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157" w:rsidRPr="009C1C06" w:rsidRDefault="00661157" w:rsidP="00661157">
      <w:pPr>
        <w:jc w:val="right"/>
        <w:rPr>
          <w:b/>
          <w:lang w:val="ro-RO"/>
        </w:rPr>
      </w:pPr>
      <w:bookmarkStart w:id="0" w:name="_Toc295397159"/>
      <w:bookmarkStart w:id="1" w:name="_Toc295397784"/>
      <w:bookmarkStart w:id="2" w:name="_Toc295902321"/>
    </w:p>
    <w:p w:rsidR="00661157" w:rsidRPr="009C1C06" w:rsidRDefault="00661157" w:rsidP="00661157">
      <w:pPr>
        <w:jc w:val="right"/>
        <w:rPr>
          <w:b/>
          <w:lang w:val="ro-RO"/>
        </w:rPr>
      </w:pPr>
    </w:p>
    <w:p w:rsidR="00661157" w:rsidRPr="009C1C06" w:rsidRDefault="00661157" w:rsidP="00661157">
      <w:pPr>
        <w:jc w:val="right"/>
        <w:rPr>
          <w:b/>
          <w:lang w:val="ro-RO"/>
        </w:rPr>
      </w:pPr>
    </w:p>
    <w:p w:rsidR="00661157" w:rsidRPr="009C1C06" w:rsidRDefault="00661157" w:rsidP="00661157">
      <w:pPr>
        <w:jc w:val="right"/>
        <w:rPr>
          <w:b/>
          <w:lang w:val="ro-RO"/>
        </w:rPr>
      </w:pPr>
      <w:r w:rsidRPr="009C1C06">
        <w:rPr>
          <w:b/>
          <w:lang w:val="ro-RO"/>
        </w:rPr>
        <w:t>Anexa 7 la Caietul de Sarcini</w:t>
      </w:r>
    </w:p>
    <w:p w:rsidR="00661157" w:rsidRPr="009C1C06" w:rsidRDefault="00661157" w:rsidP="00661157">
      <w:pPr>
        <w:rPr>
          <w:b/>
          <w:lang w:val="ro-RO"/>
        </w:rPr>
      </w:pPr>
    </w:p>
    <w:p w:rsidR="00661157" w:rsidRPr="009C1C06" w:rsidRDefault="00661157" w:rsidP="00661157">
      <w:pPr>
        <w:jc w:val="center"/>
        <w:rPr>
          <w:b/>
          <w:lang w:val="ro-RO"/>
        </w:rPr>
      </w:pPr>
    </w:p>
    <w:p w:rsidR="00661157" w:rsidRPr="009C1C06" w:rsidRDefault="00661157" w:rsidP="00661157">
      <w:pPr>
        <w:rPr>
          <w:b/>
          <w:lang w:val="ro-RO"/>
        </w:rPr>
      </w:pPr>
      <w:r w:rsidRPr="009C1C06">
        <w:rPr>
          <w:b/>
          <w:lang w:val="ro-RO"/>
        </w:rPr>
        <w:t xml:space="preserve">MANAGEMENTUL SI FUNCTIONAREA  STATIILOR DE TRANSFER LEHLIU-GARA ( ZONA 1),OLTENITA (ZONA2) SI CALARASI(ZONA 3) SI A CENTRELOR DE UTILITATE PUBLICA AFERENTE. </w:t>
      </w:r>
    </w:p>
    <w:p w:rsidR="00661157" w:rsidRPr="009C1C06" w:rsidRDefault="00661157" w:rsidP="00661157">
      <w:pPr>
        <w:rPr>
          <w:b/>
          <w:lang w:val="ro-RO"/>
        </w:rPr>
      </w:pPr>
    </w:p>
    <w:p w:rsidR="00661157" w:rsidRPr="009C1C06" w:rsidRDefault="00661157" w:rsidP="00661157">
      <w:pPr>
        <w:rPr>
          <w:b/>
          <w:lang w:val="ro-RO"/>
        </w:rPr>
      </w:pPr>
      <w:r w:rsidRPr="009C1C06">
        <w:rPr>
          <w:b/>
          <w:lang w:val="ro-RO"/>
        </w:rPr>
        <w:t xml:space="preserve">TRANSPORTUL DESEURILOR  REZIDUALE  DE LA  STATIILE DE TRANSFER LA DEPOZITUL CONFORM DE DESEURI NEPERICULOASE  CIOCANESTI. </w:t>
      </w:r>
      <w:bookmarkEnd w:id="0"/>
      <w:bookmarkEnd w:id="1"/>
      <w:bookmarkEnd w:id="2"/>
    </w:p>
    <w:p w:rsidR="00661157" w:rsidRPr="009C1C06" w:rsidRDefault="00661157" w:rsidP="00661157">
      <w:pPr>
        <w:rPr>
          <w:b/>
          <w:lang w:val="ro-RO"/>
        </w:rPr>
      </w:pPr>
    </w:p>
    <w:p w:rsidR="00661157" w:rsidRPr="009C1C06" w:rsidRDefault="00661157" w:rsidP="00661157">
      <w:pPr>
        <w:jc w:val="center"/>
        <w:rPr>
          <w:b/>
          <w:lang w:val="ro-RO"/>
        </w:rPr>
      </w:pPr>
    </w:p>
    <w:p w:rsidR="00661157" w:rsidRPr="009C1C06" w:rsidRDefault="00661157" w:rsidP="00661157">
      <w:pPr>
        <w:jc w:val="center"/>
        <w:rPr>
          <w:b/>
          <w:lang w:val="ro-RO"/>
        </w:rPr>
      </w:pPr>
    </w:p>
    <w:sdt>
      <w:sdtPr>
        <w:rPr>
          <w:rFonts w:ascii="Arial" w:eastAsia="Times New Roman" w:hAnsi="Arial" w:cs="Arial"/>
          <w:b w:val="0"/>
          <w:bCs w:val="0"/>
          <w:color w:val="auto"/>
          <w:sz w:val="20"/>
          <w:szCs w:val="20"/>
        </w:rPr>
        <w:id w:val="16860110"/>
        <w:docPartObj>
          <w:docPartGallery w:val="Table of Contents"/>
          <w:docPartUnique/>
        </w:docPartObj>
      </w:sdtPr>
      <w:sdtContent>
        <w:p w:rsidR="00661157" w:rsidRPr="009C1C06" w:rsidRDefault="00661157" w:rsidP="00661157">
          <w:pPr>
            <w:pStyle w:val="TOCHeading"/>
            <w:rPr>
              <w:rFonts w:ascii="Arial" w:hAnsi="Arial" w:cs="Arial"/>
              <w:color w:val="000000" w:themeColor="text1"/>
              <w:sz w:val="20"/>
              <w:szCs w:val="20"/>
            </w:rPr>
          </w:pPr>
          <w:r w:rsidRPr="009C1C06">
            <w:rPr>
              <w:rFonts w:ascii="Arial" w:hAnsi="Arial" w:cs="Arial"/>
              <w:sz w:val="20"/>
              <w:szCs w:val="20"/>
            </w:rPr>
            <w:t xml:space="preserve">    </w:t>
          </w:r>
          <w:r w:rsidRPr="009C1C06">
            <w:rPr>
              <w:rFonts w:ascii="Arial" w:hAnsi="Arial" w:cs="Arial"/>
              <w:sz w:val="20"/>
              <w:szCs w:val="20"/>
              <w:lang w:val="ro-RO"/>
            </w:rPr>
            <w:t xml:space="preserve"> </w:t>
          </w:r>
          <w:r w:rsidRPr="009C1C06">
            <w:rPr>
              <w:rFonts w:ascii="Arial" w:hAnsi="Arial" w:cs="Arial"/>
              <w:color w:val="000000" w:themeColor="text1"/>
              <w:sz w:val="20"/>
              <w:szCs w:val="20"/>
              <w:lang w:val="ro-RO"/>
            </w:rPr>
            <w:t>Cuprins</w:t>
          </w:r>
        </w:p>
        <w:p w:rsidR="00661157" w:rsidRPr="009C1C06" w:rsidRDefault="00661157" w:rsidP="00661157"/>
        <w:p w:rsidR="00661157" w:rsidRPr="009C1C06" w:rsidRDefault="00661157" w:rsidP="00661157"/>
        <w:p w:rsidR="00661157" w:rsidRPr="009C1C06" w:rsidRDefault="00661157" w:rsidP="00661157"/>
        <w:p w:rsidR="00661157" w:rsidRDefault="00661157" w:rsidP="00661157">
          <w:pPr>
            <w:pStyle w:val="TOC2"/>
            <w:rPr>
              <w:rFonts w:asciiTheme="minorHAnsi" w:eastAsiaTheme="minorEastAsia" w:hAnsiTheme="minorHAnsi" w:cstheme="minorBidi"/>
              <w:noProof/>
              <w:sz w:val="22"/>
              <w:szCs w:val="22"/>
            </w:rPr>
          </w:pPr>
          <w:r w:rsidRPr="009C1C06">
            <w:fldChar w:fldCharType="begin"/>
          </w:r>
          <w:r w:rsidRPr="009C1C06">
            <w:instrText xml:space="preserve"> TOC \o "1-3" \h \z \u </w:instrText>
          </w:r>
          <w:r w:rsidRPr="009C1C06">
            <w:fldChar w:fldCharType="separate"/>
          </w:r>
          <w:hyperlink w:anchor="_Toc72408710" w:history="1">
            <w:r w:rsidRPr="000072F7">
              <w:rPr>
                <w:rStyle w:val="Hyperlink"/>
                <w:noProof/>
                <w:spacing w:val="-3"/>
                <w:lang w:val="ro-RO"/>
              </w:rPr>
              <w:t>1.</w:t>
            </w:r>
            <w:r>
              <w:rPr>
                <w:rFonts w:asciiTheme="minorHAnsi" w:eastAsiaTheme="minorEastAsia" w:hAnsiTheme="minorHAnsi" w:cstheme="minorBidi"/>
                <w:noProof/>
                <w:sz w:val="22"/>
                <w:szCs w:val="22"/>
              </w:rPr>
              <w:tab/>
            </w:r>
            <w:r w:rsidRPr="000072F7">
              <w:rPr>
                <w:rStyle w:val="Hyperlink"/>
                <w:noProof/>
                <w:spacing w:val="-3"/>
                <w:lang w:val="ro-RO"/>
              </w:rPr>
              <w:t>DATE GENERALE</w:t>
            </w:r>
            <w:r>
              <w:rPr>
                <w:noProof/>
                <w:webHidden/>
              </w:rPr>
              <w:tab/>
            </w:r>
            <w:r>
              <w:rPr>
                <w:noProof/>
                <w:webHidden/>
              </w:rPr>
              <w:fldChar w:fldCharType="begin"/>
            </w:r>
            <w:r>
              <w:rPr>
                <w:noProof/>
                <w:webHidden/>
              </w:rPr>
              <w:instrText xml:space="preserve"> PAGEREF _Toc72408710 \h </w:instrText>
            </w:r>
            <w:r>
              <w:rPr>
                <w:noProof/>
                <w:webHidden/>
              </w:rPr>
            </w:r>
            <w:r>
              <w:rPr>
                <w:noProof/>
                <w:webHidden/>
              </w:rPr>
              <w:fldChar w:fldCharType="separate"/>
            </w:r>
            <w:r>
              <w:rPr>
                <w:noProof/>
                <w:webHidden/>
              </w:rPr>
              <w:t>2</w:t>
            </w:r>
            <w:r>
              <w:rPr>
                <w:noProof/>
                <w:webHidden/>
              </w:rPr>
              <w:fldChar w:fldCharType="end"/>
            </w:r>
          </w:hyperlink>
        </w:p>
        <w:p w:rsidR="00661157" w:rsidRDefault="00661157" w:rsidP="00661157">
          <w:pPr>
            <w:pStyle w:val="TOC2"/>
            <w:rPr>
              <w:rFonts w:asciiTheme="minorHAnsi" w:eastAsiaTheme="minorEastAsia" w:hAnsiTheme="minorHAnsi" w:cstheme="minorBidi"/>
              <w:noProof/>
              <w:sz w:val="22"/>
              <w:szCs w:val="22"/>
            </w:rPr>
          </w:pPr>
          <w:hyperlink w:anchor="_Toc72408711" w:history="1">
            <w:r w:rsidRPr="000072F7">
              <w:rPr>
                <w:rStyle w:val="Hyperlink"/>
                <w:noProof/>
                <w:spacing w:val="-3"/>
                <w:lang w:val="ro-RO"/>
              </w:rPr>
              <w:t>1.1</w:t>
            </w:r>
            <w:r>
              <w:rPr>
                <w:rFonts w:asciiTheme="minorHAnsi" w:eastAsiaTheme="minorEastAsia" w:hAnsiTheme="minorHAnsi" w:cstheme="minorBidi"/>
                <w:noProof/>
                <w:sz w:val="22"/>
                <w:szCs w:val="22"/>
              </w:rPr>
              <w:tab/>
            </w:r>
            <w:r w:rsidRPr="000072F7">
              <w:rPr>
                <w:rStyle w:val="Hyperlink"/>
                <w:noProof/>
                <w:spacing w:val="-3"/>
                <w:lang w:val="ro-RO"/>
              </w:rPr>
              <w:t>Statia de transfer Lehliu-Gara</w:t>
            </w:r>
            <w:r>
              <w:rPr>
                <w:noProof/>
                <w:webHidden/>
              </w:rPr>
              <w:tab/>
            </w:r>
            <w:r>
              <w:rPr>
                <w:noProof/>
                <w:webHidden/>
              </w:rPr>
              <w:fldChar w:fldCharType="begin"/>
            </w:r>
            <w:r>
              <w:rPr>
                <w:noProof/>
                <w:webHidden/>
              </w:rPr>
              <w:instrText xml:space="preserve"> PAGEREF _Toc72408711 \h </w:instrText>
            </w:r>
            <w:r>
              <w:rPr>
                <w:noProof/>
                <w:webHidden/>
              </w:rPr>
            </w:r>
            <w:r>
              <w:rPr>
                <w:noProof/>
                <w:webHidden/>
              </w:rPr>
              <w:fldChar w:fldCharType="separate"/>
            </w:r>
            <w:r>
              <w:rPr>
                <w:noProof/>
                <w:webHidden/>
              </w:rPr>
              <w:t>3</w:t>
            </w:r>
            <w:r>
              <w:rPr>
                <w:noProof/>
                <w:webHidden/>
              </w:rPr>
              <w:fldChar w:fldCharType="end"/>
            </w:r>
          </w:hyperlink>
        </w:p>
        <w:p w:rsidR="00661157" w:rsidRDefault="00661157" w:rsidP="00661157">
          <w:pPr>
            <w:pStyle w:val="TOC2"/>
            <w:rPr>
              <w:rFonts w:asciiTheme="minorHAnsi" w:eastAsiaTheme="minorEastAsia" w:hAnsiTheme="minorHAnsi" w:cstheme="minorBidi"/>
              <w:noProof/>
              <w:sz w:val="22"/>
              <w:szCs w:val="22"/>
            </w:rPr>
          </w:pPr>
          <w:hyperlink w:anchor="_Toc72408712" w:history="1">
            <w:r w:rsidRPr="000072F7">
              <w:rPr>
                <w:rStyle w:val="Hyperlink"/>
                <w:noProof/>
                <w:spacing w:val="-3"/>
                <w:lang w:val="ro-RO"/>
              </w:rPr>
              <w:t>1.2</w:t>
            </w:r>
            <w:r>
              <w:rPr>
                <w:rFonts w:asciiTheme="minorHAnsi" w:eastAsiaTheme="minorEastAsia" w:hAnsiTheme="minorHAnsi" w:cstheme="minorBidi"/>
                <w:noProof/>
                <w:sz w:val="22"/>
                <w:szCs w:val="22"/>
              </w:rPr>
              <w:tab/>
            </w:r>
            <w:r w:rsidRPr="000072F7">
              <w:rPr>
                <w:rStyle w:val="Hyperlink"/>
                <w:noProof/>
                <w:spacing w:val="-3"/>
                <w:lang w:val="ro-RO"/>
              </w:rPr>
              <w:t>Statia de transfer Oltenita</w:t>
            </w:r>
            <w:r>
              <w:rPr>
                <w:noProof/>
                <w:webHidden/>
              </w:rPr>
              <w:tab/>
            </w:r>
            <w:r>
              <w:rPr>
                <w:noProof/>
                <w:webHidden/>
              </w:rPr>
              <w:fldChar w:fldCharType="begin"/>
            </w:r>
            <w:r>
              <w:rPr>
                <w:noProof/>
                <w:webHidden/>
              </w:rPr>
              <w:instrText xml:space="preserve"> PAGEREF _Toc72408712 \h </w:instrText>
            </w:r>
            <w:r>
              <w:rPr>
                <w:noProof/>
                <w:webHidden/>
              </w:rPr>
            </w:r>
            <w:r>
              <w:rPr>
                <w:noProof/>
                <w:webHidden/>
              </w:rPr>
              <w:fldChar w:fldCharType="separate"/>
            </w:r>
            <w:r>
              <w:rPr>
                <w:noProof/>
                <w:webHidden/>
              </w:rPr>
              <w:t>5</w:t>
            </w:r>
            <w:r>
              <w:rPr>
                <w:noProof/>
                <w:webHidden/>
              </w:rPr>
              <w:fldChar w:fldCharType="end"/>
            </w:r>
          </w:hyperlink>
        </w:p>
        <w:p w:rsidR="00661157" w:rsidRDefault="00661157" w:rsidP="00661157">
          <w:pPr>
            <w:pStyle w:val="TOC2"/>
            <w:rPr>
              <w:rFonts w:asciiTheme="minorHAnsi" w:eastAsiaTheme="minorEastAsia" w:hAnsiTheme="minorHAnsi" w:cstheme="minorBidi"/>
              <w:noProof/>
              <w:sz w:val="22"/>
              <w:szCs w:val="22"/>
            </w:rPr>
          </w:pPr>
          <w:hyperlink w:anchor="_Toc72408713" w:history="1">
            <w:r w:rsidRPr="000072F7">
              <w:rPr>
                <w:rStyle w:val="Hyperlink"/>
                <w:noProof/>
                <w:spacing w:val="-3"/>
                <w:lang w:val="ro-RO"/>
              </w:rPr>
              <w:t>1.3</w:t>
            </w:r>
            <w:r>
              <w:rPr>
                <w:rFonts w:asciiTheme="minorHAnsi" w:eastAsiaTheme="minorEastAsia" w:hAnsiTheme="minorHAnsi" w:cstheme="minorBidi"/>
                <w:noProof/>
                <w:sz w:val="22"/>
                <w:szCs w:val="22"/>
              </w:rPr>
              <w:tab/>
            </w:r>
            <w:r w:rsidRPr="000072F7">
              <w:rPr>
                <w:rStyle w:val="Hyperlink"/>
                <w:noProof/>
                <w:spacing w:val="-3"/>
                <w:lang w:val="ro-RO"/>
              </w:rPr>
              <w:t>Statia de transfer Calarasi</w:t>
            </w:r>
            <w:r>
              <w:rPr>
                <w:noProof/>
                <w:webHidden/>
              </w:rPr>
              <w:tab/>
            </w:r>
            <w:r>
              <w:rPr>
                <w:noProof/>
                <w:webHidden/>
              </w:rPr>
              <w:fldChar w:fldCharType="begin"/>
            </w:r>
            <w:r>
              <w:rPr>
                <w:noProof/>
                <w:webHidden/>
              </w:rPr>
              <w:instrText xml:space="preserve"> PAGEREF _Toc72408713 \h </w:instrText>
            </w:r>
            <w:r>
              <w:rPr>
                <w:noProof/>
                <w:webHidden/>
              </w:rPr>
            </w:r>
            <w:r>
              <w:rPr>
                <w:noProof/>
                <w:webHidden/>
              </w:rPr>
              <w:fldChar w:fldCharType="separate"/>
            </w:r>
            <w:r>
              <w:rPr>
                <w:noProof/>
                <w:webHidden/>
              </w:rPr>
              <w:t>13</w:t>
            </w:r>
            <w:r>
              <w:rPr>
                <w:noProof/>
                <w:webHidden/>
              </w:rPr>
              <w:fldChar w:fldCharType="end"/>
            </w:r>
          </w:hyperlink>
        </w:p>
        <w:p w:rsidR="00661157" w:rsidRDefault="00661157" w:rsidP="00661157">
          <w:pPr>
            <w:pStyle w:val="TOC2"/>
            <w:rPr>
              <w:rFonts w:asciiTheme="minorHAnsi" w:eastAsiaTheme="minorEastAsia" w:hAnsiTheme="minorHAnsi" w:cstheme="minorBidi"/>
              <w:noProof/>
              <w:sz w:val="22"/>
              <w:szCs w:val="22"/>
            </w:rPr>
          </w:pPr>
          <w:hyperlink w:anchor="_Toc72408714" w:history="1">
            <w:r w:rsidRPr="000072F7">
              <w:rPr>
                <w:rStyle w:val="Hyperlink"/>
                <w:noProof/>
                <w:spacing w:val="-3"/>
                <w:lang w:val="ro-RO"/>
              </w:rPr>
              <w:t>2.</w:t>
            </w:r>
            <w:r>
              <w:rPr>
                <w:rFonts w:asciiTheme="minorHAnsi" w:eastAsiaTheme="minorEastAsia" w:hAnsiTheme="minorHAnsi" w:cstheme="minorBidi"/>
                <w:noProof/>
                <w:sz w:val="22"/>
                <w:szCs w:val="22"/>
              </w:rPr>
              <w:tab/>
            </w:r>
            <w:r w:rsidRPr="000072F7">
              <w:rPr>
                <w:rStyle w:val="Hyperlink"/>
                <w:noProof/>
                <w:spacing w:val="-3"/>
                <w:lang w:val="ro-RO"/>
              </w:rPr>
              <w:t>RECEPTIA SI  MONITORIZAREA  DESEURILOR</w:t>
            </w:r>
            <w:r>
              <w:rPr>
                <w:noProof/>
                <w:webHidden/>
              </w:rPr>
              <w:tab/>
            </w:r>
            <w:r>
              <w:rPr>
                <w:noProof/>
                <w:webHidden/>
              </w:rPr>
              <w:fldChar w:fldCharType="begin"/>
            </w:r>
            <w:r>
              <w:rPr>
                <w:noProof/>
                <w:webHidden/>
              </w:rPr>
              <w:instrText xml:space="preserve"> PAGEREF _Toc72408714 \h </w:instrText>
            </w:r>
            <w:r>
              <w:rPr>
                <w:noProof/>
                <w:webHidden/>
              </w:rPr>
            </w:r>
            <w:r>
              <w:rPr>
                <w:noProof/>
                <w:webHidden/>
              </w:rPr>
              <w:fldChar w:fldCharType="separate"/>
            </w:r>
            <w:r>
              <w:rPr>
                <w:noProof/>
                <w:webHidden/>
              </w:rPr>
              <w:t>22</w:t>
            </w:r>
            <w:r>
              <w:rPr>
                <w:noProof/>
                <w:webHidden/>
              </w:rPr>
              <w:fldChar w:fldCharType="end"/>
            </w:r>
          </w:hyperlink>
        </w:p>
        <w:p w:rsidR="00661157" w:rsidRDefault="00661157" w:rsidP="00661157">
          <w:pPr>
            <w:pStyle w:val="TOC2"/>
            <w:rPr>
              <w:rFonts w:asciiTheme="minorHAnsi" w:eastAsiaTheme="minorEastAsia" w:hAnsiTheme="minorHAnsi" w:cstheme="minorBidi"/>
              <w:noProof/>
              <w:sz w:val="22"/>
              <w:szCs w:val="22"/>
            </w:rPr>
          </w:pPr>
          <w:hyperlink w:anchor="_Toc72408715" w:history="1">
            <w:r w:rsidRPr="000072F7">
              <w:rPr>
                <w:rStyle w:val="Hyperlink"/>
                <w:noProof/>
                <w:spacing w:val="-3"/>
                <w:lang w:val="ro-RO"/>
              </w:rPr>
              <w:t>3.</w:t>
            </w:r>
            <w:r>
              <w:rPr>
                <w:rFonts w:asciiTheme="minorHAnsi" w:eastAsiaTheme="minorEastAsia" w:hAnsiTheme="minorHAnsi" w:cstheme="minorBidi"/>
                <w:noProof/>
                <w:sz w:val="22"/>
                <w:szCs w:val="22"/>
              </w:rPr>
              <w:tab/>
            </w:r>
            <w:r w:rsidRPr="000072F7">
              <w:rPr>
                <w:rStyle w:val="Hyperlink"/>
                <w:noProof/>
                <w:spacing w:val="-3"/>
                <w:lang w:val="ro-RO"/>
              </w:rPr>
              <w:t>PROCESUL DE TRANSFER</w:t>
            </w:r>
            <w:r>
              <w:rPr>
                <w:noProof/>
                <w:webHidden/>
              </w:rPr>
              <w:tab/>
            </w:r>
            <w:r>
              <w:rPr>
                <w:noProof/>
                <w:webHidden/>
              </w:rPr>
              <w:fldChar w:fldCharType="begin"/>
            </w:r>
            <w:r>
              <w:rPr>
                <w:noProof/>
                <w:webHidden/>
              </w:rPr>
              <w:instrText xml:space="preserve"> PAGEREF _Toc72408715 \h </w:instrText>
            </w:r>
            <w:r>
              <w:rPr>
                <w:noProof/>
                <w:webHidden/>
              </w:rPr>
            </w:r>
            <w:r>
              <w:rPr>
                <w:noProof/>
                <w:webHidden/>
              </w:rPr>
              <w:fldChar w:fldCharType="separate"/>
            </w:r>
            <w:r>
              <w:rPr>
                <w:noProof/>
                <w:webHidden/>
              </w:rPr>
              <w:t>24</w:t>
            </w:r>
            <w:r>
              <w:rPr>
                <w:noProof/>
                <w:webHidden/>
              </w:rPr>
              <w:fldChar w:fldCharType="end"/>
            </w:r>
          </w:hyperlink>
        </w:p>
        <w:p w:rsidR="00661157" w:rsidRDefault="00661157" w:rsidP="00661157">
          <w:pPr>
            <w:pStyle w:val="TOC2"/>
            <w:rPr>
              <w:rFonts w:asciiTheme="minorHAnsi" w:eastAsiaTheme="minorEastAsia" w:hAnsiTheme="minorHAnsi" w:cstheme="minorBidi"/>
              <w:noProof/>
              <w:sz w:val="22"/>
              <w:szCs w:val="22"/>
            </w:rPr>
          </w:pPr>
          <w:hyperlink w:anchor="_Toc72408716" w:history="1">
            <w:r w:rsidRPr="000072F7">
              <w:rPr>
                <w:rStyle w:val="Hyperlink"/>
                <w:noProof/>
                <w:spacing w:val="-3"/>
                <w:lang w:val="ro-RO"/>
              </w:rPr>
              <w:t>4.</w:t>
            </w:r>
            <w:r>
              <w:rPr>
                <w:rFonts w:asciiTheme="minorHAnsi" w:eastAsiaTheme="minorEastAsia" w:hAnsiTheme="minorHAnsi" w:cstheme="minorBidi"/>
                <w:noProof/>
                <w:sz w:val="22"/>
                <w:szCs w:val="22"/>
              </w:rPr>
              <w:tab/>
            </w:r>
            <w:r w:rsidRPr="000072F7">
              <w:rPr>
                <w:rStyle w:val="Hyperlink"/>
                <w:noProof/>
                <w:spacing w:val="-3"/>
                <w:lang w:val="ro-RO"/>
              </w:rPr>
              <w:t>MODUL DE  EXPLOATARE  A  STATIILOR  DE  TRANSFER</w:t>
            </w:r>
            <w:r>
              <w:rPr>
                <w:noProof/>
                <w:webHidden/>
              </w:rPr>
              <w:tab/>
            </w:r>
            <w:r>
              <w:rPr>
                <w:noProof/>
                <w:webHidden/>
              </w:rPr>
              <w:fldChar w:fldCharType="begin"/>
            </w:r>
            <w:r>
              <w:rPr>
                <w:noProof/>
                <w:webHidden/>
              </w:rPr>
              <w:instrText xml:space="preserve"> PAGEREF _Toc72408716 \h </w:instrText>
            </w:r>
            <w:r>
              <w:rPr>
                <w:noProof/>
                <w:webHidden/>
              </w:rPr>
            </w:r>
            <w:r>
              <w:rPr>
                <w:noProof/>
                <w:webHidden/>
              </w:rPr>
              <w:fldChar w:fldCharType="separate"/>
            </w:r>
            <w:r>
              <w:rPr>
                <w:noProof/>
                <w:webHidden/>
              </w:rPr>
              <w:t>28</w:t>
            </w:r>
            <w:r>
              <w:rPr>
                <w:noProof/>
                <w:webHidden/>
              </w:rPr>
              <w:fldChar w:fldCharType="end"/>
            </w:r>
          </w:hyperlink>
        </w:p>
        <w:p w:rsidR="00661157" w:rsidRDefault="00661157" w:rsidP="00661157">
          <w:pPr>
            <w:pStyle w:val="TOC2"/>
            <w:rPr>
              <w:rFonts w:asciiTheme="minorHAnsi" w:eastAsiaTheme="minorEastAsia" w:hAnsiTheme="minorHAnsi" w:cstheme="minorBidi"/>
              <w:noProof/>
              <w:sz w:val="22"/>
              <w:szCs w:val="22"/>
            </w:rPr>
          </w:pPr>
          <w:hyperlink w:anchor="_Toc72408717" w:history="1">
            <w:r w:rsidRPr="000072F7">
              <w:rPr>
                <w:rStyle w:val="Hyperlink"/>
                <w:noProof/>
                <w:spacing w:val="-3"/>
                <w:lang w:val="ro-RO"/>
              </w:rPr>
              <w:t>5.</w:t>
            </w:r>
            <w:r>
              <w:rPr>
                <w:rFonts w:asciiTheme="minorHAnsi" w:eastAsiaTheme="minorEastAsia" w:hAnsiTheme="minorHAnsi" w:cstheme="minorBidi"/>
                <w:noProof/>
                <w:sz w:val="22"/>
                <w:szCs w:val="22"/>
              </w:rPr>
              <w:tab/>
            </w:r>
            <w:r w:rsidRPr="000072F7">
              <w:rPr>
                <w:rStyle w:val="Hyperlink"/>
                <w:noProof/>
                <w:spacing w:val="-3"/>
                <w:lang w:val="ro-RO"/>
              </w:rPr>
              <w:t>VEHICULE SI  ECHIPAMENTE  SUPLIMENTARE</w:t>
            </w:r>
            <w:r>
              <w:rPr>
                <w:noProof/>
                <w:webHidden/>
              </w:rPr>
              <w:tab/>
            </w:r>
            <w:r>
              <w:rPr>
                <w:noProof/>
                <w:webHidden/>
              </w:rPr>
              <w:fldChar w:fldCharType="begin"/>
            </w:r>
            <w:r>
              <w:rPr>
                <w:noProof/>
                <w:webHidden/>
              </w:rPr>
              <w:instrText xml:space="preserve"> PAGEREF _Toc72408717 \h </w:instrText>
            </w:r>
            <w:r>
              <w:rPr>
                <w:noProof/>
                <w:webHidden/>
              </w:rPr>
            </w:r>
            <w:r>
              <w:rPr>
                <w:noProof/>
                <w:webHidden/>
              </w:rPr>
              <w:fldChar w:fldCharType="separate"/>
            </w:r>
            <w:r>
              <w:rPr>
                <w:noProof/>
                <w:webHidden/>
              </w:rPr>
              <w:t>29</w:t>
            </w:r>
            <w:r>
              <w:rPr>
                <w:noProof/>
                <w:webHidden/>
              </w:rPr>
              <w:fldChar w:fldCharType="end"/>
            </w:r>
          </w:hyperlink>
        </w:p>
        <w:p w:rsidR="00661157" w:rsidRDefault="00661157" w:rsidP="00661157">
          <w:pPr>
            <w:pStyle w:val="TOC2"/>
            <w:rPr>
              <w:rFonts w:asciiTheme="minorHAnsi" w:eastAsiaTheme="minorEastAsia" w:hAnsiTheme="minorHAnsi" w:cstheme="minorBidi"/>
              <w:noProof/>
              <w:sz w:val="22"/>
              <w:szCs w:val="22"/>
            </w:rPr>
          </w:pPr>
          <w:hyperlink w:anchor="_Toc72408718" w:history="1">
            <w:r w:rsidRPr="000072F7">
              <w:rPr>
                <w:rStyle w:val="Hyperlink"/>
                <w:noProof/>
                <w:spacing w:val="-3"/>
                <w:lang w:val="ro-RO"/>
              </w:rPr>
              <w:t>6.</w:t>
            </w:r>
            <w:r>
              <w:rPr>
                <w:rFonts w:asciiTheme="minorHAnsi" w:eastAsiaTheme="minorEastAsia" w:hAnsiTheme="minorHAnsi" w:cstheme="minorBidi"/>
                <w:noProof/>
                <w:sz w:val="22"/>
                <w:szCs w:val="22"/>
              </w:rPr>
              <w:tab/>
            </w:r>
            <w:r w:rsidRPr="000072F7">
              <w:rPr>
                <w:rStyle w:val="Hyperlink"/>
                <w:noProof/>
                <w:spacing w:val="-3"/>
                <w:lang w:val="ro-RO"/>
              </w:rPr>
              <w:t>FUNCTIONAREA CANTARULUI   IN CAZUL STATIILOR  DE TRANSFER</w:t>
            </w:r>
            <w:r>
              <w:rPr>
                <w:noProof/>
                <w:webHidden/>
              </w:rPr>
              <w:tab/>
            </w:r>
            <w:r>
              <w:rPr>
                <w:noProof/>
                <w:webHidden/>
              </w:rPr>
              <w:fldChar w:fldCharType="begin"/>
            </w:r>
            <w:r>
              <w:rPr>
                <w:noProof/>
                <w:webHidden/>
              </w:rPr>
              <w:instrText xml:space="preserve"> PAGEREF _Toc72408718 \h </w:instrText>
            </w:r>
            <w:r>
              <w:rPr>
                <w:noProof/>
                <w:webHidden/>
              </w:rPr>
            </w:r>
            <w:r>
              <w:rPr>
                <w:noProof/>
                <w:webHidden/>
              </w:rPr>
              <w:fldChar w:fldCharType="separate"/>
            </w:r>
            <w:r>
              <w:rPr>
                <w:noProof/>
                <w:webHidden/>
              </w:rPr>
              <w:t>29</w:t>
            </w:r>
            <w:r>
              <w:rPr>
                <w:noProof/>
                <w:webHidden/>
              </w:rPr>
              <w:fldChar w:fldCharType="end"/>
            </w:r>
          </w:hyperlink>
        </w:p>
        <w:p w:rsidR="00661157" w:rsidRDefault="00661157" w:rsidP="00661157">
          <w:pPr>
            <w:pStyle w:val="TOC2"/>
            <w:rPr>
              <w:rFonts w:asciiTheme="minorHAnsi" w:eastAsiaTheme="minorEastAsia" w:hAnsiTheme="minorHAnsi" w:cstheme="minorBidi"/>
              <w:noProof/>
              <w:sz w:val="22"/>
              <w:szCs w:val="22"/>
            </w:rPr>
          </w:pPr>
          <w:hyperlink w:anchor="_Toc72408719" w:history="1">
            <w:r w:rsidRPr="000072F7">
              <w:rPr>
                <w:rStyle w:val="Hyperlink"/>
                <w:noProof/>
                <w:spacing w:val="-3"/>
                <w:lang w:val="ro-RO"/>
              </w:rPr>
              <w:t>7.</w:t>
            </w:r>
            <w:r>
              <w:rPr>
                <w:rFonts w:asciiTheme="minorHAnsi" w:eastAsiaTheme="minorEastAsia" w:hAnsiTheme="minorHAnsi" w:cstheme="minorBidi"/>
                <w:noProof/>
                <w:sz w:val="22"/>
                <w:szCs w:val="22"/>
              </w:rPr>
              <w:tab/>
            </w:r>
            <w:r w:rsidRPr="000072F7">
              <w:rPr>
                <w:rStyle w:val="Hyperlink"/>
                <w:noProof/>
                <w:spacing w:val="-3"/>
                <w:lang w:val="ro-RO"/>
              </w:rPr>
              <w:t>REGISTRE  SI  PASTRAREA REGISTRELOR</w:t>
            </w:r>
            <w:r>
              <w:rPr>
                <w:noProof/>
                <w:webHidden/>
              </w:rPr>
              <w:tab/>
            </w:r>
            <w:r>
              <w:rPr>
                <w:noProof/>
                <w:webHidden/>
              </w:rPr>
              <w:fldChar w:fldCharType="begin"/>
            </w:r>
            <w:r>
              <w:rPr>
                <w:noProof/>
                <w:webHidden/>
              </w:rPr>
              <w:instrText xml:space="preserve"> PAGEREF _Toc72408719 \h </w:instrText>
            </w:r>
            <w:r>
              <w:rPr>
                <w:noProof/>
                <w:webHidden/>
              </w:rPr>
            </w:r>
            <w:r>
              <w:rPr>
                <w:noProof/>
                <w:webHidden/>
              </w:rPr>
              <w:fldChar w:fldCharType="separate"/>
            </w:r>
            <w:r>
              <w:rPr>
                <w:noProof/>
                <w:webHidden/>
              </w:rPr>
              <w:t>30</w:t>
            </w:r>
            <w:r>
              <w:rPr>
                <w:noProof/>
                <w:webHidden/>
              </w:rPr>
              <w:fldChar w:fldCharType="end"/>
            </w:r>
          </w:hyperlink>
        </w:p>
        <w:p w:rsidR="00661157" w:rsidRDefault="00661157" w:rsidP="00661157">
          <w:pPr>
            <w:pStyle w:val="TOC2"/>
            <w:rPr>
              <w:rFonts w:asciiTheme="minorHAnsi" w:eastAsiaTheme="minorEastAsia" w:hAnsiTheme="minorHAnsi" w:cstheme="minorBidi"/>
              <w:noProof/>
              <w:sz w:val="22"/>
              <w:szCs w:val="22"/>
            </w:rPr>
          </w:pPr>
          <w:hyperlink w:anchor="_Toc72408720" w:history="1">
            <w:r w:rsidRPr="000072F7">
              <w:rPr>
                <w:rStyle w:val="Hyperlink"/>
                <w:noProof/>
                <w:spacing w:val="-3"/>
                <w:lang w:val="ro-RO"/>
              </w:rPr>
              <w:t>8.</w:t>
            </w:r>
            <w:r>
              <w:rPr>
                <w:rFonts w:asciiTheme="minorHAnsi" w:eastAsiaTheme="minorEastAsia" w:hAnsiTheme="minorHAnsi" w:cstheme="minorBidi"/>
                <w:noProof/>
                <w:sz w:val="22"/>
                <w:szCs w:val="22"/>
              </w:rPr>
              <w:tab/>
            </w:r>
            <w:r w:rsidRPr="000072F7">
              <w:rPr>
                <w:rStyle w:val="Hyperlink"/>
                <w:noProof/>
                <w:spacing w:val="-3"/>
                <w:lang w:val="ro-RO"/>
              </w:rPr>
              <w:t>TRANSPORTUL  DESEURILOR  REZIDUALE  DE  LA  STATIILE  DE  TRANSFER  LA DEPOZITUL  CONFORM DE DESEURI NEPERICULOASE   CIOCANESTI</w:t>
            </w:r>
            <w:r>
              <w:rPr>
                <w:noProof/>
                <w:webHidden/>
              </w:rPr>
              <w:tab/>
            </w:r>
            <w:r>
              <w:rPr>
                <w:noProof/>
                <w:webHidden/>
              </w:rPr>
              <w:fldChar w:fldCharType="begin"/>
            </w:r>
            <w:r>
              <w:rPr>
                <w:noProof/>
                <w:webHidden/>
              </w:rPr>
              <w:instrText xml:space="preserve"> PAGEREF _Toc72408720 \h </w:instrText>
            </w:r>
            <w:r>
              <w:rPr>
                <w:noProof/>
                <w:webHidden/>
              </w:rPr>
            </w:r>
            <w:r>
              <w:rPr>
                <w:noProof/>
                <w:webHidden/>
              </w:rPr>
              <w:fldChar w:fldCharType="separate"/>
            </w:r>
            <w:r>
              <w:rPr>
                <w:noProof/>
                <w:webHidden/>
              </w:rPr>
              <w:t>30</w:t>
            </w:r>
            <w:r>
              <w:rPr>
                <w:noProof/>
                <w:webHidden/>
              </w:rPr>
              <w:fldChar w:fldCharType="end"/>
            </w:r>
          </w:hyperlink>
        </w:p>
        <w:p w:rsidR="00661157" w:rsidRDefault="00661157" w:rsidP="00661157">
          <w:pPr>
            <w:pStyle w:val="TOC2"/>
            <w:rPr>
              <w:rFonts w:asciiTheme="minorHAnsi" w:eastAsiaTheme="minorEastAsia" w:hAnsiTheme="minorHAnsi" w:cstheme="minorBidi"/>
              <w:noProof/>
              <w:sz w:val="22"/>
              <w:szCs w:val="22"/>
            </w:rPr>
          </w:pPr>
          <w:hyperlink w:anchor="_Toc72408721" w:history="1">
            <w:r w:rsidRPr="000072F7">
              <w:rPr>
                <w:rStyle w:val="Hyperlink"/>
                <w:noProof/>
                <w:spacing w:val="-3"/>
                <w:lang w:val="ro-RO"/>
              </w:rPr>
              <w:t>9.</w:t>
            </w:r>
            <w:r>
              <w:rPr>
                <w:rFonts w:asciiTheme="minorHAnsi" w:eastAsiaTheme="minorEastAsia" w:hAnsiTheme="minorHAnsi" w:cstheme="minorBidi"/>
                <w:noProof/>
                <w:sz w:val="22"/>
                <w:szCs w:val="22"/>
              </w:rPr>
              <w:tab/>
            </w:r>
            <w:r w:rsidRPr="000072F7">
              <w:rPr>
                <w:rStyle w:val="Hyperlink"/>
                <w:noProof/>
                <w:spacing w:val="-3"/>
                <w:lang w:val="ro-RO"/>
              </w:rPr>
              <w:t>INTRETINEREA  STATIILOR  DE  TRANSFER  SI  A CENTRELOR  DE  UTILITATE PUBLICA</w:t>
            </w:r>
            <w:r>
              <w:rPr>
                <w:noProof/>
                <w:webHidden/>
              </w:rPr>
              <w:tab/>
            </w:r>
            <w:r>
              <w:rPr>
                <w:noProof/>
                <w:webHidden/>
              </w:rPr>
              <w:fldChar w:fldCharType="begin"/>
            </w:r>
            <w:r>
              <w:rPr>
                <w:noProof/>
                <w:webHidden/>
              </w:rPr>
              <w:instrText xml:space="preserve"> PAGEREF _Toc72408721 \h </w:instrText>
            </w:r>
            <w:r>
              <w:rPr>
                <w:noProof/>
                <w:webHidden/>
              </w:rPr>
            </w:r>
            <w:r>
              <w:rPr>
                <w:noProof/>
                <w:webHidden/>
              </w:rPr>
              <w:fldChar w:fldCharType="separate"/>
            </w:r>
            <w:r>
              <w:rPr>
                <w:noProof/>
                <w:webHidden/>
              </w:rPr>
              <w:t>30</w:t>
            </w:r>
            <w:r>
              <w:rPr>
                <w:noProof/>
                <w:webHidden/>
              </w:rPr>
              <w:fldChar w:fldCharType="end"/>
            </w:r>
          </w:hyperlink>
        </w:p>
        <w:p w:rsidR="00661157" w:rsidRDefault="00661157" w:rsidP="00661157">
          <w:pPr>
            <w:pStyle w:val="TOC2"/>
            <w:rPr>
              <w:rFonts w:asciiTheme="minorHAnsi" w:eastAsiaTheme="minorEastAsia" w:hAnsiTheme="minorHAnsi" w:cstheme="minorBidi"/>
              <w:noProof/>
              <w:sz w:val="22"/>
              <w:szCs w:val="22"/>
            </w:rPr>
          </w:pPr>
          <w:hyperlink w:anchor="_Toc72408722" w:history="1">
            <w:r w:rsidRPr="000072F7">
              <w:rPr>
                <w:rStyle w:val="Hyperlink"/>
                <w:noProof/>
                <w:spacing w:val="-3"/>
                <w:lang w:val="ro-RO"/>
              </w:rPr>
              <w:t>10.</w:t>
            </w:r>
            <w:r>
              <w:rPr>
                <w:rFonts w:asciiTheme="minorHAnsi" w:eastAsiaTheme="minorEastAsia" w:hAnsiTheme="minorHAnsi" w:cstheme="minorBidi"/>
                <w:noProof/>
                <w:sz w:val="22"/>
                <w:szCs w:val="22"/>
              </w:rPr>
              <w:tab/>
            </w:r>
            <w:r w:rsidRPr="000072F7">
              <w:rPr>
                <w:rStyle w:val="Hyperlink"/>
                <w:noProof/>
                <w:spacing w:val="-3"/>
                <w:lang w:val="ro-RO"/>
              </w:rPr>
              <w:t>PLANUL  DE  MANAGEMENT  AL  STATIILOR  DE  TRANSFER   SI   A  CENTRELOR  DE UTILITATE   PUBLICA</w:t>
            </w:r>
            <w:r>
              <w:rPr>
                <w:noProof/>
                <w:webHidden/>
              </w:rPr>
              <w:tab/>
            </w:r>
            <w:r>
              <w:rPr>
                <w:noProof/>
                <w:webHidden/>
              </w:rPr>
              <w:fldChar w:fldCharType="begin"/>
            </w:r>
            <w:r>
              <w:rPr>
                <w:noProof/>
                <w:webHidden/>
              </w:rPr>
              <w:instrText xml:space="preserve"> PAGEREF _Toc72408722 \h </w:instrText>
            </w:r>
            <w:r>
              <w:rPr>
                <w:noProof/>
                <w:webHidden/>
              </w:rPr>
            </w:r>
            <w:r>
              <w:rPr>
                <w:noProof/>
                <w:webHidden/>
              </w:rPr>
              <w:fldChar w:fldCharType="separate"/>
            </w:r>
            <w:r>
              <w:rPr>
                <w:noProof/>
                <w:webHidden/>
              </w:rPr>
              <w:t>31</w:t>
            </w:r>
            <w:r>
              <w:rPr>
                <w:noProof/>
                <w:webHidden/>
              </w:rPr>
              <w:fldChar w:fldCharType="end"/>
            </w:r>
          </w:hyperlink>
        </w:p>
        <w:p w:rsidR="00661157" w:rsidRPr="009C1C06" w:rsidRDefault="00661157" w:rsidP="00661157">
          <w:r w:rsidRPr="009C1C06">
            <w:fldChar w:fldCharType="end"/>
          </w:r>
        </w:p>
      </w:sdtContent>
    </w:sdt>
    <w:p w:rsidR="00661157" w:rsidRPr="009C1C06" w:rsidRDefault="00661157" w:rsidP="00661157">
      <w:pPr>
        <w:jc w:val="center"/>
        <w:rPr>
          <w:b/>
          <w:lang w:val="ro-RO"/>
        </w:rPr>
      </w:pPr>
    </w:p>
    <w:p w:rsidR="00661157" w:rsidRPr="009C1C06" w:rsidRDefault="00661157" w:rsidP="00661157">
      <w:pPr>
        <w:jc w:val="center"/>
        <w:rPr>
          <w:b/>
          <w:lang w:val="ro-RO"/>
        </w:rPr>
      </w:pPr>
    </w:p>
    <w:p w:rsidR="00661157" w:rsidRPr="009C1C06" w:rsidRDefault="00661157" w:rsidP="00661157">
      <w:pPr>
        <w:rPr>
          <w:b/>
          <w:lang w:val="ro-RO"/>
        </w:rPr>
      </w:pPr>
    </w:p>
    <w:p w:rsidR="00661157" w:rsidRPr="009C1C06" w:rsidRDefault="00661157" w:rsidP="00661157">
      <w:pPr>
        <w:rPr>
          <w:b/>
          <w:lang w:val="ro-RO"/>
        </w:rPr>
      </w:pPr>
    </w:p>
    <w:p w:rsidR="00661157" w:rsidRPr="009C1C06" w:rsidRDefault="00661157" w:rsidP="00661157">
      <w:pPr>
        <w:rPr>
          <w:b/>
          <w:lang w:val="ro-RO"/>
        </w:rPr>
      </w:pPr>
    </w:p>
    <w:p w:rsidR="00661157" w:rsidRPr="009C1C06" w:rsidRDefault="00661157" w:rsidP="00661157">
      <w:pPr>
        <w:rPr>
          <w:b/>
          <w:lang w:val="ro-RO"/>
        </w:rPr>
      </w:pPr>
    </w:p>
    <w:p w:rsidR="00661157" w:rsidRPr="009C1C06" w:rsidRDefault="00661157" w:rsidP="00661157">
      <w:pPr>
        <w:rPr>
          <w:b/>
          <w:lang w:val="ro-RO"/>
        </w:rPr>
      </w:pPr>
    </w:p>
    <w:p w:rsidR="00661157" w:rsidRDefault="00661157" w:rsidP="00661157">
      <w:pPr>
        <w:widowControl/>
        <w:autoSpaceDE/>
        <w:autoSpaceDN/>
        <w:adjustRightInd/>
        <w:spacing w:after="200" w:line="276" w:lineRule="auto"/>
        <w:rPr>
          <w:lang w:val="ro-RO" w:eastAsia="da-DK"/>
        </w:rPr>
      </w:pPr>
      <w:r>
        <w:rPr>
          <w:lang w:val="ro-RO" w:eastAsia="da-DK"/>
        </w:rPr>
        <w:br w:type="page"/>
      </w:r>
    </w:p>
    <w:p w:rsidR="00661157" w:rsidRPr="009C1C06" w:rsidRDefault="00661157" w:rsidP="00661157">
      <w:pPr>
        <w:pStyle w:val="BodyText"/>
        <w:rPr>
          <w:lang w:val="ro-RO" w:eastAsia="da-DK"/>
        </w:rPr>
      </w:pPr>
    </w:p>
    <w:p w:rsidR="00661157" w:rsidRPr="009C1C06" w:rsidRDefault="00661157" w:rsidP="00661157">
      <w:pPr>
        <w:pStyle w:val="Heading2"/>
        <w:numPr>
          <w:ilvl w:val="0"/>
          <w:numId w:val="1"/>
        </w:numPr>
        <w:shd w:val="clear" w:color="auto" w:fill="C6D9F1" w:themeFill="text2" w:themeFillTint="33"/>
        <w:spacing w:before="0" w:line="276" w:lineRule="auto"/>
        <w:rPr>
          <w:rFonts w:ascii="Arial" w:hAnsi="Arial" w:cs="Arial"/>
          <w:spacing w:val="-3"/>
          <w:sz w:val="20"/>
          <w:szCs w:val="20"/>
          <w:lang w:val="ro-RO"/>
        </w:rPr>
      </w:pPr>
      <w:bookmarkStart w:id="3" w:name="_Toc295397785"/>
      <w:bookmarkStart w:id="4" w:name="_Toc295902322"/>
      <w:bookmarkStart w:id="5" w:name="_Toc72408710"/>
      <w:r w:rsidRPr="009C1C06">
        <w:rPr>
          <w:rFonts w:ascii="Arial" w:hAnsi="Arial" w:cs="Arial"/>
          <w:spacing w:val="-3"/>
          <w:sz w:val="20"/>
          <w:szCs w:val="20"/>
          <w:lang w:val="ro-RO"/>
        </w:rPr>
        <w:t>DATE GENERALE</w:t>
      </w:r>
      <w:bookmarkEnd w:id="3"/>
      <w:bookmarkEnd w:id="4"/>
      <w:bookmarkEnd w:id="5"/>
    </w:p>
    <w:p w:rsidR="00661157" w:rsidRPr="009C1C06" w:rsidRDefault="00661157" w:rsidP="00661157">
      <w:pPr>
        <w:shd w:val="clear" w:color="auto" w:fill="FFFFFF"/>
        <w:tabs>
          <w:tab w:val="left" w:pos="845"/>
        </w:tabs>
        <w:spacing w:before="192" w:line="276" w:lineRule="auto"/>
        <w:jc w:val="both"/>
        <w:rPr>
          <w:color w:val="000000"/>
          <w:spacing w:val="2"/>
          <w:lang w:val="ro-RO"/>
        </w:rPr>
      </w:pPr>
    </w:p>
    <w:p w:rsidR="00661157" w:rsidRPr="009C1C06" w:rsidRDefault="00661157" w:rsidP="00661157">
      <w:pPr>
        <w:shd w:val="clear" w:color="auto" w:fill="FFFFFF"/>
        <w:tabs>
          <w:tab w:val="left" w:pos="845"/>
        </w:tabs>
        <w:spacing w:line="360" w:lineRule="auto"/>
        <w:jc w:val="both"/>
        <w:rPr>
          <w:color w:val="000000"/>
          <w:spacing w:val="2"/>
          <w:lang w:val="ro-RO"/>
        </w:rPr>
      </w:pPr>
      <w:r w:rsidRPr="009C1C06">
        <w:rPr>
          <w:color w:val="000000"/>
          <w:spacing w:val="2"/>
          <w:lang w:val="ro-RO"/>
        </w:rPr>
        <w:t>În judeţul Călăraşi au fost construite 3 staţii de transfer, potrivite cu structura procesului de</w:t>
      </w:r>
    </w:p>
    <w:p w:rsidR="00661157" w:rsidRPr="009C1C06" w:rsidRDefault="00661157" w:rsidP="00661157">
      <w:pPr>
        <w:shd w:val="clear" w:color="auto" w:fill="FFFFFF"/>
        <w:tabs>
          <w:tab w:val="left" w:pos="845"/>
        </w:tabs>
        <w:spacing w:line="360" w:lineRule="auto"/>
        <w:jc w:val="both"/>
        <w:rPr>
          <w:color w:val="000000"/>
          <w:spacing w:val="2"/>
          <w:lang w:val="ro-RO"/>
        </w:rPr>
      </w:pPr>
      <w:r w:rsidRPr="009C1C06">
        <w:rPr>
          <w:color w:val="000000"/>
          <w:spacing w:val="2"/>
          <w:lang w:val="ro-RO"/>
        </w:rPr>
        <w:t>colectare a deşeurilor şi sistemul de transfer şi transport.</w:t>
      </w:r>
    </w:p>
    <w:p w:rsidR="00661157" w:rsidRPr="009C1C06" w:rsidRDefault="00661157" w:rsidP="00661157">
      <w:pPr>
        <w:shd w:val="clear" w:color="auto" w:fill="FFFFFF"/>
        <w:tabs>
          <w:tab w:val="left" w:pos="845"/>
        </w:tabs>
        <w:spacing w:line="360" w:lineRule="auto"/>
        <w:jc w:val="both"/>
        <w:rPr>
          <w:color w:val="000000"/>
          <w:spacing w:val="2"/>
          <w:lang w:val="ro-RO"/>
        </w:rPr>
      </w:pPr>
      <w:r w:rsidRPr="009C1C06">
        <w:rPr>
          <w:rFonts w:eastAsiaTheme="minorHAnsi"/>
          <w:b/>
          <w:bCs/>
          <w:lang w:val="ro-RO"/>
        </w:rPr>
        <w:t xml:space="preserve">Figura nr.1 </w:t>
      </w:r>
      <w:r w:rsidRPr="009C1C06">
        <w:rPr>
          <w:rFonts w:eastAsiaTheme="minorHAnsi"/>
          <w:b/>
          <w:lang w:val="ro-RO"/>
        </w:rPr>
        <w:t>– Amplasarea statiilor de transfer : I -Lehliu-Gara; II - Oltenita; III - Calarasi</w:t>
      </w:r>
    </w:p>
    <w:p w:rsidR="00661157" w:rsidRPr="009C1C06" w:rsidRDefault="00661157" w:rsidP="00661157">
      <w:pPr>
        <w:shd w:val="clear" w:color="auto" w:fill="FFFFFF"/>
        <w:tabs>
          <w:tab w:val="left" w:pos="845"/>
        </w:tabs>
        <w:spacing w:line="360" w:lineRule="auto"/>
        <w:jc w:val="both"/>
        <w:rPr>
          <w:color w:val="000000"/>
          <w:spacing w:val="2"/>
          <w:lang w:val="ro-RO"/>
        </w:rPr>
      </w:pPr>
    </w:p>
    <w:p w:rsidR="00661157" w:rsidRPr="009C1C06" w:rsidRDefault="00661157" w:rsidP="00661157">
      <w:pPr>
        <w:shd w:val="clear" w:color="auto" w:fill="FFFFFF"/>
        <w:tabs>
          <w:tab w:val="left" w:pos="845"/>
        </w:tabs>
        <w:spacing w:line="360" w:lineRule="auto"/>
        <w:jc w:val="center"/>
        <w:rPr>
          <w:color w:val="000000"/>
          <w:spacing w:val="2"/>
          <w:lang w:val="ro-RO"/>
        </w:rPr>
      </w:pPr>
      <w:r w:rsidRPr="009C1C06">
        <w:rPr>
          <w:rFonts w:eastAsia="Arial"/>
          <w:noProof/>
          <w:w w:val="103"/>
        </w:rPr>
        <w:drawing>
          <wp:inline distT="0" distB="0" distL="0" distR="0" wp14:anchorId="1AB60807" wp14:editId="545EAD30">
            <wp:extent cx="5943600" cy="3519015"/>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943600" cy="3519015"/>
                    </a:xfrm>
                    <a:prstGeom prst="rect">
                      <a:avLst/>
                    </a:prstGeom>
                    <a:noFill/>
                    <a:ln w="9525">
                      <a:noFill/>
                      <a:miter lim="800000"/>
                      <a:headEnd/>
                      <a:tailEnd/>
                    </a:ln>
                  </pic:spPr>
                </pic:pic>
              </a:graphicData>
            </a:graphic>
          </wp:inline>
        </w:drawing>
      </w:r>
    </w:p>
    <w:p w:rsidR="00661157" w:rsidRPr="009C1C06" w:rsidRDefault="00661157" w:rsidP="00661157">
      <w:pPr>
        <w:shd w:val="clear" w:color="auto" w:fill="FFFFFF"/>
        <w:tabs>
          <w:tab w:val="left" w:pos="845"/>
        </w:tabs>
        <w:spacing w:before="192" w:line="276" w:lineRule="auto"/>
        <w:jc w:val="both"/>
        <w:rPr>
          <w:b/>
          <w:i/>
          <w:color w:val="000000"/>
          <w:spacing w:val="2"/>
          <w:lang w:val="ro-RO"/>
        </w:rPr>
      </w:pPr>
      <w:r w:rsidRPr="009C1C06">
        <w:rPr>
          <w:b/>
          <w:i/>
          <w:color w:val="000000"/>
          <w:spacing w:val="2"/>
          <w:lang w:val="ro-RO"/>
        </w:rPr>
        <w:t>Sursa datelor: Studiu de fezabilitate - Sistem Integrat de Management al deseurilor solide in judetul Calarasi.</w:t>
      </w:r>
    </w:p>
    <w:p w:rsidR="00661157" w:rsidRDefault="00661157" w:rsidP="00661157">
      <w:pPr>
        <w:shd w:val="clear" w:color="auto" w:fill="FFFFFF"/>
        <w:tabs>
          <w:tab w:val="left" w:pos="845"/>
        </w:tabs>
        <w:spacing w:line="360" w:lineRule="auto"/>
        <w:jc w:val="both"/>
        <w:rPr>
          <w:color w:val="000000"/>
          <w:spacing w:val="2"/>
          <w:lang w:val="ro-RO"/>
        </w:rPr>
      </w:pPr>
    </w:p>
    <w:p w:rsidR="00661157" w:rsidRDefault="00661157" w:rsidP="00661157">
      <w:pPr>
        <w:shd w:val="clear" w:color="auto" w:fill="FFFFFF"/>
        <w:tabs>
          <w:tab w:val="left" w:pos="845"/>
        </w:tabs>
        <w:spacing w:line="360" w:lineRule="auto"/>
        <w:jc w:val="both"/>
        <w:rPr>
          <w:color w:val="000000"/>
          <w:spacing w:val="2"/>
          <w:lang w:val="ro-RO"/>
        </w:rPr>
      </w:pPr>
    </w:p>
    <w:p w:rsidR="00661157" w:rsidRPr="000741AC" w:rsidRDefault="00661157" w:rsidP="00661157">
      <w:pPr>
        <w:jc w:val="center"/>
        <w:rPr>
          <w:b/>
          <w:lang w:val="ro-RO"/>
        </w:rPr>
      </w:pPr>
      <w:r w:rsidRPr="000741AC">
        <w:rPr>
          <w:b/>
          <w:lang w:val="ro-RO"/>
        </w:rPr>
        <w:t xml:space="preserve">Figura nr.1  Localitati </w:t>
      </w:r>
      <w:r>
        <w:rPr>
          <w:b/>
          <w:lang w:val="ro-RO"/>
        </w:rPr>
        <w:t xml:space="preserve"> zona 1 Lehliu - Gara , drumuri</w:t>
      </w:r>
      <w:r w:rsidRPr="000741AC">
        <w:rPr>
          <w:b/>
          <w:lang w:val="ro-RO"/>
        </w:rPr>
        <w:t xml:space="preserve"> de acces</w:t>
      </w:r>
      <w:r>
        <w:rPr>
          <w:b/>
          <w:lang w:val="ro-RO"/>
        </w:rPr>
        <w:t>.</w:t>
      </w:r>
    </w:p>
    <w:p w:rsidR="00661157" w:rsidRDefault="00661157" w:rsidP="00661157"/>
    <w:p w:rsidR="00661157" w:rsidRDefault="00661157" w:rsidP="00661157"/>
    <w:p w:rsidR="00661157" w:rsidRDefault="00661157" w:rsidP="00661157"/>
    <w:p w:rsidR="00661157" w:rsidRDefault="00661157" w:rsidP="00661157"/>
    <w:p w:rsidR="00661157" w:rsidRDefault="00661157" w:rsidP="00661157">
      <w:pPr>
        <w:jc w:val="center"/>
      </w:pPr>
      <w:r>
        <w:rPr>
          <w:noProof/>
        </w:rPr>
        <w:lastRenderedPageBreak/>
        <w:drawing>
          <wp:inline distT="0" distB="0" distL="0" distR="0" wp14:anchorId="043B7F44" wp14:editId="798DFA83">
            <wp:extent cx="5252665" cy="3267986"/>
            <wp:effectExtent l="19050" t="0" r="5135" b="0"/>
            <wp:docPr id="1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Map&#10;&#10;Description automatically generated"/>
                    <pic:cNvPicPr>
                      <a:picLocks noChangeAspect="1" noChangeArrowheads="1"/>
                    </pic:cNvPicPr>
                  </pic:nvPicPr>
                  <pic:blipFill>
                    <a:blip r:embed="rId7" cstate="print"/>
                    <a:srcRect/>
                    <a:stretch>
                      <a:fillRect/>
                    </a:stretch>
                  </pic:blipFill>
                  <pic:spPr bwMode="auto">
                    <a:xfrm>
                      <a:off x="0" y="0"/>
                      <a:ext cx="5252887" cy="3268124"/>
                    </a:xfrm>
                    <a:prstGeom prst="rect">
                      <a:avLst/>
                    </a:prstGeom>
                    <a:noFill/>
                    <a:ln w="9525">
                      <a:noFill/>
                      <a:miter lim="800000"/>
                      <a:headEnd/>
                      <a:tailEnd/>
                    </a:ln>
                  </pic:spPr>
                </pic:pic>
              </a:graphicData>
            </a:graphic>
          </wp:inline>
        </w:drawing>
      </w:r>
    </w:p>
    <w:p w:rsidR="00661157" w:rsidRDefault="00661157" w:rsidP="00661157"/>
    <w:p w:rsidR="00661157" w:rsidRDefault="00661157" w:rsidP="00661157">
      <w:pPr>
        <w:jc w:val="center"/>
      </w:pPr>
      <w:r w:rsidRPr="00527125">
        <w:rPr>
          <w:noProof/>
        </w:rPr>
        <w:drawing>
          <wp:inline distT="0" distB="0" distL="0" distR="0" wp14:anchorId="111B3D1B" wp14:editId="5D03E9C8">
            <wp:extent cx="2425148" cy="1168842"/>
            <wp:effectExtent l="19050" t="0" r="0" b="0"/>
            <wp:docPr id="12"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Diagram&#10;&#10;Description automatically generated with low confidence"/>
                    <pic:cNvPicPr>
                      <a:picLocks noChangeAspect="1" noChangeArrowheads="1"/>
                    </pic:cNvPicPr>
                  </pic:nvPicPr>
                  <pic:blipFill>
                    <a:blip r:embed="rId8" cstate="print"/>
                    <a:srcRect/>
                    <a:stretch>
                      <a:fillRect/>
                    </a:stretch>
                  </pic:blipFill>
                  <pic:spPr bwMode="auto">
                    <a:xfrm>
                      <a:off x="0" y="0"/>
                      <a:ext cx="2427748" cy="1170095"/>
                    </a:xfrm>
                    <a:prstGeom prst="rect">
                      <a:avLst/>
                    </a:prstGeom>
                    <a:noFill/>
                    <a:ln w="9525">
                      <a:noFill/>
                      <a:miter lim="800000"/>
                      <a:headEnd/>
                      <a:tailEnd/>
                    </a:ln>
                  </pic:spPr>
                </pic:pic>
              </a:graphicData>
            </a:graphic>
          </wp:inline>
        </w:drawing>
      </w:r>
    </w:p>
    <w:p w:rsidR="00661157" w:rsidRDefault="00661157" w:rsidP="00661157"/>
    <w:p w:rsidR="00661157" w:rsidRDefault="00661157" w:rsidP="00661157"/>
    <w:p w:rsidR="00661157" w:rsidRDefault="00661157" w:rsidP="00661157"/>
    <w:p w:rsidR="00661157" w:rsidRDefault="00661157" w:rsidP="00661157"/>
    <w:p w:rsidR="00661157" w:rsidRDefault="00661157" w:rsidP="00661157">
      <w:pPr>
        <w:jc w:val="center"/>
        <w:rPr>
          <w:b/>
          <w:lang w:val="ro-RO"/>
        </w:rPr>
      </w:pPr>
    </w:p>
    <w:p w:rsidR="00661157" w:rsidRDefault="00661157" w:rsidP="00661157">
      <w:pPr>
        <w:jc w:val="center"/>
        <w:rPr>
          <w:b/>
          <w:lang w:val="ro-RO"/>
        </w:rPr>
      </w:pPr>
    </w:p>
    <w:p w:rsidR="00661157" w:rsidRDefault="00661157" w:rsidP="00661157">
      <w:pPr>
        <w:jc w:val="center"/>
        <w:rPr>
          <w:b/>
          <w:lang w:val="ro-RO"/>
        </w:rPr>
      </w:pPr>
    </w:p>
    <w:p w:rsidR="00661157" w:rsidRDefault="00661157" w:rsidP="00661157">
      <w:pPr>
        <w:jc w:val="center"/>
        <w:rPr>
          <w:b/>
          <w:lang w:val="ro-RO"/>
        </w:rPr>
      </w:pPr>
    </w:p>
    <w:p w:rsidR="00661157" w:rsidRDefault="00661157" w:rsidP="00661157">
      <w:pPr>
        <w:jc w:val="center"/>
        <w:rPr>
          <w:b/>
          <w:lang w:val="ro-RO"/>
        </w:rPr>
      </w:pPr>
    </w:p>
    <w:p w:rsidR="00661157" w:rsidRDefault="00661157" w:rsidP="00661157">
      <w:pPr>
        <w:jc w:val="center"/>
        <w:rPr>
          <w:b/>
          <w:lang w:val="ro-RO"/>
        </w:rPr>
      </w:pPr>
    </w:p>
    <w:p w:rsidR="00661157" w:rsidRDefault="00661157" w:rsidP="00661157">
      <w:pPr>
        <w:jc w:val="center"/>
        <w:rPr>
          <w:b/>
          <w:lang w:val="ro-RO"/>
        </w:rPr>
      </w:pPr>
    </w:p>
    <w:p w:rsidR="00661157" w:rsidRDefault="00661157" w:rsidP="00661157">
      <w:pPr>
        <w:jc w:val="center"/>
        <w:rPr>
          <w:b/>
          <w:lang w:val="ro-RO"/>
        </w:rPr>
      </w:pPr>
    </w:p>
    <w:p w:rsidR="00661157" w:rsidRDefault="00661157" w:rsidP="00661157">
      <w:pPr>
        <w:jc w:val="center"/>
        <w:rPr>
          <w:b/>
          <w:lang w:val="ro-RO"/>
        </w:rPr>
      </w:pPr>
    </w:p>
    <w:p w:rsidR="00661157" w:rsidRPr="000741AC" w:rsidRDefault="00661157" w:rsidP="00661157">
      <w:pPr>
        <w:jc w:val="center"/>
        <w:rPr>
          <w:b/>
          <w:lang w:val="ro-RO"/>
        </w:rPr>
      </w:pPr>
      <w:r>
        <w:rPr>
          <w:b/>
          <w:lang w:val="ro-RO"/>
        </w:rPr>
        <w:t>Figura nr.2</w:t>
      </w:r>
      <w:r w:rsidRPr="000741AC">
        <w:rPr>
          <w:b/>
          <w:lang w:val="ro-RO"/>
        </w:rPr>
        <w:t xml:space="preserve">  Localitati </w:t>
      </w:r>
      <w:r>
        <w:rPr>
          <w:b/>
          <w:lang w:val="ro-RO"/>
        </w:rPr>
        <w:t xml:space="preserve"> zona 2 Oltenita , drumuri</w:t>
      </w:r>
      <w:r w:rsidRPr="000741AC">
        <w:rPr>
          <w:b/>
          <w:lang w:val="ro-RO"/>
        </w:rPr>
        <w:t xml:space="preserve"> de acces</w:t>
      </w:r>
      <w:r>
        <w:rPr>
          <w:b/>
          <w:lang w:val="ro-RO"/>
        </w:rPr>
        <w:t>.</w:t>
      </w:r>
    </w:p>
    <w:p w:rsidR="00661157" w:rsidRDefault="00661157" w:rsidP="00661157"/>
    <w:p w:rsidR="00661157" w:rsidRDefault="00661157" w:rsidP="00661157"/>
    <w:p w:rsidR="00661157" w:rsidRDefault="00661157" w:rsidP="00661157">
      <w:pPr>
        <w:jc w:val="center"/>
      </w:pPr>
      <w:r>
        <w:rPr>
          <w:noProof/>
        </w:rPr>
        <w:lastRenderedPageBreak/>
        <w:drawing>
          <wp:inline distT="0" distB="0" distL="0" distR="0" wp14:anchorId="57A5787F" wp14:editId="020C9242">
            <wp:extent cx="5061833" cy="4269851"/>
            <wp:effectExtent l="19050" t="0" r="5467" b="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a:picLocks noChangeAspect="1" noChangeArrowheads="1"/>
                    </pic:cNvPicPr>
                  </pic:nvPicPr>
                  <pic:blipFill>
                    <a:blip r:embed="rId9" cstate="print"/>
                    <a:srcRect/>
                    <a:stretch>
                      <a:fillRect/>
                    </a:stretch>
                  </pic:blipFill>
                  <pic:spPr bwMode="auto">
                    <a:xfrm>
                      <a:off x="0" y="0"/>
                      <a:ext cx="5062076" cy="4270056"/>
                    </a:xfrm>
                    <a:prstGeom prst="rect">
                      <a:avLst/>
                    </a:prstGeom>
                    <a:noFill/>
                    <a:ln w="9525">
                      <a:noFill/>
                      <a:miter lim="800000"/>
                      <a:headEnd/>
                      <a:tailEnd/>
                    </a:ln>
                  </pic:spPr>
                </pic:pic>
              </a:graphicData>
            </a:graphic>
          </wp:inline>
        </w:drawing>
      </w:r>
    </w:p>
    <w:p w:rsidR="00661157" w:rsidRDefault="00661157" w:rsidP="00661157"/>
    <w:p w:rsidR="00661157" w:rsidRDefault="00661157" w:rsidP="00661157">
      <w:pPr>
        <w:jc w:val="center"/>
      </w:pPr>
      <w:r w:rsidRPr="00AA0E3E">
        <w:rPr>
          <w:noProof/>
        </w:rPr>
        <w:drawing>
          <wp:inline distT="0" distB="0" distL="0" distR="0" wp14:anchorId="0D5A8630" wp14:editId="64DA85A6">
            <wp:extent cx="2299528" cy="1301809"/>
            <wp:effectExtent l="19050" t="0" r="5522" b="0"/>
            <wp:docPr id="13"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Diagram&#10;&#10;Description automatically generated with low confidence"/>
                    <pic:cNvPicPr>
                      <a:picLocks noChangeAspect="1" noChangeArrowheads="1"/>
                    </pic:cNvPicPr>
                  </pic:nvPicPr>
                  <pic:blipFill>
                    <a:blip r:embed="rId8" cstate="print"/>
                    <a:srcRect/>
                    <a:stretch>
                      <a:fillRect/>
                    </a:stretch>
                  </pic:blipFill>
                  <pic:spPr bwMode="auto">
                    <a:xfrm>
                      <a:off x="0" y="0"/>
                      <a:ext cx="2303424" cy="1304015"/>
                    </a:xfrm>
                    <a:prstGeom prst="rect">
                      <a:avLst/>
                    </a:prstGeom>
                    <a:noFill/>
                    <a:ln w="9525">
                      <a:noFill/>
                      <a:miter lim="800000"/>
                      <a:headEnd/>
                      <a:tailEnd/>
                    </a:ln>
                  </pic:spPr>
                </pic:pic>
              </a:graphicData>
            </a:graphic>
          </wp:inline>
        </w:drawing>
      </w:r>
    </w:p>
    <w:p w:rsidR="00661157" w:rsidRDefault="00661157" w:rsidP="00661157"/>
    <w:p w:rsidR="00661157" w:rsidRDefault="00661157" w:rsidP="00661157">
      <w:pPr>
        <w:jc w:val="center"/>
      </w:pPr>
    </w:p>
    <w:p w:rsidR="00661157" w:rsidRDefault="00661157" w:rsidP="00661157"/>
    <w:p w:rsidR="00661157" w:rsidRDefault="00661157" w:rsidP="00661157">
      <w:pPr>
        <w:jc w:val="center"/>
        <w:rPr>
          <w:b/>
          <w:lang w:val="ro-RO"/>
        </w:rPr>
      </w:pPr>
    </w:p>
    <w:p w:rsidR="00661157" w:rsidRDefault="00661157" w:rsidP="00661157">
      <w:pPr>
        <w:jc w:val="center"/>
        <w:rPr>
          <w:b/>
          <w:lang w:val="ro-RO"/>
        </w:rPr>
      </w:pPr>
    </w:p>
    <w:p w:rsidR="00661157" w:rsidRDefault="00661157" w:rsidP="00661157">
      <w:pPr>
        <w:jc w:val="center"/>
        <w:rPr>
          <w:b/>
          <w:lang w:val="ro-RO"/>
        </w:rPr>
      </w:pPr>
    </w:p>
    <w:p w:rsidR="00661157" w:rsidRDefault="00661157" w:rsidP="00661157">
      <w:pPr>
        <w:jc w:val="center"/>
        <w:rPr>
          <w:b/>
          <w:lang w:val="ro-RO"/>
        </w:rPr>
      </w:pPr>
    </w:p>
    <w:p w:rsidR="00661157" w:rsidRDefault="00661157" w:rsidP="00661157">
      <w:pPr>
        <w:jc w:val="center"/>
        <w:rPr>
          <w:b/>
          <w:lang w:val="ro-RO"/>
        </w:rPr>
      </w:pPr>
    </w:p>
    <w:p w:rsidR="00661157" w:rsidRDefault="00661157" w:rsidP="00661157">
      <w:pPr>
        <w:jc w:val="center"/>
        <w:rPr>
          <w:b/>
          <w:lang w:val="ro-RO"/>
        </w:rPr>
      </w:pPr>
    </w:p>
    <w:p w:rsidR="00661157" w:rsidRPr="000741AC" w:rsidRDefault="00661157" w:rsidP="00661157">
      <w:pPr>
        <w:jc w:val="center"/>
        <w:rPr>
          <w:b/>
          <w:lang w:val="ro-RO"/>
        </w:rPr>
      </w:pPr>
      <w:r>
        <w:rPr>
          <w:b/>
          <w:lang w:val="ro-RO"/>
        </w:rPr>
        <w:t>Figura nr.3</w:t>
      </w:r>
      <w:r w:rsidRPr="000741AC">
        <w:rPr>
          <w:b/>
          <w:lang w:val="ro-RO"/>
        </w:rPr>
        <w:t xml:space="preserve">  Localitati </w:t>
      </w:r>
      <w:r>
        <w:rPr>
          <w:b/>
          <w:lang w:val="ro-RO"/>
        </w:rPr>
        <w:t xml:space="preserve"> zona 3 Calarasi , drumuri</w:t>
      </w:r>
      <w:r w:rsidRPr="000741AC">
        <w:rPr>
          <w:b/>
          <w:lang w:val="ro-RO"/>
        </w:rPr>
        <w:t xml:space="preserve"> de acces</w:t>
      </w:r>
      <w:r>
        <w:rPr>
          <w:b/>
          <w:lang w:val="ro-RO"/>
        </w:rPr>
        <w:t>.</w:t>
      </w:r>
    </w:p>
    <w:p w:rsidR="00661157" w:rsidRDefault="00661157" w:rsidP="00661157"/>
    <w:p w:rsidR="00661157" w:rsidRDefault="00661157" w:rsidP="00661157">
      <w:pPr>
        <w:rPr>
          <w:lang w:val="ro-RO"/>
        </w:rPr>
      </w:pPr>
    </w:p>
    <w:p w:rsidR="00661157" w:rsidRDefault="00661157" w:rsidP="00661157">
      <w:pPr>
        <w:jc w:val="center"/>
        <w:rPr>
          <w:lang w:val="ro-RO"/>
        </w:rPr>
      </w:pPr>
      <w:r>
        <w:rPr>
          <w:noProof/>
        </w:rPr>
        <w:lastRenderedPageBreak/>
        <w:drawing>
          <wp:inline distT="0" distB="0" distL="0" distR="0" wp14:anchorId="440F707C" wp14:editId="1F5B281B">
            <wp:extent cx="4861894" cy="4659465"/>
            <wp:effectExtent l="19050" t="0" r="0" b="0"/>
            <wp:docPr id="14"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Map&#10;&#10;Description automatically generated"/>
                    <pic:cNvPicPr>
                      <a:picLocks noChangeAspect="1" noChangeArrowheads="1"/>
                    </pic:cNvPicPr>
                  </pic:nvPicPr>
                  <pic:blipFill>
                    <a:blip r:embed="rId10" cstate="print"/>
                    <a:srcRect/>
                    <a:stretch>
                      <a:fillRect/>
                    </a:stretch>
                  </pic:blipFill>
                  <pic:spPr bwMode="auto">
                    <a:xfrm>
                      <a:off x="0" y="0"/>
                      <a:ext cx="4861621" cy="4659203"/>
                    </a:xfrm>
                    <a:prstGeom prst="rect">
                      <a:avLst/>
                    </a:prstGeom>
                    <a:noFill/>
                    <a:ln w="9525">
                      <a:noFill/>
                      <a:miter lim="800000"/>
                      <a:headEnd/>
                      <a:tailEnd/>
                    </a:ln>
                  </pic:spPr>
                </pic:pic>
              </a:graphicData>
            </a:graphic>
          </wp:inline>
        </w:drawing>
      </w:r>
    </w:p>
    <w:p w:rsidR="00661157" w:rsidRDefault="00661157" w:rsidP="00661157">
      <w:pPr>
        <w:rPr>
          <w:lang w:val="ro-RO"/>
        </w:rPr>
      </w:pPr>
    </w:p>
    <w:p w:rsidR="00661157" w:rsidRDefault="00661157" w:rsidP="00661157">
      <w:pPr>
        <w:jc w:val="center"/>
        <w:rPr>
          <w:lang w:val="ro-RO"/>
        </w:rPr>
      </w:pPr>
      <w:r w:rsidRPr="00AA0E3E">
        <w:rPr>
          <w:noProof/>
        </w:rPr>
        <w:drawing>
          <wp:inline distT="0" distB="0" distL="0" distR="0" wp14:anchorId="51D9B6F9" wp14:editId="284D5569">
            <wp:extent cx="2299528" cy="1301809"/>
            <wp:effectExtent l="19050" t="0" r="5522" b="0"/>
            <wp:docPr id="15"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Diagram&#10;&#10;Description automatically generated with low confidence"/>
                    <pic:cNvPicPr>
                      <a:picLocks noChangeAspect="1" noChangeArrowheads="1"/>
                    </pic:cNvPicPr>
                  </pic:nvPicPr>
                  <pic:blipFill>
                    <a:blip r:embed="rId8" cstate="print"/>
                    <a:srcRect/>
                    <a:stretch>
                      <a:fillRect/>
                    </a:stretch>
                  </pic:blipFill>
                  <pic:spPr bwMode="auto">
                    <a:xfrm>
                      <a:off x="0" y="0"/>
                      <a:ext cx="2303424" cy="1304015"/>
                    </a:xfrm>
                    <a:prstGeom prst="rect">
                      <a:avLst/>
                    </a:prstGeom>
                    <a:noFill/>
                    <a:ln w="9525">
                      <a:noFill/>
                      <a:miter lim="800000"/>
                      <a:headEnd/>
                      <a:tailEnd/>
                    </a:ln>
                  </pic:spPr>
                </pic:pic>
              </a:graphicData>
            </a:graphic>
          </wp:inline>
        </w:drawing>
      </w:r>
    </w:p>
    <w:p w:rsidR="00661157" w:rsidRDefault="00661157" w:rsidP="00661157">
      <w:pPr>
        <w:rPr>
          <w:lang w:val="ro-RO"/>
        </w:rPr>
      </w:pPr>
    </w:p>
    <w:p w:rsidR="00661157" w:rsidRDefault="00661157" w:rsidP="00661157">
      <w:pPr>
        <w:rPr>
          <w:lang w:val="ro-RO"/>
        </w:rPr>
      </w:pPr>
    </w:p>
    <w:p w:rsidR="00661157" w:rsidRDefault="00661157" w:rsidP="00661157">
      <w:pPr>
        <w:jc w:val="center"/>
        <w:rPr>
          <w:b/>
          <w:lang w:val="ro-RO"/>
        </w:rPr>
      </w:pPr>
    </w:p>
    <w:p w:rsidR="00661157" w:rsidRDefault="00661157" w:rsidP="00661157">
      <w:pPr>
        <w:jc w:val="center"/>
        <w:rPr>
          <w:b/>
          <w:lang w:val="ro-RO"/>
        </w:rPr>
      </w:pPr>
    </w:p>
    <w:p w:rsidR="00661157" w:rsidRDefault="00661157" w:rsidP="00661157">
      <w:pPr>
        <w:jc w:val="center"/>
        <w:rPr>
          <w:b/>
          <w:lang w:val="ro-RO"/>
        </w:rPr>
      </w:pPr>
    </w:p>
    <w:p w:rsidR="00661157" w:rsidRDefault="00661157" w:rsidP="00661157">
      <w:pPr>
        <w:jc w:val="center"/>
        <w:rPr>
          <w:b/>
          <w:lang w:val="ro-RO"/>
        </w:rPr>
      </w:pPr>
    </w:p>
    <w:p w:rsidR="00661157" w:rsidRDefault="00661157" w:rsidP="00661157">
      <w:pPr>
        <w:jc w:val="center"/>
        <w:rPr>
          <w:b/>
          <w:lang w:val="ro-RO"/>
        </w:rPr>
      </w:pPr>
    </w:p>
    <w:p w:rsidR="00661157" w:rsidRPr="000741AC" w:rsidRDefault="00661157" w:rsidP="00661157">
      <w:pPr>
        <w:jc w:val="center"/>
        <w:rPr>
          <w:b/>
          <w:lang w:val="ro-RO"/>
        </w:rPr>
      </w:pPr>
      <w:r>
        <w:rPr>
          <w:b/>
          <w:lang w:val="ro-RO"/>
        </w:rPr>
        <w:t>Figura nr.4</w:t>
      </w:r>
      <w:r w:rsidRPr="000741AC">
        <w:rPr>
          <w:b/>
          <w:lang w:val="ro-RO"/>
        </w:rPr>
        <w:t xml:space="preserve">  Localitati </w:t>
      </w:r>
      <w:r>
        <w:rPr>
          <w:b/>
          <w:lang w:val="ro-RO"/>
        </w:rPr>
        <w:t xml:space="preserve"> zona 4 Ciocanesti , drumuri</w:t>
      </w:r>
      <w:r w:rsidRPr="000741AC">
        <w:rPr>
          <w:b/>
          <w:lang w:val="ro-RO"/>
        </w:rPr>
        <w:t xml:space="preserve"> de acces</w:t>
      </w:r>
      <w:r>
        <w:rPr>
          <w:b/>
          <w:lang w:val="ro-RO"/>
        </w:rPr>
        <w:t>.</w:t>
      </w:r>
    </w:p>
    <w:p w:rsidR="00661157" w:rsidRDefault="00661157" w:rsidP="00661157">
      <w:pPr>
        <w:rPr>
          <w:lang w:val="ro-RO"/>
        </w:rPr>
      </w:pPr>
    </w:p>
    <w:p w:rsidR="00661157" w:rsidRDefault="00661157" w:rsidP="00661157">
      <w:pPr>
        <w:tabs>
          <w:tab w:val="left" w:pos="4045"/>
        </w:tabs>
        <w:rPr>
          <w:lang w:val="ro-RO"/>
        </w:rPr>
      </w:pPr>
    </w:p>
    <w:p w:rsidR="00661157" w:rsidRDefault="00661157" w:rsidP="00661157">
      <w:pPr>
        <w:tabs>
          <w:tab w:val="left" w:pos="4045"/>
        </w:tabs>
        <w:rPr>
          <w:lang w:val="ro-RO"/>
        </w:rPr>
      </w:pPr>
    </w:p>
    <w:p w:rsidR="00661157" w:rsidRPr="0023414D" w:rsidRDefault="00661157" w:rsidP="00661157">
      <w:pPr>
        <w:tabs>
          <w:tab w:val="left" w:pos="4045"/>
        </w:tabs>
        <w:jc w:val="center"/>
        <w:rPr>
          <w:lang w:val="ro-RO"/>
        </w:rPr>
      </w:pPr>
      <w:r>
        <w:rPr>
          <w:noProof/>
        </w:rPr>
        <w:lastRenderedPageBreak/>
        <w:drawing>
          <wp:inline distT="0" distB="0" distL="0" distR="0" wp14:anchorId="3A45EC66" wp14:editId="278ACB90">
            <wp:extent cx="4727878" cy="4476585"/>
            <wp:effectExtent l="19050" t="0" r="0" b="0"/>
            <wp:docPr id="16" name="Picture 4"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descr="A picture containing map&#10;&#10;Description automatically generated"/>
                    <pic:cNvPicPr>
                      <a:picLocks noChangeAspect="1" noChangeArrowheads="1"/>
                    </pic:cNvPicPr>
                  </pic:nvPicPr>
                  <pic:blipFill>
                    <a:blip r:embed="rId11" cstate="print"/>
                    <a:srcRect/>
                    <a:stretch>
                      <a:fillRect/>
                    </a:stretch>
                  </pic:blipFill>
                  <pic:spPr bwMode="auto">
                    <a:xfrm>
                      <a:off x="0" y="0"/>
                      <a:ext cx="4728012" cy="4476712"/>
                    </a:xfrm>
                    <a:prstGeom prst="rect">
                      <a:avLst/>
                    </a:prstGeom>
                    <a:noFill/>
                    <a:ln w="9525">
                      <a:noFill/>
                      <a:miter lim="800000"/>
                      <a:headEnd/>
                      <a:tailEnd/>
                    </a:ln>
                  </pic:spPr>
                </pic:pic>
              </a:graphicData>
            </a:graphic>
          </wp:inline>
        </w:drawing>
      </w:r>
    </w:p>
    <w:p w:rsidR="00661157" w:rsidRPr="0023414D" w:rsidRDefault="00661157" w:rsidP="00661157">
      <w:pPr>
        <w:jc w:val="center"/>
        <w:rPr>
          <w:lang w:val="ro-RO"/>
        </w:rPr>
      </w:pPr>
      <w:r w:rsidRPr="000851BA">
        <w:rPr>
          <w:noProof/>
        </w:rPr>
        <w:drawing>
          <wp:inline distT="0" distB="0" distL="0" distR="0" wp14:anchorId="0B50E7E3" wp14:editId="39DCA9C2">
            <wp:extent cx="2299528" cy="1301809"/>
            <wp:effectExtent l="19050" t="0" r="5522" b="0"/>
            <wp:docPr id="10"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Diagram&#10;&#10;Description automatically generated with low confidence"/>
                    <pic:cNvPicPr>
                      <a:picLocks noChangeAspect="1" noChangeArrowheads="1"/>
                    </pic:cNvPicPr>
                  </pic:nvPicPr>
                  <pic:blipFill>
                    <a:blip r:embed="rId8" cstate="print"/>
                    <a:srcRect/>
                    <a:stretch>
                      <a:fillRect/>
                    </a:stretch>
                  </pic:blipFill>
                  <pic:spPr bwMode="auto">
                    <a:xfrm>
                      <a:off x="0" y="0"/>
                      <a:ext cx="2303424" cy="1304015"/>
                    </a:xfrm>
                    <a:prstGeom prst="rect">
                      <a:avLst/>
                    </a:prstGeom>
                    <a:noFill/>
                    <a:ln w="9525">
                      <a:noFill/>
                      <a:miter lim="800000"/>
                      <a:headEnd/>
                      <a:tailEnd/>
                    </a:ln>
                  </pic:spPr>
                </pic:pic>
              </a:graphicData>
            </a:graphic>
          </wp:inline>
        </w:drawing>
      </w:r>
    </w:p>
    <w:p w:rsidR="00661157" w:rsidRPr="009C1C06" w:rsidRDefault="00661157" w:rsidP="00661157">
      <w:pPr>
        <w:shd w:val="clear" w:color="auto" w:fill="FFFFFF"/>
        <w:tabs>
          <w:tab w:val="left" w:pos="845"/>
        </w:tabs>
        <w:spacing w:line="360" w:lineRule="auto"/>
        <w:jc w:val="both"/>
        <w:rPr>
          <w:color w:val="000000"/>
          <w:spacing w:val="2"/>
          <w:lang w:val="ro-RO"/>
        </w:rPr>
      </w:pPr>
    </w:p>
    <w:p w:rsidR="00661157" w:rsidRPr="009C1C06" w:rsidRDefault="00661157" w:rsidP="00661157">
      <w:pPr>
        <w:shd w:val="clear" w:color="auto" w:fill="FFFFFF"/>
        <w:tabs>
          <w:tab w:val="left" w:pos="845"/>
        </w:tabs>
        <w:spacing w:line="360" w:lineRule="auto"/>
        <w:jc w:val="both"/>
        <w:rPr>
          <w:color w:val="000000"/>
          <w:spacing w:val="2"/>
          <w:lang w:val="ro-RO"/>
        </w:rPr>
      </w:pPr>
      <w:r w:rsidRPr="009C1C06">
        <w:rPr>
          <w:color w:val="000000"/>
          <w:spacing w:val="2"/>
          <w:lang w:val="ro-RO"/>
        </w:rPr>
        <w:t>Scopul general al staţiilor de transfer comportă în final 3 aspecte, şi anume:</w:t>
      </w:r>
    </w:p>
    <w:p w:rsidR="00661157" w:rsidRPr="009C1C06" w:rsidRDefault="00661157" w:rsidP="00661157">
      <w:pPr>
        <w:shd w:val="clear" w:color="auto" w:fill="FFFFFF"/>
        <w:tabs>
          <w:tab w:val="left" w:pos="845"/>
        </w:tabs>
        <w:spacing w:line="360" w:lineRule="auto"/>
        <w:jc w:val="both"/>
        <w:rPr>
          <w:color w:val="000000"/>
          <w:spacing w:val="2"/>
          <w:lang w:val="ro-RO"/>
        </w:rPr>
      </w:pPr>
      <w:r w:rsidRPr="009C1C06">
        <w:rPr>
          <w:color w:val="000000"/>
          <w:spacing w:val="2"/>
          <w:lang w:val="ro-RO"/>
        </w:rPr>
        <w:t>• Creşterea eficienţei de transport, prin transferarea deşeurilor din camioanele de transport de</w:t>
      </w:r>
    </w:p>
    <w:p w:rsidR="00661157" w:rsidRPr="009C1C06" w:rsidRDefault="00661157" w:rsidP="00661157">
      <w:pPr>
        <w:shd w:val="clear" w:color="auto" w:fill="FFFFFF"/>
        <w:tabs>
          <w:tab w:val="left" w:pos="845"/>
        </w:tabs>
        <w:spacing w:line="360" w:lineRule="auto"/>
        <w:jc w:val="both"/>
        <w:rPr>
          <w:color w:val="000000"/>
          <w:spacing w:val="2"/>
          <w:lang w:val="ro-RO"/>
        </w:rPr>
      </w:pPr>
      <w:r w:rsidRPr="009C1C06">
        <w:rPr>
          <w:color w:val="000000"/>
          <w:spacing w:val="2"/>
          <w:lang w:val="ro-RO"/>
        </w:rPr>
        <w:t>capacităţi mai mici în vehicule de transport de capacităţi mai mari;</w:t>
      </w:r>
    </w:p>
    <w:p w:rsidR="00661157" w:rsidRPr="009C1C06" w:rsidRDefault="00661157" w:rsidP="00661157">
      <w:pPr>
        <w:shd w:val="clear" w:color="auto" w:fill="FFFFFF"/>
        <w:tabs>
          <w:tab w:val="left" w:pos="845"/>
        </w:tabs>
        <w:spacing w:line="360" w:lineRule="auto"/>
        <w:jc w:val="both"/>
        <w:rPr>
          <w:color w:val="000000"/>
          <w:spacing w:val="2"/>
          <w:lang w:val="ro-RO"/>
        </w:rPr>
      </w:pPr>
      <w:r w:rsidRPr="009C1C06">
        <w:rPr>
          <w:color w:val="000000"/>
          <w:spacing w:val="2"/>
          <w:lang w:val="ro-RO"/>
        </w:rPr>
        <w:t>• Amenajarea unor centre de utilitate publică, pentru colectarea si depozitarea temporara a deşeurilor voluminoase, deşeurilor menajere periculoase;</w:t>
      </w:r>
    </w:p>
    <w:p w:rsidR="00661157" w:rsidRPr="009C1C06" w:rsidRDefault="00661157" w:rsidP="00661157">
      <w:pPr>
        <w:shd w:val="clear" w:color="auto" w:fill="FFFFFF"/>
        <w:tabs>
          <w:tab w:val="left" w:pos="845"/>
        </w:tabs>
        <w:spacing w:line="360" w:lineRule="auto"/>
        <w:jc w:val="both"/>
        <w:rPr>
          <w:color w:val="000000"/>
          <w:spacing w:val="2"/>
          <w:lang w:val="ro-RO"/>
        </w:rPr>
      </w:pPr>
      <w:r w:rsidRPr="009C1C06">
        <w:rPr>
          <w:color w:val="000000"/>
          <w:spacing w:val="2"/>
          <w:lang w:val="ro-RO"/>
        </w:rPr>
        <w:t>• Asistenţă pentru înregistrarea fluxurilor de deşeuri la nivelul zonei de transfer pentru a</w:t>
      </w:r>
    </w:p>
    <w:p w:rsidR="00661157" w:rsidRPr="009C1C06" w:rsidRDefault="00661157" w:rsidP="00661157">
      <w:pPr>
        <w:shd w:val="clear" w:color="auto" w:fill="FFFFFF"/>
        <w:tabs>
          <w:tab w:val="left" w:pos="845"/>
        </w:tabs>
        <w:spacing w:line="360" w:lineRule="auto"/>
        <w:jc w:val="both"/>
        <w:rPr>
          <w:color w:val="000000"/>
          <w:spacing w:val="2"/>
          <w:lang w:val="ro-RO"/>
        </w:rPr>
      </w:pPr>
      <w:r w:rsidRPr="009C1C06">
        <w:rPr>
          <w:color w:val="000000"/>
          <w:spacing w:val="2"/>
          <w:lang w:val="ro-RO"/>
        </w:rPr>
        <w:t>realiza statisticile privind deşeurile conform Regulamentului CE 2150/2002, cu modificările</w:t>
      </w:r>
    </w:p>
    <w:p w:rsidR="00661157" w:rsidRPr="009C1C06" w:rsidRDefault="00661157" w:rsidP="00661157">
      <w:pPr>
        <w:shd w:val="clear" w:color="auto" w:fill="FFFFFF"/>
        <w:tabs>
          <w:tab w:val="left" w:pos="845"/>
        </w:tabs>
        <w:spacing w:line="360" w:lineRule="auto"/>
        <w:jc w:val="both"/>
        <w:rPr>
          <w:color w:val="000000"/>
          <w:spacing w:val="2"/>
          <w:lang w:val="ro-RO"/>
        </w:rPr>
      </w:pPr>
      <w:r w:rsidRPr="009C1C06">
        <w:rPr>
          <w:color w:val="000000"/>
          <w:spacing w:val="2"/>
          <w:lang w:val="ro-RO"/>
        </w:rPr>
        <w:t>ulterioare ale Regulamentului CE 1893/2006</w:t>
      </w:r>
    </w:p>
    <w:p w:rsidR="00661157" w:rsidRPr="009C1C06" w:rsidRDefault="00661157" w:rsidP="00661157">
      <w:pPr>
        <w:shd w:val="clear" w:color="auto" w:fill="FFFFFF"/>
        <w:tabs>
          <w:tab w:val="left" w:pos="845"/>
        </w:tabs>
        <w:spacing w:before="192" w:line="276" w:lineRule="auto"/>
        <w:jc w:val="both"/>
        <w:rPr>
          <w:color w:val="000000"/>
          <w:spacing w:val="2"/>
          <w:lang w:val="ro-RO"/>
        </w:rPr>
      </w:pPr>
    </w:p>
    <w:p w:rsidR="00661157" w:rsidRPr="009C1C06" w:rsidRDefault="00661157" w:rsidP="00661157">
      <w:pPr>
        <w:shd w:val="clear" w:color="auto" w:fill="FFFFFF"/>
        <w:tabs>
          <w:tab w:val="left" w:pos="845"/>
        </w:tabs>
        <w:spacing w:before="192" w:line="276" w:lineRule="auto"/>
        <w:jc w:val="both"/>
        <w:rPr>
          <w:color w:val="000000"/>
          <w:spacing w:val="2"/>
          <w:lang w:val="ro-RO"/>
        </w:rPr>
      </w:pPr>
    </w:p>
    <w:p w:rsidR="00661157" w:rsidRPr="009C1C06" w:rsidRDefault="00661157" w:rsidP="00661157">
      <w:pPr>
        <w:shd w:val="clear" w:color="auto" w:fill="FFFFFF"/>
        <w:tabs>
          <w:tab w:val="left" w:pos="845"/>
        </w:tabs>
        <w:spacing w:before="192" w:line="276" w:lineRule="auto"/>
        <w:jc w:val="both"/>
        <w:rPr>
          <w:color w:val="000000"/>
          <w:spacing w:val="2"/>
          <w:lang w:val="ro-RO"/>
        </w:rPr>
      </w:pPr>
      <w:r w:rsidRPr="009C1C06">
        <w:rPr>
          <w:color w:val="000000"/>
          <w:spacing w:val="2"/>
          <w:lang w:val="ro-RO"/>
        </w:rPr>
        <w:t>Construirea unei staţii de transfer urmăreşte scopurile menţionate mai sus şi din acest motiv se împarte în:</w:t>
      </w:r>
    </w:p>
    <w:p w:rsidR="00661157" w:rsidRPr="009C1C06" w:rsidRDefault="00661157" w:rsidP="00661157">
      <w:pPr>
        <w:shd w:val="clear" w:color="auto" w:fill="FFFFFF"/>
        <w:tabs>
          <w:tab w:val="left" w:pos="845"/>
        </w:tabs>
        <w:spacing w:before="192" w:line="276" w:lineRule="auto"/>
        <w:jc w:val="both"/>
        <w:rPr>
          <w:color w:val="000000"/>
          <w:spacing w:val="2"/>
          <w:lang w:val="ro-RO"/>
        </w:rPr>
      </w:pPr>
      <w:r w:rsidRPr="009C1C06">
        <w:rPr>
          <w:color w:val="000000"/>
          <w:spacing w:val="2"/>
          <w:lang w:val="ro-RO"/>
        </w:rPr>
        <w:t>• Zonă de transfer</w:t>
      </w:r>
    </w:p>
    <w:p w:rsidR="00661157" w:rsidRPr="009C1C06" w:rsidRDefault="00661157" w:rsidP="00661157">
      <w:pPr>
        <w:shd w:val="clear" w:color="auto" w:fill="FFFFFF"/>
        <w:tabs>
          <w:tab w:val="left" w:pos="845"/>
        </w:tabs>
        <w:spacing w:before="192" w:line="276" w:lineRule="auto"/>
        <w:jc w:val="both"/>
        <w:rPr>
          <w:color w:val="000000"/>
          <w:spacing w:val="2"/>
          <w:lang w:val="ro-RO"/>
        </w:rPr>
      </w:pPr>
      <w:r w:rsidRPr="009C1C06">
        <w:rPr>
          <w:color w:val="000000"/>
          <w:spacing w:val="2"/>
          <w:lang w:val="ro-RO"/>
        </w:rPr>
        <w:t>• Centru de utilitate publică.</w:t>
      </w:r>
    </w:p>
    <w:p w:rsidR="00661157" w:rsidRPr="009C1C06" w:rsidRDefault="00661157" w:rsidP="00661157">
      <w:pPr>
        <w:shd w:val="clear" w:color="auto" w:fill="FFFFFF"/>
        <w:tabs>
          <w:tab w:val="left" w:pos="845"/>
        </w:tabs>
        <w:spacing w:before="192" w:line="276" w:lineRule="auto"/>
        <w:jc w:val="both"/>
        <w:rPr>
          <w:color w:val="000000"/>
          <w:spacing w:val="2"/>
          <w:lang w:val="ro-RO"/>
        </w:rPr>
      </w:pPr>
    </w:p>
    <w:p w:rsidR="00661157" w:rsidRPr="009C1C06" w:rsidRDefault="00661157" w:rsidP="00661157">
      <w:pPr>
        <w:pStyle w:val="Heading2"/>
        <w:numPr>
          <w:ilvl w:val="0"/>
          <w:numId w:val="10"/>
        </w:numPr>
        <w:shd w:val="clear" w:color="auto" w:fill="C6D9F1" w:themeFill="text2" w:themeFillTint="33"/>
        <w:spacing w:before="0" w:line="276" w:lineRule="auto"/>
        <w:rPr>
          <w:rFonts w:ascii="Arial" w:hAnsi="Arial" w:cs="Arial"/>
          <w:spacing w:val="-3"/>
          <w:sz w:val="20"/>
          <w:szCs w:val="20"/>
          <w:lang w:val="ro-RO"/>
        </w:rPr>
      </w:pPr>
      <w:bookmarkStart w:id="6" w:name="_Toc72408711"/>
      <w:r w:rsidRPr="009C1C06">
        <w:rPr>
          <w:rFonts w:ascii="Arial" w:hAnsi="Arial" w:cs="Arial"/>
          <w:spacing w:val="-3"/>
          <w:sz w:val="20"/>
          <w:szCs w:val="20"/>
          <w:lang w:val="ro-RO"/>
        </w:rPr>
        <w:t>Statia de transfer Lehliu-Gara</w:t>
      </w:r>
      <w:bookmarkEnd w:id="6"/>
    </w:p>
    <w:p w:rsidR="00661157" w:rsidRPr="009C1C06" w:rsidRDefault="00661157" w:rsidP="00661157">
      <w:pPr>
        <w:rPr>
          <w:lang w:val="ro-RO"/>
        </w:rPr>
      </w:pPr>
    </w:p>
    <w:p w:rsidR="00661157" w:rsidRPr="009C1C06" w:rsidRDefault="00661157" w:rsidP="00661157">
      <w:pPr>
        <w:spacing w:line="360" w:lineRule="auto"/>
        <w:jc w:val="both"/>
        <w:rPr>
          <w:lang w:val="ro-RO"/>
        </w:rPr>
      </w:pPr>
      <w:r w:rsidRPr="009C1C06">
        <w:rPr>
          <w:lang w:val="ro-RO"/>
        </w:rPr>
        <w:t>Amplasamentul ST Lehliu-Gară, având o suprafaţă de 5.000 m² (în conformitate cu Decizia Consiliului Local Lehliu-Gară), din care 350 m</w:t>
      </w:r>
      <w:r w:rsidRPr="009C1C06">
        <w:rPr>
          <w:vertAlign w:val="superscript"/>
          <w:lang w:val="ro-RO"/>
        </w:rPr>
        <w:t>2</w:t>
      </w:r>
      <w:r w:rsidRPr="009C1C06">
        <w:rPr>
          <w:lang w:val="ro-RO"/>
        </w:rPr>
        <w:t xml:space="preserve"> sunt asfaltaţi, se află pe locaţia stabilită prin  proiectul PHARE, în partea de nord a oraşului Lehliu-Gară, la 2 km sud-est de satul Răzvani şi la 3 km nord de satul Nucetu.</w:t>
      </w:r>
    </w:p>
    <w:p w:rsidR="00661157" w:rsidRPr="009C1C06" w:rsidRDefault="00661157" w:rsidP="00661157">
      <w:pPr>
        <w:spacing w:line="360" w:lineRule="auto"/>
        <w:jc w:val="both"/>
        <w:rPr>
          <w:lang w:val="ro-RO"/>
        </w:rPr>
      </w:pPr>
      <w:r w:rsidRPr="009C1C06">
        <w:rPr>
          <w:lang w:val="ro-RO"/>
        </w:rPr>
        <w:t xml:space="preserve">Drumul de acces până la staţia de transfer este de lungime 550 m şi este un drum de pământ, amestecat cu piatră. </w:t>
      </w:r>
    </w:p>
    <w:p w:rsidR="00661157" w:rsidRPr="009C1C06" w:rsidRDefault="00661157" w:rsidP="00661157">
      <w:pPr>
        <w:spacing w:line="360" w:lineRule="auto"/>
        <w:jc w:val="both"/>
        <w:rPr>
          <w:lang w:val="ro-RO"/>
        </w:rPr>
      </w:pPr>
      <w:r w:rsidRPr="009C1C06">
        <w:rPr>
          <w:lang w:val="ro-RO"/>
        </w:rPr>
        <w:t>Alimentarea cu apa a  statiei  se asigura prin intermediul unui put forat , situat in incinta ,la adâncimea de 64 m, care alimenteaza un rezervor tampon V= 2000 l. Acest put este prevazut cu o pompa submersibila cu urmatoarele caracteristici : Q = 5.8 mc/h; H =80 mcA; N=7,5 KW.</w:t>
      </w:r>
    </w:p>
    <w:p w:rsidR="00661157" w:rsidRPr="009C1C06" w:rsidRDefault="00661157" w:rsidP="00661157">
      <w:pPr>
        <w:spacing w:line="360" w:lineRule="auto"/>
        <w:jc w:val="both"/>
        <w:rPr>
          <w:lang w:val="ro-RO"/>
        </w:rPr>
      </w:pPr>
      <w:r w:rsidRPr="009C1C06">
        <w:rPr>
          <w:lang w:val="ro-RO"/>
        </w:rPr>
        <w:t xml:space="preserve"> Conform Avizului de Gospodarire a Apelor Nr.27/ 23.02.2009, necesarul de apa, in regim de functionare permanent al Statiei de Transfer Lehliu-Gara este urmatorul:</w:t>
      </w:r>
    </w:p>
    <w:p w:rsidR="00661157" w:rsidRPr="009C1C06" w:rsidRDefault="00661157" w:rsidP="00661157">
      <w:pPr>
        <w:spacing w:line="360" w:lineRule="auto"/>
        <w:jc w:val="both"/>
        <w:rPr>
          <w:lang w:val="ro-RO"/>
        </w:rPr>
      </w:pPr>
      <w:r w:rsidRPr="009C1C06">
        <w:rPr>
          <w:lang w:val="ro-RO"/>
        </w:rPr>
        <w:t>- pentru utilitati igienico -sanitare 0,60 l/s (2,2 mc/h)</w:t>
      </w:r>
    </w:p>
    <w:p w:rsidR="00661157" w:rsidRPr="009C1C06" w:rsidRDefault="00661157" w:rsidP="00661157">
      <w:pPr>
        <w:spacing w:line="360" w:lineRule="auto"/>
        <w:jc w:val="both"/>
        <w:rPr>
          <w:lang w:val="ro-RO"/>
        </w:rPr>
      </w:pPr>
      <w:r w:rsidRPr="009C1C06">
        <w:rPr>
          <w:lang w:val="ro-RO"/>
        </w:rPr>
        <w:t>- in scop tehnologic, pentru spalare platforme si autogunoiere 1,0 l/s (3,6 mc/h)</w:t>
      </w:r>
    </w:p>
    <w:p w:rsidR="00661157" w:rsidRPr="009C1C06" w:rsidRDefault="00661157" w:rsidP="00661157">
      <w:pPr>
        <w:spacing w:line="360" w:lineRule="auto"/>
        <w:jc w:val="both"/>
        <w:rPr>
          <w:lang w:val="ro-RO"/>
        </w:rPr>
      </w:pPr>
      <w:r w:rsidRPr="009C1C06">
        <w:rPr>
          <w:lang w:val="ro-RO"/>
        </w:rPr>
        <w:t>Debitul zilnic mediu, Q zi med = 11,0 mc/zi</w:t>
      </w:r>
    </w:p>
    <w:p w:rsidR="00661157" w:rsidRPr="009C1C06" w:rsidRDefault="00661157" w:rsidP="00661157">
      <w:pPr>
        <w:spacing w:line="360" w:lineRule="auto"/>
        <w:jc w:val="both"/>
        <w:rPr>
          <w:lang w:val="ro-RO"/>
        </w:rPr>
      </w:pPr>
      <w:r w:rsidRPr="009C1C06">
        <w:rPr>
          <w:lang w:val="ro-RO"/>
        </w:rPr>
        <w:t>Debitul zilnic max, Q zi max = 14,85 mc/zi</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Apele uzate menajere provenite de la grupurile sanitare , se evacueaza intr-un camin din apropriere si de aici la canalizarea menajera.</w:t>
      </w:r>
    </w:p>
    <w:p w:rsidR="00661157" w:rsidRPr="009C1C06" w:rsidRDefault="00661157" w:rsidP="00661157">
      <w:pPr>
        <w:spacing w:line="360" w:lineRule="auto"/>
        <w:jc w:val="both"/>
        <w:rPr>
          <w:lang w:val="ro-RO"/>
        </w:rPr>
      </w:pPr>
      <w:r w:rsidRPr="009C1C06">
        <w:rPr>
          <w:lang w:val="ro-RO"/>
        </w:rPr>
        <w:t>Apele pluviale cazute pe suprafata  platformelor din incinta Statiei de Transfer sunt colectate de gurile de scurgere si evacuate in reteaua de canalizare.</w:t>
      </w:r>
    </w:p>
    <w:p w:rsidR="00661157" w:rsidRPr="009C1C06" w:rsidRDefault="00661157" w:rsidP="00661157">
      <w:pPr>
        <w:spacing w:line="360" w:lineRule="auto"/>
        <w:jc w:val="both"/>
        <w:rPr>
          <w:lang w:val="ro-RO"/>
        </w:rPr>
      </w:pPr>
      <w:r w:rsidRPr="009C1C06">
        <w:rPr>
          <w:lang w:val="ro-RO"/>
        </w:rPr>
        <w:t>Reteaua de canalizare se descarca intr-un bazin vidanjabil.Volumul util al bazinului vidanjabil este de 21 mc. In bazinul vidanjabil sunt mentinute materiile in suspensie (prin sedimentare). Pentru eliminarea acestora,bazinul se curata (vidanjeaza) odata sau de doua ori pe an.</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 xml:space="preserve"> Staţia de transfer este conectată la reţeaua locală de energie electrică (transformator 100 KVA 20/4 Kw). </w:t>
      </w:r>
      <w:r w:rsidRPr="009C1C06">
        <w:rPr>
          <w:color w:val="000000" w:themeColor="text1"/>
          <w:lang w:val="ro-RO"/>
        </w:rPr>
        <w:t>Puterile electrice instalate sunt: Pi =51.74Kw, Pa = 47.60Kw</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Distanţa până la depozitul de deşeuri de la Ciocăneşti este de 23 km.</w:t>
      </w:r>
    </w:p>
    <w:p w:rsidR="00661157" w:rsidRPr="009C1C06" w:rsidRDefault="00661157" w:rsidP="00661157">
      <w:pPr>
        <w:shd w:val="clear" w:color="auto" w:fill="FFFFFF"/>
        <w:tabs>
          <w:tab w:val="left" w:pos="845"/>
        </w:tabs>
        <w:spacing w:before="192" w:line="360" w:lineRule="auto"/>
        <w:jc w:val="both"/>
        <w:rPr>
          <w:color w:val="000000" w:themeColor="text1"/>
          <w:spacing w:val="2"/>
          <w:lang w:val="ro-RO"/>
        </w:rPr>
      </w:pPr>
      <w:r w:rsidRPr="009C1C06">
        <w:rPr>
          <w:lang w:val="ro-RO"/>
        </w:rPr>
        <w:t xml:space="preserve">Capacitatea de statiei de transfer este de </w:t>
      </w:r>
      <w:r w:rsidRPr="009C1C06">
        <w:t>10.211</w:t>
      </w:r>
      <w:r w:rsidRPr="009C1C06">
        <w:rPr>
          <w:lang w:val="ro-RO"/>
        </w:rPr>
        <w:t>t/an.</w:t>
      </w:r>
      <w:r w:rsidRPr="009C1C06">
        <w:rPr>
          <w:color w:val="000000" w:themeColor="text1"/>
          <w:spacing w:val="2"/>
          <w:lang w:val="ro-RO"/>
        </w:rPr>
        <w:t xml:space="preserve"> </w:t>
      </w:r>
    </w:p>
    <w:p w:rsidR="00661157" w:rsidRPr="009C1C06" w:rsidRDefault="00661157" w:rsidP="00661157">
      <w:pPr>
        <w:shd w:val="clear" w:color="auto" w:fill="FFFFFF"/>
        <w:tabs>
          <w:tab w:val="left" w:pos="845"/>
        </w:tabs>
        <w:spacing w:before="192" w:line="360" w:lineRule="auto"/>
        <w:jc w:val="both"/>
        <w:rPr>
          <w:color w:val="000000" w:themeColor="text1"/>
          <w:spacing w:val="2"/>
          <w:lang w:val="ro-RO"/>
        </w:rPr>
      </w:pPr>
      <w:r w:rsidRPr="009C1C06">
        <w:rPr>
          <w:color w:val="000000" w:themeColor="text1"/>
          <w:spacing w:val="2"/>
          <w:lang w:val="ro-RO"/>
        </w:rPr>
        <w:t>Conform estimărilor, din Aplicatia Finantare, statia de transfer si centrul de utilitate publica  va fi deservit de 8 persoane ( 6 angajati +2 soferi ). Rezulta un numar de 4 persoane pe schimb.</w:t>
      </w:r>
    </w:p>
    <w:p w:rsidR="00661157" w:rsidRPr="009C1C06" w:rsidRDefault="00661157" w:rsidP="00661157">
      <w:pPr>
        <w:spacing w:line="360" w:lineRule="auto"/>
        <w:jc w:val="both"/>
        <w:rPr>
          <w:lang w:val="ro-RO"/>
        </w:rPr>
      </w:pPr>
    </w:p>
    <w:p w:rsidR="00661157" w:rsidRPr="009C1C06" w:rsidRDefault="00661157" w:rsidP="00661157">
      <w:pPr>
        <w:rPr>
          <w:lang w:val="ro-RO"/>
        </w:rPr>
      </w:pPr>
    </w:p>
    <w:p w:rsidR="00661157" w:rsidRPr="009C1C06" w:rsidRDefault="00661157" w:rsidP="00661157">
      <w:pPr>
        <w:spacing w:line="360" w:lineRule="auto"/>
        <w:jc w:val="both"/>
        <w:rPr>
          <w:lang w:val="ro-RO"/>
        </w:rPr>
      </w:pPr>
      <w:r w:rsidRPr="009C1C06">
        <w:rPr>
          <w:lang w:val="ro-RO"/>
        </w:rPr>
        <w:t>Dotarea cu echipamentele a acestei statii a fost facuta prin proiectul PHARE. Tabelul nr.1 prezinta denumirea bunurilor, precum cantitatea aferenta.</w:t>
      </w:r>
      <w:r w:rsidRPr="009C1C06">
        <w:rPr>
          <w:color w:val="000000" w:themeColor="text1"/>
          <w:lang w:val="ro-RO"/>
        </w:rPr>
        <w:t xml:space="preserve"> Aceste bunuri prezentate in tabelul nr.1 vor fi concesionate  viitorului operator  al CMID Ciocanesti si a celor 3 statii de transfer.</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center"/>
        <w:rPr>
          <w:b/>
          <w:lang w:val="ro-RO"/>
        </w:rPr>
      </w:pPr>
      <w:r w:rsidRPr="009C1C06">
        <w:rPr>
          <w:b/>
          <w:lang w:val="ro-RO"/>
        </w:rPr>
        <w:t>Tabel nr.1 Dotarea cu echipamente a Statiei de transfer Lehliu-Gara ( Proiect PHARE)</w:t>
      </w:r>
    </w:p>
    <w:tbl>
      <w:tblPr>
        <w:tblStyle w:val="TableGrid"/>
        <w:tblW w:w="0" w:type="auto"/>
        <w:jc w:val="center"/>
        <w:tblLook w:val="04A0" w:firstRow="1" w:lastRow="0" w:firstColumn="1" w:lastColumn="0" w:noHBand="0" w:noVBand="1"/>
      </w:tblPr>
      <w:tblGrid>
        <w:gridCol w:w="559"/>
        <w:gridCol w:w="8021"/>
        <w:gridCol w:w="1158"/>
      </w:tblGrid>
      <w:tr w:rsidR="00661157" w:rsidRPr="009C1C06" w:rsidTr="00E37795">
        <w:trPr>
          <w:jc w:val="center"/>
        </w:trPr>
        <w:tc>
          <w:tcPr>
            <w:tcW w:w="559" w:type="dxa"/>
            <w:shd w:val="clear" w:color="auto" w:fill="B8CCE4" w:themeFill="accent1" w:themeFillTint="66"/>
          </w:tcPr>
          <w:p w:rsidR="00661157" w:rsidRPr="009C1C06" w:rsidRDefault="00661157" w:rsidP="00E37795">
            <w:pPr>
              <w:spacing w:line="360" w:lineRule="auto"/>
              <w:jc w:val="center"/>
              <w:rPr>
                <w:b/>
                <w:lang w:val="ro-RO"/>
              </w:rPr>
            </w:pPr>
            <w:r w:rsidRPr="009C1C06">
              <w:rPr>
                <w:b/>
                <w:lang w:val="ro-RO"/>
              </w:rPr>
              <w:t>Nr.</w:t>
            </w:r>
          </w:p>
          <w:p w:rsidR="00661157" w:rsidRPr="009C1C06" w:rsidRDefault="00661157" w:rsidP="00E37795">
            <w:pPr>
              <w:spacing w:line="360" w:lineRule="auto"/>
              <w:jc w:val="center"/>
              <w:rPr>
                <w:b/>
                <w:lang w:val="ro-RO"/>
              </w:rPr>
            </w:pPr>
            <w:r w:rsidRPr="009C1C06">
              <w:rPr>
                <w:b/>
                <w:lang w:val="ro-RO"/>
              </w:rPr>
              <w:lastRenderedPageBreak/>
              <w:t>crt.</w:t>
            </w:r>
          </w:p>
        </w:tc>
        <w:tc>
          <w:tcPr>
            <w:tcW w:w="8021" w:type="dxa"/>
            <w:shd w:val="clear" w:color="auto" w:fill="B8CCE4" w:themeFill="accent1" w:themeFillTint="66"/>
          </w:tcPr>
          <w:p w:rsidR="00661157" w:rsidRPr="009C1C06" w:rsidRDefault="00661157" w:rsidP="00E37795">
            <w:pPr>
              <w:spacing w:line="360" w:lineRule="auto"/>
              <w:jc w:val="center"/>
              <w:rPr>
                <w:b/>
                <w:lang w:val="ro-RO"/>
              </w:rPr>
            </w:pPr>
            <w:r w:rsidRPr="009C1C06">
              <w:rPr>
                <w:b/>
                <w:lang w:val="ro-RO"/>
              </w:rPr>
              <w:lastRenderedPageBreak/>
              <w:t>Denumirea bunurilor</w:t>
            </w:r>
          </w:p>
        </w:tc>
        <w:tc>
          <w:tcPr>
            <w:tcW w:w="1158" w:type="dxa"/>
            <w:shd w:val="clear" w:color="auto" w:fill="B8CCE4" w:themeFill="accent1" w:themeFillTint="66"/>
          </w:tcPr>
          <w:p w:rsidR="00661157" w:rsidRPr="009C1C06" w:rsidRDefault="00661157" w:rsidP="00E37795">
            <w:pPr>
              <w:spacing w:line="360" w:lineRule="auto"/>
              <w:jc w:val="center"/>
              <w:rPr>
                <w:b/>
                <w:lang w:val="ro-RO"/>
              </w:rPr>
            </w:pPr>
            <w:r w:rsidRPr="009C1C06">
              <w:rPr>
                <w:b/>
                <w:lang w:val="ro-RO"/>
              </w:rPr>
              <w:t>Cantitate</w:t>
            </w:r>
          </w:p>
          <w:p w:rsidR="00661157" w:rsidRPr="009C1C06" w:rsidRDefault="00661157" w:rsidP="00E37795">
            <w:pPr>
              <w:spacing w:line="360" w:lineRule="auto"/>
              <w:jc w:val="center"/>
              <w:rPr>
                <w:b/>
                <w:lang w:val="ro-RO"/>
              </w:rPr>
            </w:pPr>
            <w:r w:rsidRPr="009C1C06">
              <w:rPr>
                <w:b/>
                <w:lang w:val="ro-RO"/>
              </w:rPr>
              <w:lastRenderedPageBreak/>
              <w:t>Bucati</w:t>
            </w:r>
          </w:p>
        </w:tc>
      </w:tr>
      <w:tr w:rsidR="00661157" w:rsidRPr="009C1C06" w:rsidTr="00E37795">
        <w:trPr>
          <w:jc w:val="center"/>
        </w:trPr>
        <w:tc>
          <w:tcPr>
            <w:tcW w:w="559" w:type="dxa"/>
          </w:tcPr>
          <w:p w:rsidR="00661157" w:rsidRPr="009C1C06" w:rsidRDefault="00661157" w:rsidP="00E37795">
            <w:pPr>
              <w:spacing w:line="360" w:lineRule="auto"/>
              <w:jc w:val="both"/>
              <w:rPr>
                <w:lang w:val="ro-RO"/>
              </w:rPr>
            </w:pPr>
            <w:r w:rsidRPr="009C1C06">
              <w:rPr>
                <w:lang w:val="ro-RO"/>
              </w:rPr>
              <w:lastRenderedPageBreak/>
              <w:t>1.</w:t>
            </w:r>
          </w:p>
        </w:tc>
        <w:tc>
          <w:tcPr>
            <w:tcW w:w="8021" w:type="dxa"/>
          </w:tcPr>
          <w:p w:rsidR="00661157" w:rsidRPr="009C1C06" w:rsidRDefault="00661157" w:rsidP="00E37795">
            <w:pPr>
              <w:spacing w:line="360" w:lineRule="auto"/>
              <w:jc w:val="both"/>
              <w:rPr>
                <w:lang w:val="ro-RO"/>
              </w:rPr>
            </w:pPr>
            <w:r w:rsidRPr="009C1C06">
              <w:rPr>
                <w:lang w:val="ro-RO"/>
              </w:rPr>
              <w:t>Statie de transfer deseuri compusa din imprejmuire metalica, pompa + hidrofor apa, bazin statie apa 2000 l, fosa septica, separator grasimi, retea apa, retea canalizare, alee asfalt, iluminat incinta, PSI, perdea protectie.</w:t>
            </w:r>
          </w:p>
        </w:tc>
        <w:tc>
          <w:tcPr>
            <w:tcW w:w="1158" w:type="dxa"/>
          </w:tcPr>
          <w:p w:rsidR="00661157" w:rsidRPr="009C1C06" w:rsidRDefault="00661157" w:rsidP="00E37795">
            <w:pPr>
              <w:spacing w:line="360" w:lineRule="auto"/>
              <w:jc w:val="both"/>
              <w:rPr>
                <w:lang w:val="ro-RO"/>
              </w:rPr>
            </w:pPr>
            <w:r w:rsidRPr="009C1C06">
              <w:rPr>
                <w:lang w:val="ro-RO"/>
              </w:rPr>
              <w:t>1</w:t>
            </w:r>
          </w:p>
        </w:tc>
      </w:tr>
      <w:tr w:rsidR="00661157" w:rsidRPr="009C1C06" w:rsidTr="00E37795">
        <w:trPr>
          <w:jc w:val="center"/>
        </w:trPr>
        <w:tc>
          <w:tcPr>
            <w:tcW w:w="559" w:type="dxa"/>
          </w:tcPr>
          <w:p w:rsidR="00661157" w:rsidRPr="009C1C06" w:rsidRDefault="00661157" w:rsidP="00E37795">
            <w:pPr>
              <w:spacing w:line="360" w:lineRule="auto"/>
              <w:jc w:val="both"/>
              <w:rPr>
                <w:lang w:val="ro-RO"/>
              </w:rPr>
            </w:pPr>
            <w:r w:rsidRPr="009C1C06">
              <w:rPr>
                <w:lang w:val="ro-RO"/>
              </w:rPr>
              <w:t>2.</w:t>
            </w:r>
          </w:p>
        </w:tc>
        <w:tc>
          <w:tcPr>
            <w:tcW w:w="8021" w:type="dxa"/>
          </w:tcPr>
          <w:p w:rsidR="00661157" w:rsidRPr="009C1C06" w:rsidRDefault="00661157" w:rsidP="00E37795">
            <w:pPr>
              <w:spacing w:line="360" w:lineRule="auto"/>
              <w:jc w:val="both"/>
              <w:rPr>
                <w:lang w:val="ro-RO"/>
              </w:rPr>
            </w:pPr>
            <w:r w:rsidRPr="009C1C06">
              <w:rPr>
                <w:lang w:val="ro-RO"/>
              </w:rPr>
              <w:t>Cantar pod bascula</w:t>
            </w:r>
          </w:p>
        </w:tc>
        <w:tc>
          <w:tcPr>
            <w:tcW w:w="1158" w:type="dxa"/>
          </w:tcPr>
          <w:p w:rsidR="00661157" w:rsidRPr="009C1C06" w:rsidRDefault="00661157" w:rsidP="00E37795">
            <w:pPr>
              <w:spacing w:line="360" w:lineRule="auto"/>
              <w:jc w:val="both"/>
              <w:rPr>
                <w:lang w:val="ro-RO"/>
              </w:rPr>
            </w:pPr>
            <w:r w:rsidRPr="009C1C06">
              <w:rPr>
                <w:lang w:val="ro-RO"/>
              </w:rPr>
              <w:t>1</w:t>
            </w:r>
          </w:p>
        </w:tc>
      </w:tr>
      <w:tr w:rsidR="00661157" w:rsidRPr="009C1C06" w:rsidTr="00E37795">
        <w:trPr>
          <w:jc w:val="center"/>
        </w:trPr>
        <w:tc>
          <w:tcPr>
            <w:tcW w:w="559" w:type="dxa"/>
          </w:tcPr>
          <w:p w:rsidR="00661157" w:rsidRPr="009C1C06" w:rsidRDefault="00661157" w:rsidP="00E37795">
            <w:pPr>
              <w:spacing w:line="360" w:lineRule="auto"/>
              <w:jc w:val="both"/>
              <w:rPr>
                <w:lang w:val="ro-RO"/>
              </w:rPr>
            </w:pPr>
            <w:r w:rsidRPr="009C1C06">
              <w:rPr>
                <w:lang w:val="ro-RO"/>
              </w:rPr>
              <w:t>3.</w:t>
            </w:r>
          </w:p>
        </w:tc>
        <w:tc>
          <w:tcPr>
            <w:tcW w:w="8021" w:type="dxa"/>
          </w:tcPr>
          <w:p w:rsidR="00661157" w:rsidRPr="009C1C06" w:rsidRDefault="00661157" w:rsidP="00E37795">
            <w:pPr>
              <w:spacing w:line="360" w:lineRule="auto"/>
              <w:jc w:val="both"/>
              <w:rPr>
                <w:lang w:val="ro-RO"/>
              </w:rPr>
            </w:pPr>
            <w:r w:rsidRPr="009C1C06">
              <w:rPr>
                <w:lang w:val="ro-RO"/>
              </w:rPr>
              <w:t>Container deseuri 19,9 mc</w:t>
            </w:r>
          </w:p>
        </w:tc>
        <w:tc>
          <w:tcPr>
            <w:tcW w:w="1158" w:type="dxa"/>
          </w:tcPr>
          <w:p w:rsidR="00661157" w:rsidRPr="009C1C06" w:rsidRDefault="00661157" w:rsidP="00E37795">
            <w:pPr>
              <w:spacing w:line="360" w:lineRule="auto"/>
              <w:jc w:val="both"/>
              <w:rPr>
                <w:lang w:val="ro-RO"/>
              </w:rPr>
            </w:pPr>
            <w:r w:rsidRPr="009C1C06">
              <w:rPr>
                <w:lang w:val="ro-RO"/>
              </w:rPr>
              <w:t>3</w:t>
            </w:r>
          </w:p>
        </w:tc>
      </w:tr>
      <w:tr w:rsidR="00661157" w:rsidRPr="009C1C06" w:rsidTr="00E37795">
        <w:trPr>
          <w:jc w:val="center"/>
        </w:trPr>
        <w:tc>
          <w:tcPr>
            <w:tcW w:w="559" w:type="dxa"/>
          </w:tcPr>
          <w:p w:rsidR="00661157" w:rsidRPr="009C1C06" w:rsidRDefault="00661157" w:rsidP="00E37795">
            <w:pPr>
              <w:spacing w:line="360" w:lineRule="auto"/>
              <w:jc w:val="both"/>
              <w:rPr>
                <w:lang w:val="ro-RO"/>
              </w:rPr>
            </w:pPr>
            <w:r w:rsidRPr="009C1C06">
              <w:rPr>
                <w:lang w:val="ro-RO"/>
              </w:rPr>
              <w:t>4.</w:t>
            </w:r>
          </w:p>
        </w:tc>
        <w:tc>
          <w:tcPr>
            <w:tcW w:w="8021" w:type="dxa"/>
          </w:tcPr>
          <w:p w:rsidR="00661157" w:rsidRPr="009C1C06" w:rsidRDefault="00661157" w:rsidP="00E37795">
            <w:pPr>
              <w:spacing w:line="360" w:lineRule="auto"/>
              <w:jc w:val="both"/>
              <w:rPr>
                <w:lang w:val="ro-RO"/>
              </w:rPr>
            </w:pPr>
            <w:r w:rsidRPr="009C1C06">
              <w:rPr>
                <w:lang w:val="ro-RO"/>
              </w:rPr>
              <w:t>Container presa balotat</w:t>
            </w:r>
          </w:p>
        </w:tc>
        <w:tc>
          <w:tcPr>
            <w:tcW w:w="1158" w:type="dxa"/>
          </w:tcPr>
          <w:p w:rsidR="00661157" w:rsidRPr="009C1C06" w:rsidRDefault="00661157" w:rsidP="00E37795">
            <w:pPr>
              <w:spacing w:line="360" w:lineRule="auto"/>
              <w:jc w:val="both"/>
              <w:rPr>
                <w:lang w:val="ro-RO"/>
              </w:rPr>
            </w:pPr>
            <w:r w:rsidRPr="009C1C06">
              <w:rPr>
                <w:lang w:val="ro-RO"/>
              </w:rPr>
              <w:t>1</w:t>
            </w:r>
          </w:p>
        </w:tc>
      </w:tr>
      <w:tr w:rsidR="00661157" w:rsidRPr="009C1C06" w:rsidTr="00E37795">
        <w:trPr>
          <w:jc w:val="center"/>
        </w:trPr>
        <w:tc>
          <w:tcPr>
            <w:tcW w:w="559" w:type="dxa"/>
          </w:tcPr>
          <w:p w:rsidR="00661157" w:rsidRPr="009C1C06" w:rsidRDefault="00661157" w:rsidP="00E37795">
            <w:pPr>
              <w:spacing w:line="360" w:lineRule="auto"/>
              <w:jc w:val="both"/>
              <w:rPr>
                <w:lang w:val="ro-RO"/>
              </w:rPr>
            </w:pPr>
            <w:r w:rsidRPr="009C1C06">
              <w:rPr>
                <w:lang w:val="ro-RO"/>
              </w:rPr>
              <w:t>5.</w:t>
            </w:r>
          </w:p>
        </w:tc>
        <w:tc>
          <w:tcPr>
            <w:tcW w:w="8021" w:type="dxa"/>
          </w:tcPr>
          <w:p w:rsidR="00661157" w:rsidRPr="009C1C06" w:rsidRDefault="00661157" w:rsidP="00E37795">
            <w:pPr>
              <w:spacing w:line="360" w:lineRule="auto"/>
              <w:jc w:val="both"/>
              <w:rPr>
                <w:lang w:val="ro-RO"/>
              </w:rPr>
            </w:pPr>
            <w:r w:rsidRPr="009C1C06">
              <w:rPr>
                <w:lang w:val="ro-RO"/>
              </w:rPr>
              <w:t>Cos incarcare</w:t>
            </w:r>
          </w:p>
        </w:tc>
        <w:tc>
          <w:tcPr>
            <w:tcW w:w="1158" w:type="dxa"/>
          </w:tcPr>
          <w:p w:rsidR="00661157" w:rsidRPr="009C1C06" w:rsidRDefault="00661157" w:rsidP="00E37795">
            <w:pPr>
              <w:spacing w:line="360" w:lineRule="auto"/>
              <w:jc w:val="both"/>
              <w:rPr>
                <w:lang w:val="ro-RO"/>
              </w:rPr>
            </w:pPr>
            <w:r w:rsidRPr="009C1C06">
              <w:rPr>
                <w:lang w:val="ro-RO"/>
              </w:rPr>
              <w:t>1</w:t>
            </w:r>
          </w:p>
        </w:tc>
      </w:tr>
      <w:tr w:rsidR="00661157" w:rsidRPr="009C1C06" w:rsidTr="00E37795">
        <w:trPr>
          <w:jc w:val="center"/>
        </w:trPr>
        <w:tc>
          <w:tcPr>
            <w:tcW w:w="559" w:type="dxa"/>
          </w:tcPr>
          <w:p w:rsidR="00661157" w:rsidRPr="009C1C06" w:rsidRDefault="00661157" w:rsidP="00E37795">
            <w:pPr>
              <w:spacing w:line="360" w:lineRule="auto"/>
              <w:jc w:val="both"/>
              <w:rPr>
                <w:lang w:val="ro-RO"/>
              </w:rPr>
            </w:pPr>
            <w:r w:rsidRPr="009C1C06">
              <w:rPr>
                <w:lang w:val="ro-RO"/>
              </w:rPr>
              <w:t>6.</w:t>
            </w:r>
          </w:p>
        </w:tc>
        <w:tc>
          <w:tcPr>
            <w:tcW w:w="8021" w:type="dxa"/>
          </w:tcPr>
          <w:p w:rsidR="00661157" w:rsidRPr="009C1C06" w:rsidRDefault="00661157" w:rsidP="00E37795">
            <w:pPr>
              <w:spacing w:line="360" w:lineRule="auto"/>
              <w:jc w:val="both"/>
              <w:rPr>
                <w:lang w:val="ro-RO"/>
              </w:rPr>
            </w:pPr>
            <w:r w:rsidRPr="009C1C06">
              <w:rPr>
                <w:lang w:val="ro-RO"/>
              </w:rPr>
              <w:t>Cap presare</w:t>
            </w:r>
          </w:p>
        </w:tc>
        <w:tc>
          <w:tcPr>
            <w:tcW w:w="1158" w:type="dxa"/>
          </w:tcPr>
          <w:p w:rsidR="00661157" w:rsidRPr="009C1C06" w:rsidRDefault="00661157" w:rsidP="00E37795">
            <w:pPr>
              <w:spacing w:line="360" w:lineRule="auto"/>
              <w:jc w:val="both"/>
              <w:rPr>
                <w:lang w:val="ro-RO"/>
              </w:rPr>
            </w:pPr>
            <w:r w:rsidRPr="009C1C06">
              <w:rPr>
                <w:lang w:val="ro-RO"/>
              </w:rPr>
              <w:t>1</w:t>
            </w:r>
          </w:p>
        </w:tc>
      </w:tr>
      <w:tr w:rsidR="00661157" w:rsidRPr="009C1C06" w:rsidTr="00E37795">
        <w:trPr>
          <w:jc w:val="center"/>
        </w:trPr>
        <w:tc>
          <w:tcPr>
            <w:tcW w:w="559" w:type="dxa"/>
          </w:tcPr>
          <w:p w:rsidR="00661157" w:rsidRPr="009C1C06" w:rsidRDefault="00661157" w:rsidP="00E37795">
            <w:pPr>
              <w:spacing w:line="360" w:lineRule="auto"/>
              <w:jc w:val="both"/>
              <w:rPr>
                <w:lang w:val="ro-RO"/>
              </w:rPr>
            </w:pPr>
            <w:r w:rsidRPr="009C1C06">
              <w:rPr>
                <w:lang w:val="ro-RO"/>
              </w:rPr>
              <w:t>7.</w:t>
            </w:r>
          </w:p>
        </w:tc>
        <w:tc>
          <w:tcPr>
            <w:tcW w:w="8021" w:type="dxa"/>
          </w:tcPr>
          <w:p w:rsidR="00661157" w:rsidRPr="009C1C06" w:rsidRDefault="00661157" w:rsidP="00E37795">
            <w:pPr>
              <w:spacing w:line="360" w:lineRule="auto"/>
              <w:jc w:val="both"/>
              <w:rPr>
                <w:lang w:val="ro-RO"/>
              </w:rPr>
            </w:pPr>
            <w:r w:rsidRPr="009C1C06">
              <w:rPr>
                <w:lang w:val="ro-RO"/>
              </w:rPr>
              <w:t>Container presiune 24 mc</w:t>
            </w:r>
          </w:p>
        </w:tc>
        <w:tc>
          <w:tcPr>
            <w:tcW w:w="1158" w:type="dxa"/>
          </w:tcPr>
          <w:p w:rsidR="00661157" w:rsidRPr="009C1C06" w:rsidRDefault="00661157" w:rsidP="00E37795">
            <w:pPr>
              <w:spacing w:line="360" w:lineRule="auto"/>
              <w:jc w:val="both"/>
              <w:rPr>
                <w:lang w:val="ro-RO"/>
              </w:rPr>
            </w:pPr>
            <w:r w:rsidRPr="009C1C06">
              <w:rPr>
                <w:lang w:val="ro-RO"/>
              </w:rPr>
              <w:t>3</w:t>
            </w:r>
          </w:p>
        </w:tc>
      </w:tr>
      <w:tr w:rsidR="00661157" w:rsidRPr="009C1C06" w:rsidTr="00E37795">
        <w:trPr>
          <w:jc w:val="center"/>
        </w:trPr>
        <w:tc>
          <w:tcPr>
            <w:tcW w:w="559" w:type="dxa"/>
          </w:tcPr>
          <w:p w:rsidR="00661157" w:rsidRPr="009C1C06" w:rsidRDefault="00661157" w:rsidP="00E37795">
            <w:pPr>
              <w:spacing w:line="360" w:lineRule="auto"/>
              <w:jc w:val="both"/>
              <w:rPr>
                <w:lang w:val="ro-RO"/>
              </w:rPr>
            </w:pPr>
            <w:r w:rsidRPr="009C1C06">
              <w:rPr>
                <w:lang w:val="ro-RO"/>
              </w:rPr>
              <w:t>8.</w:t>
            </w:r>
          </w:p>
        </w:tc>
        <w:tc>
          <w:tcPr>
            <w:tcW w:w="8021" w:type="dxa"/>
          </w:tcPr>
          <w:p w:rsidR="00661157" w:rsidRPr="009C1C06" w:rsidRDefault="00661157" w:rsidP="00E37795">
            <w:pPr>
              <w:spacing w:line="360" w:lineRule="auto"/>
              <w:jc w:val="both"/>
              <w:rPr>
                <w:lang w:val="ro-RO"/>
              </w:rPr>
            </w:pPr>
            <w:r w:rsidRPr="009C1C06">
              <w:rPr>
                <w:lang w:val="ro-RO"/>
              </w:rPr>
              <w:t>Carucioare sina</w:t>
            </w:r>
          </w:p>
        </w:tc>
        <w:tc>
          <w:tcPr>
            <w:tcW w:w="1158" w:type="dxa"/>
          </w:tcPr>
          <w:p w:rsidR="00661157" w:rsidRPr="009C1C06" w:rsidRDefault="00661157" w:rsidP="00E37795">
            <w:pPr>
              <w:spacing w:line="360" w:lineRule="auto"/>
              <w:jc w:val="both"/>
              <w:rPr>
                <w:lang w:val="ro-RO"/>
              </w:rPr>
            </w:pPr>
            <w:r w:rsidRPr="009C1C06">
              <w:rPr>
                <w:lang w:val="ro-RO"/>
              </w:rPr>
              <w:t>1</w:t>
            </w:r>
          </w:p>
        </w:tc>
      </w:tr>
      <w:tr w:rsidR="00661157" w:rsidRPr="009C1C06" w:rsidTr="00E37795">
        <w:trPr>
          <w:jc w:val="center"/>
        </w:trPr>
        <w:tc>
          <w:tcPr>
            <w:tcW w:w="559" w:type="dxa"/>
          </w:tcPr>
          <w:p w:rsidR="00661157" w:rsidRPr="009C1C06" w:rsidRDefault="00661157" w:rsidP="00E37795">
            <w:pPr>
              <w:spacing w:line="360" w:lineRule="auto"/>
              <w:jc w:val="both"/>
              <w:rPr>
                <w:lang w:val="ro-RO"/>
              </w:rPr>
            </w:pPr>
            <w:r w:rsidRPr="009C1C06">
              <w:rPr>
                <w:lang w:val="ro-RO"/>
              </w:rPr>
              <w:t>9.</w:t>
            </w:r>
          </w:p>
        </w:tc>
        <w:tc>
          <w:tcPr>
            <w:tcW w:w="8021" w:type="dxa"/>
          </w:tcPr>
          <w:p w:rsidR="00661157" w:rsidRPr="009C1C06" w:rsidRDefault="00661157" w:rsidP="00E37795">
            <w:pPr>
              <w:spacing w:line="360" w:lineRule="auto"/>
              <w:jc w:val="both"/>
              <w:rPr>
                <w:lang w:val="ro-RO"/>
              </w:rPr>
            </w:pPr>
            <w:r w:rsidRPr="009C1C06">
              <w:rPr>
                <w:lang w:val="ro-RO"/>
              </w:rPr>
              <w:t>Presa compactat</w:t>
            </w:r>
          </w:p>
        </w:tc>
        <w:tc>
          <w:tcPr>
            <w:tcW w:w="1158" w:type="dxa"/>
          </w:tcPr>
          <w:p w:rsidR="00661157" w:rsidRPr="009C1C06" w:rsidRDefault="00661157" w:rsidP="00E37795">
            <w:pPr>
              <w:spacing w:line="360" w:lineRule="auto"/>
              <w:jc w:val="both"/>
              <w:rPr>
                <w:lang w:val="ro-RO"/>
              </w:rPr>
            </w:pPr>
            <w:r w:rsidRPr="009C1C06">
              <w:rPr>
                <w:lang w:val="ro-RO"/>
              </w:rPr>
              <w:t>1</w:t>
            </w:r>
          </w:p>
        </w:tc>
      </w:tr>
      <w:tr w:rsidR="00661157" w:rsidRPr="009C1C06" w:rsidTr="00E37795">
        <w:trPr>
          <w:jc w:val="center"/>
        </w:trPr>
        <w:tc>
          <w:tcPr>
            <w:tcW w:w="559" w:type="dxa"/>
          </w:tcPr>
          <w:p w:rsidR="00661157" w:rsidRPr="009C1C06" w:rsidRDefault="00661157" w:rsidP="00E37795">
            <w:pPr>
              <w:spacing w:line="360" w:lineRule="auto"/>
              <w:jc w:val="both"/>
              <w:rPr>
                <w:lang w:val="ro-RO"/>
              </w:rPr>
            </w:pPr>
            <w:r w:rsidRPr="009C1C06">
              <w:rPr>
                <w:lang w:val="ro-RO"/>
              </w:rPr>
              <w:t>10.</w:t>
            </w:r>
          </w:p>
        </w:tc>
        <w:tc>
          <w:tcPr>
            <w:tcW w:w="8021" w:type="dxa"/>
          </w:tcPr>
          <w:p w:rsidR="00661157" w:rsidRPr="009C1C06" w:rsidRDefault="00661157" w:rsidP="00E37795">
            <w:pPr>
              <w:spacing w:line="360" w:lineRule="auto"/>
              <w:jc w:val="both"/>
              <w:rPr>
                <w:lang w:val="ro-RO"/>
              </w:rPr>
            </w:pPr>
            <w:r w:rsidRPr="009C1C06">
              <w:rPr>
                <w:lang w:val="ro-RO"/>
              </w:rPr>
              <w:t>Container mobil + incarcare presa</w:t>
            </w:r>
          </w:p>
        </w:tc>
        <w:tc>
          <w:tcPr>
            <w:tcW w:w="1158" w:type="dxa"/>
          </w:tcPr>
          <w:p w:rsidR="00661157" w:rsidRPr="009C1C06" w:rsidRDefault="00661157" w:rsidP="00E37795">
            <w:pPr>
              <w:spacing w:line="360" w:lineRule="auto"/>
              <w:jc w:val="both"/>
              <w:rPr>
                <w:lang w:val="ro-RO"/>
              </w:rPr>
            </w:pPr>
            <w:r w:rsidRPr="009C1C06">
              <w:rPr>
                <w:lang w:val="ro-RO"/>
              </w:rPr>
              <w:t>2</w:t>
            </w:r>
          </w:p>
        </w:tc>
      </w:tr>
      <w:tr w:rsidR="00661157" w:rsidRPr="009C1C06" w:rsidTr="00E37795">
        <w:trPr>
          <w:jc w:val="center"/>
        </w:trPr>
        <w:tc>
          <w:tcPr>
            <w:tcW w:w="559" w:type="dxa"/>
          </w:tcPr>
          <w:p w:rsidR="00661157" w:rsidRPr="009C1C06" w:rsidRDefault="00661157" w:rsidP="00E37795">
            <w:pPr>
              <w:spacing w:line="360" w:lineRule="auto"/>
              <w:jc w:val="both"/>
              <w:rPr>
                <w:lang w:val="ro-RO"/>
              </w:rPr>
            </w:pPr>
            <w:r w:rsidRPr="009C1C06">
              <w:rPr>
                <w:lang w:val="ro-RO"/>
              </w:rPr>
              <w:t>11.</w:t>
            </w:r>
          </w:p>
        </w:tc>
        <w:tc>
          <w:tcPr>
            <w:tcW w:w="8021" w:type="dxa"/>
          </w:tcPr>
          <w:p w:rsidR="00661157" w:rsidRPr="009C1C06" w:rsidRDefault="00661157" w:rsidP="00E37795">
            <w:pPr>
              <w:spacing w:line="360" w:lineRule="auto"/>
              <w:jc w:val="both"/>
              <w:rPr>
                <w:lang w:val="ro-RO"/>
              </w:rPr>
            </w:pPr>
            <w:r w:rsidRPr="009C1C06">
              <w:rPr>
                <w:lang w:val="ro-RO"/>
              </w:rPr>
              <w:t>Container grup sanitar utilat (B+F)</w:t>
            </w:r>
          </w:p>
        </w:tc>
        <w:tc>
          <w:tcPr>
            <w:tcW w:w="1158" w:type="dxa"/>
          </w:tcPr>
          <w:p w:rsidR="00661157" w:rsidRPr="009C1C06" w:rsidRDefault="00661157" w:rsidP="00E37795">
            <w:pPr>
              <w:spacing w:line="360" w:lineRule="auto"/>
              <w:jc w:val="both"/>
              <w:rPr>
                <w:lang w:val="ro-RO"/>
              </w:rPr>
            </w:pPr>
            <w:r w:rsidRPr="009C1C06">
              <w:rPr>
                <w:lang w:val="ro-RO"/>
              </w:rPr>
              <w:t>1</w:t>
            </w:r>
          </w:p>
        </w:tc>
      </w:tr>
      <w:tr w:rsidR="00661157" w:rsidRPr="009C1C06" w:rsidTr="00E37795">
        <w:trPr>
          <w:jc w:val="center"/>
        </w:trPr>
        <w:tc>
          <w:tcPr>
            <w:tcW w:w="559" w:type="dxa"/>
          </w:tcPr>
          <w:p w:rsidR="00661157" w:rsidRPr="009C1C06" w:rsidRDefault="00661157" w:rsidP="00E37795">
            <w:pPr>
              <w:spacing w:line="360" w:lineRule="auto"/>
              <w:jc w:val="both"/>
              <w:rPr>
                <w:lang w:val="ro-RO"/>
              </w:rPr>
            </w:pPr>
            <w:r w:rsidRPr="009C1C06">
              <w:rPr>
                <w:lang w:val="ro-RO"/>
              </w:rPr>
              <w:t>12.</w:t>
            </w:r>
          </w:p>
        </w:tc>
        <w:tc>
          <w:tcPr>
            <w:tcW w:w="8021" w:type="dxa"/>
          </w:tcPr>
          <w:p w:rsidR="00661157" w:rsidRPr="009C1C06" w:rsidRDefault="00661157" w:rsidP="00E37795">
            <w:pPr>
              <w:spacing w:line="360" w:lineRule="auto"/>
              <w:jc w:val="both"/>
              <w:rPr>
                <w:lang w:val="ro-RO"/>
              </w:rPr>
            </w:pPr>
            <w:r w:rsidRPr="009C1C06">
              <w:rPr>
                <w:lang w:val="ro-RO"/>
              </w:rPr>
              <w:t>Container  birou cabina</w:t>
            </w:r>
          </w:p>
        </w:tc>
        <w:tc>
          <w:tcPr>
            <w:tcW w:w="1158" w:type="dxa"/>
          </w:tcPr>
          <w:p w:rsidR="00661157" w:rsidRPr="009C1C06" w:rsidRDefault="00661157" w:rsidP="00E37795">
            <w:pPr>
              <w:spacing w:line="360" w:lineRule="auto"/>
              <w:jc w:val="both"/>
              <w:rPr>
                <w:lang w:val="ro-RO"/>
              </w:rPr>
            </w:pPr>
            <w:r w:rsidRPr="009C1C06">
              <w:rPr>
                <w:lang w:val="ro-RO"/>
              </w:rPr>
              <w:t>1</w:t>
            </w:r>
          </w:p>
        </w:tc>
      </w:tr>
    </w:tbl>
    <w:p w:rsidR="00661157" w:rsidRPr="009C1C06" w:rsidRDefault="00661157" w:rsidP="00661157">
      <w:pPr>
        <w:shd w:val="clear" w:color="auto" w:fill="FFFFFF"/>
        <w:tabs>
          <w:tab w:val="left" w:pos="845"/>
        </w:tabs>
        <w:spacing w:before="192" w:line="276" w:lineRule="auto"/>
        <w:jc w:val="both"/>
        <w:rPr>
          <w:b/>
          <w:i/>
          <w:color w:val="000000"/>
          <w:spacing w:val="2"/>
          <w:lang w:val="ro-RO"/>
        </w:rPr>
      </w:pPr>
      <w:r w:rsidRPr="009C1C06">
        <w:rPr>
          <w:b/>
          <w:i/>
          <w:color w:val="000000"/>
          <w:spacing w:val="2"/>
          <w:lang w:val="ro-RO"/>
        </w:rPr>
        <w:t>Sursa datelor: Ecosalubritate Lehliu.  Anexa nr.1 la HCL nr.35 din 31.05.2011 (de preluare in administare  a investiilor realizate prin proiectul PHARE ST LEHLIU-GARA).</w:t>
      </w:r>
    </w:p>
    <w:p w:rsidR="00661157" w:rsidRPr="009C1C06" w:rsidRDefault="00661157" w:rsidP="00661157">
      <w:pPr>
        <w:spacing w:line="360" w:lineRule="auto"/>
        <w:jc w:val="both"/>
        <w:rPr>
          <w:color w:val="FF0000"/>
          <w:lang w:val="ro-RO"/>
        </w:rPr>
      </w:pPr>
    </w:p>
    <w:p w:rsidR="00661157" w:rsidRPr="009C1C06" w:rsidRDefault="00661157" w:rsidP="00661157">
      <w:pPr>
        <w:spacing w:line="360" w:lineRule="auto"/>
        <w:jc w:val="both"/>
        <w:rPr>
          <w:lang w:val="ro-RO"/>
        </w:rPr>
      </w:pPr>
      <w:r w:rsidRPr="009C1C06">
        <w:rPr>
          <w:lang w:val="ro-RO"/>
        </w:rPr>
        <w:t xml:space="preserve">Suplimentar Statia de transfer Lehliu-Gara a fost dotata, prin proiectul </w:t>
      </w:r>
      <w:r w:rsidRPr="009C1C06">
        <w:rPr>
          <w:i/>
          <w:lang w:val="ro-RO"/>
        </w:rPr>
        <w:t xml:space="preserve">Sistem Integrat de Management al deseurilor solide in judetul Calarasi </w:t>
      </w:r>
      <w:r w:rsidRPr="009C1C06">
        <w:rPr>
          <w:lang w:val="ro-RO"/>
        </w:rPr>
        <w:t>cu:</w:t>
      </w:r>
    </w:p>
    <w:p w:rsidR="00661157" w:rsidRPr="009C1C06" w:rsidRDefault="00661157" w:rsidP="00661157">
      <w:pPr>
        <w:pStyle w:val="ListParagraph"/>
        <w:numPr>
          <w:ilvl w:val="0"/>
          <w:numId w:val="20"/>
        </w:numPr>
        <w:jc w:val="both"/>
        <w:rPr>
          <w:lang w:val="ro-RO"/>
        </w:rPr>
      </w:pPr>
      <w:r w:rsidRPr="009C1C06">
        <w:rPr>
          <w:lang w:val="ro-RO"/>
        </w:rPr>
        <w:t>4 containere cu capac (25 m³) pentru transportul deşeurilor reziduale la depozitul Ciocanesti.</w:t>
      </w:r>
    </w:p>
    <w:p w:rsidR="00661157" w:rsidRPr="009C1C06" w:rsidRDefault="00661157" w:rsidP="00661157">
      <w:pPr>
        <w:spacing w:line="360" w:lineRule="auto"/>
        <w:jc w:val="both"/>
        <w:rPr>
          <w:lang w:val="ro-RO"/>
        </w:rPr>
      </w:pPr>
    </w:p>
    <w:p w:rsidR="00661157" w:rsidRPr="009C1C06" w:rsidRDefault="00661157" w:rsidP="00661157">
      <w:pPr>
        <w:rPr>
          <w:b/>
          <w:lang w:val="ro-RO"/>
        </w:rPr>
      </w:pPr>
      <w:r w:rsidRPr="009C1C06">
        <w:rPr>
          <w:b/>
          <w:lang w:val="ro-RO"/>
        </w:rPr>
        <w:t>Echipamente la centrul de utilitate publică Lehliu - Gara</w:t>
      </w:r>
    </w:p>
    <w:p w:rsidR="00661157" w:rsidRPr="009C1C06" w:rsidRDefault="00661157" w:rsidP="00661157">
      <w:pPr>
        <w:rPr>
          <w:lang w:val="ro-RO"/>
        </w:rPr>
      </w:pPr>
    </w:p>
    <w:p w:rsidR="00661157" w:rsidRPr="009C1C06" w:rsidRDefault="00661157" w:rsidP="00661157">
      <w:pPr>
        <w:jc w:val="both"/>
        <w:rPr>
          <w:lang w:val="ro-RO"/>
        </w:rPr>
      </w:pPr>
      <w:r w:rsidRPr="009C1C06">
        <w:rPr>
          <w:lang w:val="ro-RO"/>
        </w:rPr>
        <w:t>Centrul este dotat cu 3 containere pentru următoarele tipuri de deşeuri:</w:t>
      </w:r>
    </w:p>
    <w:p w:rsidR="00661157" w:rsidRPr="009C1C06" w:rsidRDefault="00661157" w:rsidP="00661157">
      <w:pPr>
        <w:jc w:val="both"/>
        <w:rPr>
          <w:lang w:val="ro-RO"/>
        </w:rPr>
      </w:pPr>
    </w:p>
    <w:p w:rsidR="00661157" w:rsidRPr="009C1C06" w:rsidRDefault="00661157" w:rsidP="00661157">
      <w:pPr>
        <w:pStyle w:val="ListParagraph"/>
        <w:numPr>
          <w:ilvl w:val="0"/>
          <w:numId w:val="20"/>
        </w:numPr>
        <w:jc w:val="both"/>
        <w:rPr>
          <w:lang w:val="ro-RO"/>
        </w:rPr>
      </w:pPr>
      <w:r w:rsidRPr="009C1C06">
        <w:rPr>
          <w:lang w:val="ro-RO"/>
        </w:rPr>
        <w:t>2 containere cu capac, cu capacitatea de 39 mc,  pentru deşeuri voluminoase (pentru textile, lemn şi mobilă);</w:t>
      </w:r>
    </w:p>
    <w:p w:rsidR="00661157" w:rsidRPr="009C1C06" w:rsidRDefault="00661157" w:rsidP="00661157">
      <w:pPr>
        <w:pStyle w:val="ListParagraph"/>
        <w:numPr>
          <w:ilvl w:val="0"/>
          <w:numId w:val="20"/>
        </w:numPr>
        <w:jc w:val="both"/>
        <w:rPr>
          <w:lang w:val="ro-RO"/>
        </w:rPr>
      </w:pPr>
      <w:r w:rsidRPr="009C1C06">
        <w:rPr>
          <w:lang w:val="ro-RO"/>
        </w:rPr>
        <w:t>1 container cu capac, cu capacitatea de 35 mc, pentru deşeuri menajere periculoase (prevăzut cu</w:t>
      </w:r>
      <w:r w:rsidRPr="009C1C06">
        <w:rPr>
          <w:color w:val="000000" w:themeColor="text1"/>
          <w:lang w:val="ro-RO"/>
        </w:rPr>
        <w:t xml:space="preserve"> cutii</w:t>
      </w:r>
      <w:r w:rsidRPr="009C1C06">
        <w:rPr>
          <w:color w:val="FF0000"/>
          <w:lang w:val="ro-RO"/>
        </w:rPr>
        <w:t xml:space="preserve"> </w:t>
      </w:r>
      <w:r w:rsidRPr="009C1C06">
        <w:rPr>
          <w:lang w:val="ro-RO"/>
        </w:rPr>
        <w:t>separate pentru bateriile de maşini, buteliile de gaz şi alte deşeuri periculoase)</w:t>
      </w:r>
    </w:p>
    <w:p w:rsidR="00661157" w:rsidRPr="009C1C06" w:rsidRDefault="00661157" w:rsidP="00661157">
      <w:pPr>
        <w:spacing w:line="360" w:lineRule="auto"/>
        <w:jc w:val="both"/>
        <w:rPr>
          <w:color w:val="000000" w:themeColor="text1"/>
          <w:lang w:val="ro-RO"/>
        </w:rPr>
      </w:pPr>
    </w:p>
    <w:p w:rsidR="00661157" w:rsidRPr="009C1C06" w:rsidRDefault="00661157" w:rsidP="00661157">
      <w:pPr>
        <w:spacing w:line="360" w:lineRule="auto"/>
        <w:jc w:val="both"/>
        <w:rPr>
          <w:color w:val="000000" w:themeColor="text1"/>
          <w:lang w:val="ro-RO"/>
        </w:rPr>
      </w:pPr>
      <w:r w:rsidRPr="009C1C06">
        <w:rPr>
          <w:color w:val="000000" w:themeColor="text1"/>
          <w:lang w:val="ro-RO"/>
        </w:rPr>
        <w:t>Toate aceste bunuri vor fi concesionate  viitorului operator  al CMID Ciocanesti si a celor 3 statii de transfer.</w:t>
      </w:r>
    </w:p>
    <w:p w:rsidR="00661157" w:rsidRPr="009C1C06" w:rsidRDefault="00661157" w:rsidP="00661157">
      <w:pPr>
        <w:shd w:val="clear" w:color="auto" w:fill="FFFFFF"/>
        <w:tabs>
          <w:tab w:val="left" w:pos="845"/>
        </w:tabs>
        <w:spacing w:before="192" w:line="360" w:lineRule="auto"/>
        <w:jc w:val="both"/>
        <w:rPr>
          <w:color w:val="000000" w:themeColor="text1"/>
          <w:spacing w:val="2"/>
          <w:lang w:val="ro-RO"/>
        </w:rPr>
      </w:pPr>
    </w:p>
    <w:p w:rsidR="00661157" w:rsidRPr="009C1C06" w:rsidRDefault="00661157" w:rsidP="00661157">
      <w:pPr>
        <w:shd w:val="clear" w:color="auto" w:fill="FFFFFF"/>
        <w:tabs>
          <w:tab w:val="left" w:pos="845"/>
        </w:tabs>
        <w:spacing w:before="192" w:line="360" w:lineRule="auto"/>
        <w:jc w:val="both"/>
        <w:rPr>
          <w:color w:val="000000" w:themeColor="text1"/>
          <w:spacing w:val="2"/>
          <w:lang w:val="ro-RO"/>
        </w:rPr>
      </w:pPr>
      <w:r w:rsidRPr="009C1C06">
        <w:rPr>
          <w:color w:val="000000" w:themeColor="text1"/>
          <w:spacing w:val="2"/>
          <w:lang w:val="ro-RO"/>
        </w:rPr>
        <w:t xml:space="preserve">La  acest Centru de utilitate publica (C.U.P)  exista </w:t>
      </w:r>
      <w:r w:rsidRPr="009C1C06">
        <w:rPr>
          <w:color w:val="000000"/>
          <w:spacing w:val="2"/>
          <w:lang w:val="ro-RO"/>
        </w:rPr>
        <w:t>un spatiu liber</w:t>
      </w:r>
      <w:r w:rsidRPr="009C1C06">
        <w:rPr>
          <w:color w:val="000000" w:themeColor="text1"/>
          <w:spacing w:val="2"/>
          <w:lang w:val="ro-RO"/>
        </w:rPr>
        <w:t>,</w:t>
      </w:r>
      <w:r w:rsidRPr="009C1C06">
        <w:rPr>
          <w:color w:val="000000"/>
          <w:spacing w:val="2"/>
          <w:lang w:val="ro-RO"/>
        </w:rPr>
        <w:t xml:space="preserve"> </w:t>
      </w:r>
      <w:r w:rsidRPr="009C1C06">
        <w:rPr>
          <w:color w:val="000000" w:themeColor="text1"/>
          <w:spacing w:val="2"/>
          <w:lang w:val="ro-RO"/>
        </w:rPr>
        <w:t>pentru amplasarea  unui containar  destinat</w:t>
      </w:r>
      <w:r w:rsidRPr="009C1C06">
        <w:rPr>
          <w:color w:val="000000"/>
          <w:spacing w:val="2"/>
          <w:lang w:val="ro-RO"/>
        </w:rPr>
        <w:t xml:space="preserve"> colectarii DEEE.</w:t>
      </w:r>
    </w:p>
    <w:p w:rsidR="00661157" w:rsidRPr="009C1C06" w:rsidRDefault="00661157" w:rsidP="00661157">
      <w:pPr>
        <w:spacing w:line="360" w:lineRule="auto"/>
        <w:jc w:val="both"/>
        <w:rPr>
          <w:b/>
          <w:lang w:val="ro-RO"/>
        </w:rPr>
      </w:pPr>
    </w:p>
    <w:p w:rsidR="00661157" w:rsidRPr="009C1C06" w:rsidRDefault="00661157" w:rsidP="00661157">
      <w:pPr>
        <w:rPr>
          <w:lang w:val="ro-RO"/>
        </w:rPr>
      </w:pPr>
      <w:r w:rsidRPr="009C1C06">
        <w:rPr>
          <w:lang w:val="ro-RO"/>
        </w:rPr>
        <w:t xml:space="preserve">In figura nr.2 este prezentat, </w:t>
      </w:r>
      <w:r w:rsidRPr="009C1C06">
        <w:rPr>
          <w:iCs/>
          <w:lang w:val="ro-RO"/>
        </w:rPr>
        <w:t>Planul general al staţiei de transfer Lehliu-Gară (Proiect Phare)</w:t>
      </w:r>
    </w:p>
    <w:p w:rsidR="00661157" w:rsidRPr="009C1C06" w:rsidRDefault="00661157" w:rsidP="00661157">
      <w:pPr>
        <w:rPr>
          <w:lang w:val="ro-RO"/>
        </w:rPr>
      </w:pPr>
    </w:p>
    <w:p w:rsidR="00661157" w:rsidRPr="009C1C06" w:rsidRDefault="00661157" w:rsidP="00661157">
      <w:pPr>
        <w:rPr>
          <w:lang w:val="ro-RO"/>
        </w:rPr>
      </w:pPr>
    </w:p>
    <w:p w:rsidR="00661157" w:rsidRPr="009C1C06" w:rsidRDefault="00661157" w:rsidP="00661157">
      <w:pPr>
        <w:tabs>
          <w:tab w:val="left" w:pos="1150"/>
        </w:tabs>
        <w:rPr>
          <w:rFonts w:eastAsiaTheme="minorHAnsi"/>
          <w:b/>
          <w:iCs/>
          <w:lang w:val="ro-RO"/>
        </w:rPr>
      </w:pPr>
      <w:r w:rsidRPr="009C1C06">
        <w:rPr>
          <w:lang w:val="ro-RO"/>
        </w:rPr>
        <w:tab/>
      </w:r>
      <w:r w:rsidRPr="009C1C06">
        <w:rPr>
          <w:rFonts w:eastAsiaTheme="minorHAnsi"/>
          <w:b/>
          <w:bCs/>
          <w:lang w:val="ro-RO"/>
        </w:rPr>
        <w:t xml:space="preserve">Figura nr.2 </w:t>
      </w:r>
      <w:r w:rsidRPr="009C1C06">
        <w:rPr>
          <w:rFonts w:eastAsiaTheme="minorHAnsi"/>
          <w:b/>
          <w:lang w:val="ro-RO"/>
        </w:rPr>
        <w:t xml:space="preserve">– </w:t>
      </w:r>
      <w:r w:rsidRPr="009C1C06">
        <w:rPr>
          <w:rFonts w:eastAsiaTheme="minorHAnsi"/>
          <w:b/>
          <w:iCs/>
          <w:lang w:val="ro-RO"/>
        </w:rPr>
        <w:t>Plan general al staţiei de transfer Lehliu-Gară (Proiect Phare)</w:t>
      </w:r>
    </w:p>
    <w:p w:rsidR="00661157" w:rsidRPr="009C1C06" w:rsidRDefault="00661157" w:rsidP="00661157">
      <w:pPr>
        <w:tabs>
          <w:tab w:val="left" w:pos="1150"/>
        </w:tabs>
        <w:rPr>
          <w:rFonts w:eastAsiaTheme="minorHAnsi"/>
          <w:b/>
          <w:iCs/>
          <w:lang w:val="ro-RO"/>
        </w:rPr>
      </w:pPr>
    </w:p>
    <w:p w:rsidR="00661157" w:rsidRPr="009C1C06" w:rsidRDefault="00661157" w:rsidP="00661157">
      <w:pPr>
        <w:tabs>
          <w:tab w:val="left" w:pos="1150"/>
        </w:tabs>
        <w:rPr>
          <w:rFonts w:eastAsiaTheme="minorHAnsi"/>
          <w:b/>
          <w:iCs/>
          <w:lang w:val="ro-RO"/>
        </w:rPr>
      </w:pPr>
    </w:p>
    <w:p w:rsidR="00661157" w:rsidRPr="009C1C06" w:rsidRDefault="00661157" w:rsidP="00661157">
      <w:pPr>
        <w:tabs>
          <w:tab w:val="left" w:pos="1150"/>
        </w:tabs>
        <w:rPr>
          <w:rFonts w:eastAsiaTheme="minorHAnsi"/>
          <w:b/>
          <w:iCs/>
          <w:lang w:val="ro-RO"/>
        </w:rPr>
      </w:pPr>
    </w:p>
    <w:p w:rsidR="00661157" w:rsidRPr="009C1C06" w:rsidRDefault="00661157" w:rsidP="00661157">
      <w:pPr>
        <w:tabs>
          <w:tab w:val="left" w:pos="1150"/>
        </w:tabs>
        <w:rPr>
          <w:b/>
          <w:lang w:val="ro-RO"/>
        </w:rPr>
      </w:pPr>
    </w:p>
    <w:p w:rsidR="00661157" w:rsidRPr="009C1C06" w:rsidRDefault="00661157" w:rsidP="00661157">
      <w:pPr>
        <w:jc w:val="center"/>
        <w:rPr>
          <w:lang w:val="ro-RO"/>
        </w:rPr>
      </w:pPr>
      <w:r w:rsidRPr="009C1C06">
        <w:rPr>
          <w:noProof/>
        </w:rPr>
        <w:lastRenderedPageBreak/>
        <w:drawing>
          <wp:inline distT="0" distB="0" distL="0" distR="0" wp14:anchorId="33439E34" wp14:editId="4418EEB5">
            <wp:extent cx="6204327" cy="3282287"/>
            <wp:effectExtent l="19050" t="0" r="5973"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6204447" cy="3282351"/>
                    </a:xfrm>
                    <a:prstGeom prst="rect">
                      <a:avLst/>
                    </a:prstGeom>
                    <a:noFill/>
                    <a:ln w="9525">
                      <a:noFill/>
                      <a:miter lim="800000"/>
                      <a:headEnd/>
                      <a:tailEnd/>
                    </a:ln>
                  </pic:spPr>
                </pic:pic>
              </a:graphicData>
            </a:graphic>
          </wp:inline>
        </w:drawing>
      </w:r>
    </w:p>
    <w:p w:rsidR="00661157" w:rsidRPr="009C1C06" w:rsidRDefault="00661157" w:rsidP="00661157">
      <w:pPr>
        <w:shd w:val="clear" w:color="auto" w:fill="FFFFFF"/>
        <w:tabs>
          <w:tab w:val="left" w:pos="845"/>
        </w:tabs>
        <w:spacing w:before="192" w:line="276" w:lineRule="auto"/>
        <w:jc w:val="both"/>
        <w:rPr>
          <w:b/>
          <w:i/>
          <w:color w:val="000000"/>
          <w:spacing w:val="2"/>
          <w:lang w:val="ro-RO"/>
        </w:rPr>
      </w:pPr>
      <w:r w:rsidRPr="009C1C06">
        <w:rPr>
          <w:b/>
          <w:i/>
          <w:color w:val="000000"/>
          <w:spacing w:val="2"/>
          <w:lang w:val="ro-RO"/>
        </w:rPr>
        <w:t>Sursa datelor: Studiu de fezabilitate - Sistem Integrat de Management al deseurilor solide in judetul Calarasi.</w:t>
      </w:r>
    </w:p>
    <w:p w:rsidR="00661157" w:rsidRPr="009C1C06" w:rsidRDefault="00661157" w:rsidP="00661157">
      <w:pPr>
        <w:shd w:val="clear" w:color="auto" w:fill="FFFFFF"/>
        <w:tabs>
          <w:tab w:val="left" w:pos="845"/>
        </w:tabs>
        <w:spacing w:before="192" w:line="276" w:lineRule="auto"/>
        <w:jc w:val="both"/>
        <w:rPr>
          <w:b/>
          <w:i/>
          <w:color w:val="000000"/>
          <w:spacing w:val="2"/>
          <w:lang w:val="ro-RO"/>
        </w:rPr>
      </w:pPr>
    </w:p>
    <w:p w:rsidR="00661157" w:rsidRPr="009C1C06" w:rsidRDefault="00661157" w:rsidP="00661157">
      <w:pPr>
        <w:rPr>
          <w:lang w:val="ro-RO"/>
        </w:rPr>
      </w:pPr>
    </w:p>
    <w:p w:rsidR="00661157" w:rsidRPr="009C1C06" w:rsidRDefault="00661157" w:rsidP="00661157">
      <w:pPr>
        <w:pStyle w:val="Heading2"/>
        <w:numPr>
          <w:ilvl w:val="0"/>
          <w:numId w:val="11"/>
        </w:numPr>
        <w:shd w:val="clear" w:color="auto" w:fill="C6D9F1" w:themeFill="text2" w:themeFillTint="33"/>
        <w:spacing w:before="0" w:line="276" w:lineRule="auto"/>
        <w:rPr>
          <w:rFonts w:ascii="Arial" w:hAnsi="Arial" w:cs="Arial"/>
          <w:spacing w:val="-3"/>
          <w:sz w:val="20"/>
          <w:szCs w:val="20"/>
          <w:lang w:val="ro-RO"/>
        </w:rPr>
      </w:pPr>
      <w:bookmarkStart w:id="7" w:name="_Toc72408712"/>
      <w:r w:rsidRPr="009C1C06">
        <w:rPr>
          <w:rFonts w:ascii="Arial" w:hAnsi="Arial" w:cs="Arial"/>
          <w:spacing w:val="-3"/>
          <w:sz w:val="20"/>
          <w:szCs w:val="20"/>
          <w:lang w:val="ro-RO"/>
        </w:rPr>
        <w:t>Statia de transfer Oltenita</w:t>
      </w:r>
      <w:bookmarkEnd w:id="7"/>
    </w:p>
    <w:p w:rsidR="00661157" w:rsidRPr="009C1C06" w:rsidRDefault="00661157" w:rsidP="00661157">
      <w:pPr>
        <w:rPr>
          <w:lang w:val="ro-RO"/>
        </w:rPr>
      </w:pPr>
    </w:p>
    <w:p w:rsidR="00661157" w:rsidRPr="009C1C06" w:rsidRDefault="00661157" w:rsidP="00661157">
      <w:pPr>
        <w:spacing w:line="360" w:lineRule="auto"/>
        <w:jc w:val="both"/>
        <w:rPr>
          <w:b/>
          <w:lang w:val="ro-RO"/>
        </w:rPr>
      </w:pPr>
      <w:r w:rsidRPr="009C1C06">
        <w:rPr>
          <w:b/>
          <w:lang w:val="ro-RO"/>
        </w:rPr>
        <w:t>1.2.1. Date tehnice</w:t>
      </w:r>
    </w:p>
    <w:p w:rsidR="00661157" w:rsidRPr="009C1C06" w:rsidRDefault="00661157" w:rsidP="00661157">
      <w:pPr>
        <w:spacing w:line="360" w:lineRule="auto"/>
        <w:jc w:val="both"/>
        <w:rPr>
          <w:lang w:val="ro-RO"/>
        </w:rPr>
      </w:pPr>
      <w:r w:rsidRPr="009C1C06">
        <w:rPr>
          <w:lang w:val="ro-RO"/>
        </w:rPr>
        <w:t xml:space="preserve">Staţia de transfer Olteniţa, de tip </w:t>
      </w:r>
      <w:r w:rsidRPr="009C1C06">
        <w:rPr>
          <w:b/>
          <w:bCs/>
          <w:lang w:val="ro-RO"/>
        </w:rPr>
        <w:t xml:space="preserve">TS4 </w:t>
      </w:r>
      <w:r w:rsidRPr="009C1C06">
        <w:rPr>
          <w:lang w:val="ro-RO"/>
        </w:rPr>
        <w:t>(4 containere), are o suprafaţă de 5.120 m² şi este  amplasată în partea de nord a municipiului Olteniţa.</w:t>
      </w:r>
    </w:p>
    <w:p w:rsidR="00661157" w:rsidRPr="009C1C06" w:rsidRDefault="00661157" w:rsidP="00661157">
      <w:pPr>
        <w:spacing w:line="360" w:lineRule="auto"/>
        <w:jc w:val="both"/>
        <w:rPr>
          <w:lang w:val="ro-RO"/>
        </w:rPr>
      </w:pPr>
      <w:r w:rsidRPr="009C1C06">
        <w:rPr>
          <w:lang w:val="ro-RO"/>
        </w:rPr>
        <w:t>Drumul de acces de la DN 4 până la staţia de transfer este în lungime de cca. 700 metri şi lăţime 13 m.</w:t>
      </w:r>
    </w:p>
    <w:p w:rsidR="00661157" w:rsidRPr="009C1C06" w:rsidRDefault="00661157" w:rsidP="00661157">
      <w:pPr>
        <w:spacing w:line="360" w:lineRule="auto"/>
        <w:jc w:val="both"/>
        <w:rPr>
          <w:lang w:val="ro-RO"/>
        </w:rPr>
      </w:pPr>
      <w:r w:rsidRPr="009C1C06">
        <w:rPr>
          <w:lang w:val="ro-RO"/>
        </w:rPr>
        <w:t>Distanţa până la depozitul de deşeuri de la Ciocăneşti este de 78 de km.</w:t>
      </w:r>
    </w:p>
    <w:p w:rsidR="00661157" w:rsidRPr="009C1C06" w:rsidRDefault="00661157" w:rsidP="00661157">
      <w:pPr>
        <w:shd w:val="clear" w:color="auto" w:fill="FFFFFF"/>
        <w:tabs>
          <w:tab w:val="left" w:pos="845"/>
        </w:tabs>
        <w:spacing w:before="192" w:line="360" w:lineRule="auto"/>
        <w:jc w:val="both"/>
        <w:rPr>
          <w:color w:val="000000" w:themeColor="text1"/>
          <w:spacing w:val="2"/>
          <w:lang w:val="ro-RO"/>
        </w:rPr>
      </w:pPr>
      <w:r w:rsidRPr="009C1C06">
        <w:rPr>
          <w:lang w:val="ro-RO"/>
        </w:rPr>
        <w:t xml:space="preserve">Capacitatea de statiei de transfer este de </w:t>
      </w:r>
      <w:r w:rsidRPr="009C1C06">
        <w:t>27.352</w:t>
      </w:r>
      <w:r w:rsidRPr="009C1C06">
        <w:rPr>
          <w:lang w:val="ro-RO"/>
        </w:rPr>
        <w:t xml:space="preserve"> t/an.</w:t>
      </w:r>
      <w:r w:rsidRPr="009C1C06">
        <w:rPr>
          <w:color w:val="000000" w:themeColor="text1"/>
          <w:spacing w:val="2"/>
          <w:lang w:val="ro-RO"/>
        </w:rPr>
        <w:t xml:space="preserve"> Conform estimărilor, din Aplicatia Finantare, statia de transfer si centrul de utilitate publica  va fi deservit de 8 persoane ( 6 angajati +2 soferi ). Rezulta un numar de 4 persoane pe schimb.</w:t>
      </w:r>
    </w:p>
    <w:p w:rsidR="00661157" w:rsidRPr="009C1C06" w:rsidRDefault="00661157" w:rsidP="00661157">
      <w:pPr>
        <w:spacing w:line="360" w:lineRule="auto"/>
        <w:jc w:val="both"/>
        <w:rPr>
          <w:b/>
          <w:lang w:val="ro-RO"/>
        </w:rPr>
      </w:pPr>
    </w:p>
    <w:p w:rsidR="00661157" w:rsidRPr="009C1C06" w:rsidRDefault="00661157" w:rsidP="00661157">
      <w:pPr>
        <w:rPr>
          <w:b/>
          <w:lang w:val="ro-RO"/>
        </w:rPr>
      </w:pPr>
      <w:r w:rsidRPr="009C1C06">
        <w:rPr>
          <w:lang w:val="ro-RO"/>
        </w:rPr>
        <w:t>In figura nr. 3 este prezentat planul  general al ST Olteniţa din jud. Călăraşi</w:t>
      </w:r>
    </w:p>
    <w:p w:rsidR="00661157" w:rsidRPr="009C1C06" w:rsidRDefault="00661157" w:rsidP="00661157">
      <w:pPr>
        <w:rPr>
          <w:b/>
          <w:lang w:val="ro-RO"/>
        </w:rPr>
      </w:pPr>
    </w:p>
    <w:p w:rsidR="00661157" w:rsidRPr="009C1C06" w:rsidRDefault="00661157" w:rsidP="00661157">
      <w:pPr>
        <w:jc w:val="center"/>
        <w:rPr>
          <w:b/>
          <w:lang w:val="ro-RO"/>
        </w:rPr>
      </w:pPr>
    </w:p>
    <w:p w:rsidR="00661157" w:rsidRPr="009C1C06" w:rsidRDefault="00661157" w:rsidP="00661157">
      <w:pPr>
        <w:jc w:val="center"/>
        <w:rPr>
          <w:b/>
          <w:lang w:val="ro-RO"/>
        </w:rPr>
      </w:pPr>
      <w:r w:rsidRPr="009C1C06">
        <w:rPr>
          <w:b/>
          <w:lang w:val="ro-RO"/>
        </w:rPr>
        <w:t>Figura nr. 3: Planul general al ST Olteniţa din jud. Călăraşi</w:t>
      </w:r>
    </w:p>
    <w:p w:rsidR="00661157" w:rsidRPr="009C1C06" w:rsidRDefault="00661157" w:rsidP="00661157">
      <w:pPr>
        <w:shd w:val="clear" w:color="auto" w:fill="FFFFFF"/>
        <w:tabs>
          <w:tab w:val="left" w:pos="845"/>
        </w:tabs>
        <w:spacing w:before="192" w:line="276" w:lineRule="auto"/>
        <w:jc w:val="both"/>
        <w:rPr>
          <w:color w:val="000000"/>
          <w:spacing w:val="2"/>
          <w:lang w:val="ro-RO"/>
        </w:rPr>
      </w:pPr>
    </w:p>
    <w:p w:rsidR="00661157" w:rsidRPr="009C1C06" w:rsidRDefault="00661157" w:rsidP="00661157">
      <w:pPr>
        <w:shd w:val="clear" w:color="auto" w:fill="FFFFFF"/>
        <w:tabs>
          <w:tab w:val="left" w:pos="845"/>
        </w:tabs>
        <w:spacing w:before="192" w:line="276" w:lineRule="auto"/>
        <w:jc w:val="both"/>
        <w:rPr>
          <w:color w:val="000000"/>
          <w:spacing w:val="2"/>
          <w:lang w:val="ro-RO"/>
        </w:rPr>
      </w:pPr>
      <w:r w:rsidRPr="009C1C06">
        <w:rPr>
          <w:noProof/>
          <w:color w:val="000000"/>
          <w:spacing w:val="2"/>
        </w:rPr>
        <w:lastRenderedPageBreak/>
        <w:drawing>
          <wp:inline distT="0" distB="0" distL="0" distR="0" wp14:anchorId="5CD151D7" wp14:editId="653D938C">
            <wp:extent cx="5939767" cy="4954137"/>
            <wp:effectExtent l="19050" t="0" r="3833"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939790" cy="4954156"/>
                    </a:xfrm>
                    <a:prstGeom prst="rect">
                      <a:avLst/>
                    </a:prstGeom>
                    <a:noFill/>
                    <a:ln w="9525">
                      <a:noFill/>
                      <a:miter lim="800000"/>
                      <a:headEnd/>
                      <a:tailEnd/>
                    </a:ln>
                  </pic:spPr>
                </pic:pic>
              </a:graphicData>
            </a:graphic>
          </wp:inline>
        </w:drawing>
      </w:r>
    </w:p>
    <w:p w:rsidR="00661157" w:rsidRPr="009C1C06" w:rsidRDefault="00661157" w:rsidP="00661157">
      <w:pPr>
        <w:shd w:val="clear" w:color="auto" w:fill="FFFFFF"/>
        <w:tabs>
          <w:tab w:val="left" w:pos="845"/>
        </w:tabs>
        <w:spacing w:before="192" w:line="276" w:lineRule="auto"/>
        <w:jc w:val="both"/>
        <w:rPr>
          <w:b/>
          <w:i/>
          <w:color w:val="000000"/>
          <w:spacing w:val="2"/>
          <w:lang w:val="ro-RO"/>
        </w:rPr>
      </w:pPr>
    </w:p>
    <w:p w:rsidR="00661157" w:rsidRPr="009C1C06" w:rsidRDefault="00661157" w:rsidP="00661157">
      <w:pPr>
        <w:shd w:val="clear" w:color="auto" w:fill="FFFFFF"/>
        <w:tabs>
          <w:tab w:val="left" w:pos="845"/>
        </w:tabs>
        <w:spacing w:before="192" w:line="276" w:lineRule="auto"/>
        <w:jc w:val="center"/>
        <w:rPr>
          <w:b/>
          <w:i/>
          <w:color w:val="000000"/>
          <w:spacing w:val="2"/>
          <w:lang w:val="ro-RO"/>
        </w:rPr>
      </w:pPr>
      <w:r w:rsidRPr="009C1C06">
        <w:rPr>
          <w:b/>
          <w:i/>
          <w:color w:val="000000"/>
          <w:spacing w:val="2"/>
          <w:lang w:val="ro-RO"/>
        </w:rPr>
        <w:t xml:space="preserve">Sursa datelor: </w:t>
      </w:r>
      <w:r w:rsidRPr="009C1C06">
        <w:rPr>
          <w:b/>
          <w:i/>
          <w:lang w:val="ro-RO"/>
        </w:rPr>
        <w:t>Proiect tehnic</w:t>
      </w:r>
      <w:r w:rsidRPr="009C1C06">
        <w:rPr>
          <w:color w:val="000000"/>
          <w:spacing w:val="2"/>
          <w:lang w:val="ro-RO"/>
        </w:rPr>
        <w:t xml:space="preserve"> </w:t>
      </w:r>
      <w:r w:rsidRPr="009C1C06">
        <w:rPr>
          <w:b/>
          <w:i/>
          <w:lang w:val="ro-RO"/>
        </w:rPr>
        <w:t>si detalii de executie, Statie de transfer Oltenita</w:t>
      </w:r>
    </w:p>
    <w:p w:rsidR="00661157" w:rsidRPr="009C1C06" w:rsidRDefault="00661157" w:rsidP="00661157">
      <w:pPr>
        <w:rPr>
          <w:lang w:val="ro-RO"/>
        </w:rPr>
      </w:pPr>
    </w:p>
    <w:p w:rsidR="00661157" w:rsidRPr="009C1C06" w:rsidRDefault="00661157" w:rsidP="00661157">
      <w:pPr>
        <w:spacing w:line="360" w:lineRule="auto"/>
        <w:jc w:val="both"/>
        <w:rPr>
          <w:lang w:val="ro-RO"/>
        </w:rPr>
      </w:pPr>
      <w:r w:rsidRPr="009C1C06">
        <w:rPr>
          <w:lang w:val="ro-RO"/>
        </w:rPr>
        <w:t>Dupa cum se poate observa in figura nr.3, elementul principal al zonei de transfer îl reprezintă rampa de transfer, pe care urcă autogunoierele pentru a transfera gravitaţional conţinutul (deseuri reziduale) în containere de dimensiuni mai mari (fiecare de 25 m³) localizate la partea inferioară a rampei.</w:t>
      </w:r>
    </w:p>
    <w:p w:rsidR="00661157" w:rsidRPr="009C1C06" w:rsidRDefault="00661157" w:rsidP="00661157">
      <w:pPr>
        <w:spacing w:line="360" w:lineRule="auto"/>
        <w:jc w:val="both"/>
        <w:rPr>
          <w:lang w:val="ro-RO"/>
        </w:rPr>
      </w:pPr>
      <w:r w:rsidRPr="009C1C06">
        <w:rPr>
          <w:lang w:val="ro-RO"/>
        </w:rPr>
        <w:t xml:space="preserve">Rampa de transfer este alcătuită în principal din rampa de acces, cu o înclinaţie de circa 10 % şi o platformă de transfer, suficient de largă pentru a asigura spaţiul de manevră pentru camioane. </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Rampa de transfer nu este adăpostita într-o clădire, astfel incat  operaţiile de transfer se vor desfăşura în aer liber.</w:t>
      </w:r>
    </w:p>
    <w:p w:rsidR="00661157" w:rsidRPr="009C1C06" w:rsidRDefault="00661157" w:rsidP="00661157">
      <w:pPr>
        <w:spacing w:line="360" w:lineRule="auto"/>
        <w:jc w:val="both"/>
        <w:rPr>
          <w:lang w:val="ro-RO"/>
        </w:rPr>
      </w:pPr>
      <w:r w:rsidRPr="009C1C06">
        <w:rPr>
          <w:lang w:val="ro-RO"/>
        </w:rPr>
        <w:t>Pentru împiedicarea accesului neautorizat, la ST Oltenita este prevăzută o împrejmuire cu gard.</w:t>
      </w:r>
    </w:p>
    <w:p w:rsidR="00661157" w:rsidRPr="009C1C06" w:rsidRDefault="00661157" w:rsidP="00661157">
      <w:pPr>
        <w:jc w:val="both"/>
        <w:rPr>
          <w:b/>
          <w:lang w:val="ro-RO"/>
        </w:rPr>
      </w:pPr>
      <w:r w:rsidRPr="009C1C06">
        <w:rPr>
          <w:b/>
          <w:color w:val="000000"/>
          <w:spacing w:val="2"/>
          <w:lang w:val="ro-RO"/>
        </w:rPr>
        <w:t>1.2.2. Alimentarea cu apa Statia de transfer Oltenita</w:t>
      </w:r>
    </w:p>
    <w:p w:rsidR="00661157" w:rsidRPr="009C1C06" w:rsidRDefault="00661157" w:rsidP="00661157">
      <w:pPr>
        <w:jc w:val="both"/>
        <w:rPr>
          <w:color w:val="FF0000"/>
          <w:lang w:val="ro-RO"/>
        </w:rPr>
      </w:pPr>
      <w:r w:rsidRPr="009C1C06">
        <w:rPr>
          <w:color w:val="000000"/>
          <w:spacing w:val="2"/>
          <w:lang w:val="ro-RO"/>
        </w:rPr>
        <w:t>Necesarul de apa si cerinta de apa pentru folosinte din cadrul statiei de transfer Oltenita au fost determinate in Proiectul tehnic si detalii de executie - Statia de transfer Oltenita. Sunt prezentate in tabelul nr.2 si nr.3</w:t>
      </w:r>
    </w:p>
    <w:p w:rsidR="00661157" w:rsidRPr="009C1C06" w:rsidRDefault="00661157" w:rsidP="00661157">
      <w:pPr>
        <w:jc w:val="both"/>
        <w:rPr>
          <w:color w:val="FF0000"/>
          <w:lang w:val="ro-RO"/>
        </w:rPr>
      </w:pPr>
    </w:p>
    <w:p w:rsidR="00661157" w:rsidRPr="009C1C06" w:rsidRDefault="00661157" w:rsidP="00661157">
      <w:pPr>
        <w:jc w:val="center"/>
        <w:rPr>
          <w:b/>
          <w:iCs/>
          <w:lang w:val="ro-RO"/>
        </w:rPr>
      </w:pPr>
      <w:bookmarkStart w:id="8" w:name="_Toc237375857"/>
      <w:bookmarkStart w:id="9" w:name="_Toc242692986"/>
      <w:bookmarkStart w:id="10" w:name="_Toc243283655"/>
      <w:r w:rsidRPr="009C1C06">
        <w:rPr>
          <w:b/>
          <w:iCs/>
          <w:lang w:val="ro-RO"/>
        </w:rPr>
        <w:t xml:space="preserve">Tabel nr. 2 Necesarul de apă pentru folosinţele din cadrul Staţiei de transfer </w:t>
      </w:r>
      <w:bookmarkEnd w:id="8"/>
      <w:r w:rsidRPr="009C1C06">
        <w:rPr>
          <w:b/>
          <w:iCs/>
          <w:lang w:val="ro-RO"/>
        </w:rPr>
        <w:t>Olteniţa</w:t>
      </w:r>
      <w:bookmarkEnd w:id="9"/>
      <w:bookmarkEnd w:id="10"/>
    </w:p>
    <w:p w:rsidR="00661157" w:rsidRPr="009C1C06" w:rsidRDefault="00661157" w:rsidP="00661157">
      <w:pPr>
        <w:jc w:val="center"/>
        <w:rPr>
          <w:b/>
          <w:iCs/>
          <w:lang w:val="ro-RO"/>
        </w:rPr>
      </w:pPr>
    </w:p>
    <w:tbl>
      <w:tblPr>
        <w:tblW w:w="10185" w:type="dxa"/>
        <w:jc w:val="center"/>
        <w:tblLayout w:type="fixed"/>
        <w:tblLook w:val="0000" w:firstRow="0" w:lastRow="0" w:firstColumn="0" w:lastColumn="0" w:noHBand="0" w:noVBand="0"/>
      </w:tblPr>
      <w:tblGrid>
        <w:gridCol w:w="755"/>
        <w:gridCol w:w="655"/>
        <w:gridCol w:w="870"/>
        <w:gridCol w:w="630"/>
        <w:gridCol w:w="990"/>
        <w:gridCol w:w="900"/>
        <w:gridCol w:w="1080"/>
        <w:gridCol w:w="810"/>
        <w:gridCol w:w="810"/>
        <w:gridCol w:w="563"/>
        <w:gridCol w:w="1057"/>
        <w:gridCol w:w="1065"/>
      </w:tblGrid>
      <w:tr w:rsidR="00661157" w:rsidRPr="009C1C06" w:rsidTr="00E37795">
        <w:trPr>
          <w:trHeight w:val="870"/>
          <w:jc w:val="center"/>
        </w:trPr>
        <w:tc>
          <w:tcPr>
            <w:tcW w:w="141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61157" w:rsidRPr="009C1C06" w:rsidRDefault="00661157" w:rsidP="00E37795">
            <w:pPr>
              <w:spacing w:line="288" w:lineRule="auto"/>
              <w:jc w:val="center"/>
              <w:rPr>
                <w:b/>
                <w:bCs/>
                <w:lang w:val="ro-RO"/>
              </w:rPr>
            </w:pPr>
            <w:r w:rsidRPr="009C1C06">
              <w:rPr>
                <w:b/>
                <w:bCs/>
                <w:lang w:val="ro-RO"/>
              </w:rPr>
              <w:t>Necesar de apă în scop menajer</w:t>
            </w:r>
          </w:p>
        </w:tc>
        <w:tc>
          <w:tcPr>
            <w:tcW w:w="1500" w:type="dxa"/>
            <w:gridSpan w:val="2"/>
            <w:tcBorders>
              <w:top w:val="single" w:sz="4" w:space="0" w:color="auto"/>
              <w:left w:val="nil"/>
              <w:bottom w:val="single" w:sz="4" w:space="0" w:color="auto"/>
              <w:right w:val="single" w:sz="4" w:space="0" w:color="auto"/>
            </w:tcBorders>
            <w:shd w:val="clear" w:color="auto" w:fill="B8CCE4" w:themeFill="accent1" w:themeFillTint="66"/>
            <w:vAlign w:val="center"/>
          </w:tcPr>
          <w:p w:rsidR="00661157" w:rsidRPr="009C1C06" w:rsidRDefault="00661157" w:rsidP="00E37795">
            <w:pPr>
              <w:spacing w:line="288" w:lineRule="auto"/>
              <w:jc w:val="center"/>
              <w:rPr>
                <w:b/>
                <w:bCs/>
                <w:lang w:val="ro-RO"/>
              </w:rPr>
            </w:pPr>
            <w:r w:rsidRPr="009C1C06">
              <w:rPr>
                <w:b/>
                <w:bCs/>
                <w:lang w:val="ro-RO"/>
              </w:rPr>
              <w:t>Necesar de apă în scop tehnologic</w:t>
            </w:r>
          </w:p>
        </w:tc>
        <w:tc>
          <w:tcPr>
            <w:tcW w:w="1890" w:type="dxa"/>
            <w:gridSpan w:val="2"/>
            <w:tcBorders>
              <w:top w:val="single" w:sz="4" w:space="0" w:color="auto"/>
              <w:left w:val="nil"/>
              <w:bottom w:val="single" w:sz="4" w:space="0" w:color="auto"/>
              <w:right w:val="single" w:sz="4" w:space="0" w:color="auto"/>
            </w:tcBorders>
            <w:shd w:val="clear" w:color="auto" w:fill="B8CCE4" w:themeFill="accent1" w:themeFillTint="66"/>
            <w:vAlign w:val="center"/>
          </w:tcPr>
          <w:p w:rsidR="00661157" w:rsidRPr="009C1C06" w:rsidRDefault="00661157" w:rsidP="00E37795">
            <w:pPr>
              <w:spacing w:line="288" w:lineRule="auto"/>
              <w:jc w:val="center"/>
              <w:rPr>
                <w:b/>
                <w:bCs/>
                <w:lang w:val="ro-RO"/>
              </w:rPr>
            </w:pPr>
            <w:r w:rsidRPr="009C1C06">
              <w:rPr>
                <w:b/>
                <w:bCs/>
                <w:lang w:val="ro-RO"/>
              </w:rPr>
              <w:t>Necesar de apă pentru stropit spaţii verzi</w:t>
            </w:r>
          </w:p>
        </w:tc>
        <w:tc>
          <w:tcPr>
            <w:tcW w:w="1890" w:type="dxa"/>
            <w:gridSpan w:val="2"/>
            <w:tcBorders>
              <w:top w:val="single" w:sz="4" w:space="0" w:color="auto"/>
              <w:left w:val="nil"/>
              <w:bottom w:val="single" w:sz="4" w:space="0" w:color="auto"/>
              <w:right w:val="single" w:sz="4" w:space="0" w:color="auto"/>
            </w:tcBorders>
            <w:shd w:val="clear" w:color="auto" w:fill="B8CCE4" w:themeFill="accent1" w:themeFillTint="66"/>
            <w:vAlign w:val="center"/>
          </w:tcPr>
          <w:p w:rsidR="00661157" w:rsidRPr="009C1C06" w:rsidRDefault="00661157" w:rsidP="00E37795">
            <w:pPr>
              <w:spacing w:line="288" w:lineRule="auto"/>
              <w:jc w:val="center"/>
              <w:rPr>
                <w:b/>
                <w:bCs/>
                <w:lang w:val="ro-RO"/>
              </w:rPr>
            </w:pPr>
            <w:r w:rsidRPr="009C1C06">
              <w:rPr>
                <w:b/>
                <w:bCs/>
                <w:lang w:val="ro-RO"/>
              </w:rPr>
              <w:t>Necesar de apă pentru stropit platforme betonate</w:t>
            </w:r>
          </w:p>
        </w:tc>
        <w:tc>
          <w:tcPr>
            <w:tcW w:w="1373" w:type="dxa"/>
            <w:gridSpan w:val="2"/>
            <w:tcBorders>
              <w:top w:val="single" w:sz="4" w:space="0" w:color="auto"/>
              <w:left w:val="nil"/>
              <w:bottom w:val="single" w:sz="4" w:space="0" w:color="auto"/>
              <w:right w:val="single" w:sz="4" w:space="0" w:color="auto"/>
            </w:tcBorders>
            <w:shd w:val="clear" w:color="auto" w:fill="B8CCE4" w:themeFill="accent1" w:themeFillTint="66"/>
            <w:vAlign w:val="center"/>
          </w:tcPr>
          <w:p w:rsidR="00661157" w:rsidRPr="009C1C06" w:rsidRDefault="00661157" w:rsidP="00E37795">
            <w:pPr>
              <w:spacing w:line="288" w:lineRule="auto"/>
              <w:jc w:val="center"/>
              <w:rPr>
                <w:b/>
                <w:bCs/>
                <w:lang w:val="ro-RO"/>
              </w:rPr>
            </w:pPr>
            <w:r w:rsidRPr="009C1C06">
              <w:rPr>
                <w:b/>
                <w:bCs/>
                <w:lang w:val="ro-RO"/>
              </w:rPr>
              <w:t>Necesar de apă pentru asigurarea rezervei de incendiu</w:t>
            </w:r>
          </w:p>
        </w:tc>
        <w:tc>
          <w:tcPr>
            <w:tcW w:w="2122" w:type="dxa"/>
            <w:gridSpan w:val="2"/>
            <w:tcBorders>
              <w:top w:val="single" w:sz="4" w:space="0" w:color="auto"/>
              <w:left w:val="nil"/>
              <w:bottom w:val="single" w:sz="4" w:space="0" w:color="auto"/>
              <w:right w:val="single" w:sz="4" w:space="0" w:color="auto"/>
            </w:tcBorders>
            <w:shd w:val="clear" w:color="auto" w:fill="B8CCE4" w:themeFill="accent1" w:themeFillTint="66"/>
            <w:noWrap/>
            <w:vAlign w:val="center"/>
          </w:tcPr>
          <w:p w:rsidR="00661157" w:rsidRPr="009C1C06" w:rsidRDefault="00661157" w:rsidP="00E37795">
            <w:pPr>
              <w:spacing w:line="288" w:lineRule="auto"/>
              <w:jc w:val="center"/>
              <w:rPr>
                <w:b/>
                <w:bCs/>
                <w:lang w:val="ro-RO"/>
              </w:rPr>
            </w:pPr>
            <w:r w:rsidRPr="009C1C06">
              <w:rPr>
                <w:b/>
                <w:bCs/>
                <w:lang w:val="ro-RO"/>
              </w:rPr>
              <w:t>Necesar total de apă</w:t>
            </w:r>
          </w:p>
        </w:tc>
      </w:tr>
      <w:tr w:rsidR="00661157" w:rsidRPr="009C1C06" w:rsidTr="00E37795">
        <w:trPr>
          <w:trHeight w:val="404"/>
          <w:jc w:val="center"/>
        </w:trPr>
        <w:tc>
          <w:tcPr>
            <w:tcW w:w="1410" w:type="dxa"/>
            <w:gridSpan w:val="2"/>
            <w:tcBorders>
              <w:top w:val="nil"/>
              <w:left w:val="single" w:sz="4" w:space="0" w:color="auto"/>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lastRenderedPageBreak/>
              <w:t>Debit [m</w:t>
            </w:r>
            <w:r w:rsidRPr="009C1C06">
              <w:rPr>
                <w:b/>
                <w:bCs/>
                <w:vertAlign w:val="superscript"/>
                <w:lang w:val="ro-RO"/>
              </w:rPr>
              <w:t>3</w:t>
            </w:r>
            <w:r w:rsidRPr="009C1C06">
              <w:rPr>
                <w:b/>
                <w:bCs/>
                <w:lang w:val="ro-RO"/>
              </w:rPr>
              <w:t>]</w:t>
            </w:r>
          </w:p>
        </w:tc>
        <w:tc>
          <w:tcPr>
            <w:tcW w:w="1500" w:type="dxa"/>
            <w:gridSpan w:val="2"/>
            <w:tcBorders>
              <w:top w:val="single" w:sz="4" w:space="0" w:color="auto"/>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Debit [m</w:t>
            </w:r>
            <w:r w:rsidRPr="009C1C06">
              <w:rPr>
                <w:b/>
                <w:bCs/>
                <w:vertAlign w:val="superscript"/>
                <w:lang w:val="ro-RO"/>
              </w:rPr>
              <w:t>3</w:t>
            </w:r>
            <w:r w:rsidRPr="009C1C06">
              <w:rPr>
                <w:b/>
                <w:bCs/>
                <w:lang w:val="ro-RO"/>
              </w:rPr>
              <w:t>]</w:t>
            </w:r>
          </w:p>
        </w:tc>
        <w:tc>
          <w:tcPr>
            <w:tcW w:w="1890" w:type="dxa"/>
            <w:gridSpan w:val="2"/>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Debit [m</w:t>
            </w:r>
            <w:r w:rsidRPr="009C1C06">
              <w:rPr>
                <w:b/>
                <w:bCs/>
                <w:vertAlign w:val="superscript"/>
                <w:lang w:val="ro-RO"/>
              </w:rPr>
              <w:t>3</w:t>
            </w:r>
            <w:r w:rsidRPr="009C1C06">
              <w:rPr>
                <w:b/>
                <w:bCs/>
                <w:lang w:val="ro-RO"/>
              </w:rPr>
              <w:t>]</w:t>
            </w:r>
          </w:p>
        </w:tc>
        <w:tc>
          <w:tcPr>
            <w:tcW w:w="1890" w:type="dxa"/>
            <w:gridSpan w:val="2"/>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Debit [m</w:t>
            </w:r>
            <w:r w:rsidRPr="009C1C06">
              <w:rPr>
                <w:b/>
                <w:bCs/>
                <w:vertAlign w:val="superscript"/>
                <w:lang w:val="ro-RO"/>
              </w:rPr>
              <w:t>3</w:t>
            </w:r>
            <w:r w:rsidRPr="009C1C06">
              <w:rPr>
                <w:b/>
                <w:bCs/>
                <w:lang w:val="ro-RO"/>
              </w:rPr>
              <w:t>]</w:t>
            </w:r>
          </w:p>
        </w:tc>
        <w:tc>
          <w:tcPr>
            <w:tcW w:w="1373" w:type="dxa"/>
            <w:gridSpan w:val="2"/>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Debit [m</w:t>
            </w:r>
            <w:r w:rsidRPr="009C1C06">
              <w:rPr>
                <w:b/>
                <w:bCs/>
                <w:vertAlign w:val="superscript"/>
                <w:lang w:val="ro-RO"/>
              </w:rPr>
              <w:t>3</w:t>
            </w:r>
            <w:r w:rsidRPr="009C1C06">
              <w:rPr>
                <w:b/>
                <w:bCs/>
                <w:lang w:val="ro-RO"/>
              </w:rPr>
              <w:t>]</w:t>
            </w:r>
          </w:p>
        </w:tc>
        <w:tc>
          <w:tcPr>
            <w:tcW w:w="1057"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 xml:space="preserve">Debit </w:t>
            </w:r>
          </w:p>
        </w:tc>
        <w:tc>
          <w:tcPr>
            <w:tcW w:w="1065"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Valoare</w:t>
            </w:r>
          </w:p>
        </w:tc>
      </w:tr>
      <w:tr w:rsidR="00661157" w:rsidRPr="009C1C06" w:rsidTr="00E37795">
        <w:trPr>
          <w:trHeight w:val="422"/>
          <w:jc w:val="center"/>
        </w:trPr>
        <w:tc>
          <w:tcPr>
            <w:tcW w:w="755" w:type="dxa"/>
            <w:tcBorders>
              <w:top w:val="nil"/>
              <w:left w:val="single" w:sz="4" w:space="0" w:color="auto"/>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n zi med men</w:t>
            </w:r>
          </w:p>
        </w:tc>
        <w:tc>
          <w:tcPr>
            <w:tcW w:w="655"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0,24</w:t>
            </w:r>
          </w:p>
        </w:tc>
        <w:tc>
          <w:tcPr>
            <w:tcW w:w="87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n zi med teh</w:t>
            </w:r>
          </w:p>
        </w:tc>
        <w:tc>
          <w:tcPr>
            <w:tcW w:w="63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0</w:t>
            </w:r>
          </w:p>
        </w:tc>
        <w:tc>
          <w:tcPr>
            <w:tcW w:w="99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n zi med stro spv</w:t>
            </w:r>
          </w:p>
        </w:tc>
        <w:tc>
          <w:tcPr>
            <w:tcW w:w="90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1,173</w:t>
            </w:r>
          </w:p>
        </w:tc>
        <w:tc>
          <w:tcPr>
            <w:tcW w:w="108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n zi med stro pb</w:t>
            </w:r>
          </w:p>
        </w:tc>
        <w:tc>
          <w:tcPr>
            <w:tcW w:w="81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4,338</w:t>
            </w:r>
          </w:p>
        </w:tc>
        <w:tc>
          <w:tcPr>
            <w:tcW w:w="810" w:type="dxa"/>
            <w:tcBorders>
              <w:top w:val="nil"/>
              <w:left w:val="nil"/>
              <w:bottom w:val="single" w:sz="4" w:space="0" w:color="auto"/>
              <w:right w:val="single" w:sz="4" w:space="0" w:color="auto"/>
            </w:tcBorders>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n</w:t>
            </w:r>
            <w:r w:rsidRPr="009C1C06">
              <w:rPr>
                <w:lang w:val="ro-RO"/>
              </w:rPr>
              <w:t xml:space="preserve"> </w:t>
            </w:r>
            <w:r w:rsidRPr="009C1C06">
              <w:rPr>
                <w:vertAlign w:val="subscript"/>
                <w:lang w:val="ro-RO"/>
              </w:rPr>
              <w:t>zi med inc</w:t>
            </w:r>
          </w:p>
        </w:tc>
        <w:tc>
          <w:tcPr>
            <w:tcW w:w="563"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Cs/>
                <w:lang w:val="ro-RO"/>
              </w:rPr>
            </w:pPr>
            <w:r w:rsidRPr="009C1C06">
              <w:rPr>
                <w:bCs/>
                <w:lang w:val="ro-RO"/>
              </w:rPr>
              <w:t>0</w:t>
            </w:r>
          </w:p>
        </w:tc>
        <w:tc>
          <w:tcPr>
            <w:tcW w:w="1057" w:type="dxa"/>
            <w:tcBorders>
              <w:top w:val="nil"/>
              <w:left w:val="nil"/>
              <w:bottom w:val="single" w:sz="4" w:space="0" w:color="auto"/>
              <w:right w:val="single" w:sz="4" w:space="0" w:color="auto"/>
            </w:tcBorders>
            <w:vAlign w:val="bottom"/>
          </w:tcPr>
          <w:p w:rsidR="00661157" w:rsidRPr="009C1C06" w:rsidRDefault="00661157" w:rsidP="00E37795">
            <w:pPr>
              <w:spacing w:line="288" w:lineRule="auto"/>
              <w:rPr>
                <w:b/>
                <w:lang w:val="ro-RO"/>
              </w:rPr>
            </w:pPr>
            <w:r w:rsidRPr="009C1C06">
              <w:rPr>
                <w:b/>
                <w:lang w:val="ro-RO"/>
              </w:rPr>
              <w:t>Q</w:t>
            </w:r>
            <w:r w:rsidRPr="009C1C06">
              <w:rPr>
                <w:b/>
                <w:vertAlign w:val="subscript"/>
                <w:lang w:val="ro-RO"/>
              </w:rPr>
              <w:t>n</w:t>
            </w:r>
            <w:r w:rsidRPr="009C1C06">
              <w:rPr>
                <w:b/>
                <w:lang w:val="ro-RO"/>
              </w:rPr>
              <w:t xml:space="preserve"> </w:t>
            </w:r>
            <w:r w:rsidRPr="009C1C06">
              <w:rPr>
                <w:b/>
                <w:vertAlign w:val="subscript"/>
                <w:lang w:val="ro-RO"/>
              </w:rPr>
              <w:t>zi  med tot</w:t>
            </w:r>
            <w:r w:rsidRPr="009C1C06">
              <w:rPr>
                <w:b/>
                <w:lang w:val="ro-RO"/>
              </w:rPr>
              <w:t>, (m</w:t>
            </w:r>
            <w:r w:rsidRPr="009C1C06">
              <w:rPr>
                <w:b/>
                <w:vertAlign w:val="superscript"/>
                <w:lang w:val="ro-RO"/>
              </w:rPr>
              <w:t>3</w:t>
            </w:r>
            <w:r w:rsidRPr="009C1C06">
              <w:rPr>
                <w:b/>
                <w:lang w:val="ro-RO"/>
              </w:rPr>
              <w:t>)</w:t>
            </w:r>
          </w:p>
        </w:tc>
        <w:tc>
          <w:tcPr>
            <w:tcW w:w="1065"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5,751</w:t>
            </w:r>
          </w:p>
        </w:tc>
      </w:tr>
      <w:tr w:rsidR="00661157" w:rsidRPr="009C1C06" w:rsidTr="00E37795">
        <w:trPr>
          <w:trHeight w:val="360"/>
          <w:jc w:val="center"/>
        </w:trPr>
        <w:tc>
          <w:tcPr>
            <w:tcW w:w="755" w:type="dxa"/>
            <w:tcBorders>
              <w:top w:val="nil"/>
              <w:left w:val="single" w:sz="4" w:space="0" w:color="auto"/>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n zi max men</w:t>
            </w:r>
          </w:p>
        </w:tc>
        <w:tc>
          <w:tcPr>
            <w:tcW w:w="655"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0,29</w:t>
            </w:r>
          </w:p>
        </w:tc>
        <w:tc>
          <w:tcPr>
            <w:tcW w:w="87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n zi max teh</w:t>
            </w:r>
          </w:p>
        </w:tc>
        <w:tc>
          <w:tcPr>
            <w:tcW w:w="63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0</w:t>
            </w:r>
          </w:p>
        </w:tc>
        <w:tc>
          <w:tcPr>
            <w:tcW w:w="99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n zi max stro spv</w:t>
            </w:r>
          </w:p>
        </w:tc>
        <w:tc>
          <w:tcPr>
            <w:tcW w:w="90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1,407</w:t>
            </w:r>
          </w:p>
        </w:tc>
        <w:tc>
          <w:tcPr>
            <w:tcW w:w="108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n zi max stro pb</w:t>
            </w:r>
          </w:p>
        </w:tc>
        <w:tc>
          <w:tcPr>
            <w:tcW w:w="81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6,507</w:t>
            </w:r>
          </w:p>
        </w:tc>
        <w:tc>
          <w:tcPr>
            <w:tcW w:w="810" w:type="dxa"/>
            <w:tcBorders>
              <w:top w:val="nil"/>
              <w:left w:val="nil"/>
              <w:bottom w:val="single" w:sz="4" w:space="0" w:color="auto"/>
              <w:right w:val="single" w:sz="4" w:space="0" w:color="auto"/>
            </w:tcBorders>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n</w:t>
            </w:r>
            <w:r w:rsidRPr="009C1C06">
              <w:rPr>
                <w:lang w:val="ro-RO"/>
              </w:rPr>
              <w:t xml:space="preserve"> </w:t>
            </w:r>
            <w:r w:rsidRPr="009C1C06">
              <w:rPr>
                <w:vertAlign w:val="subscript"/>
                <w:lang w:val="ro-RO"/>
              </w:rPr>
              <w:t>zi max inc</w:t>
            </w:r>
          </w:p>
        </w:tc>
        <w:tc>
          <w:tcPr>
            <w:tcW w:w="563"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Cs/>
                <w:lang w:val="ro-RO"/>
              </w:rPr>
            </w:pPr>
            <w:r w:rsidRPr="009C1C06">
              <w:rPr>
                <w:bCs/>
                <w:lang w:val="ro-RO"/>
              </w:rPr>
              <w:t>0</w:t>
            </w:r>
          </w:p>
        </w:tc>
        <w:tc>
          <w:tcPr>
            <w:tcW w:w="1057" w:type="dxa"/>
            <w:tcBorders>
              <w:top w:val="nil"/>
              <w:left w:val="nil"/>
              <w:bottom w:val="single" w:sz="4" w:space="0" w:color="auto"/>
              <w:right w:val="single" w:sz="4" w:space="0" w:color="auto"/>
            </w:tcBorders>
            <w:vAlign w:val="bottom"/>
          </w:tcPr>
          <w:p w:rsidR="00661157" w:rsidRPr="009C1C06" w:rsidRDefault="00661157" w:rsidP="00E37795">
            <w:pPr>
              <w:spacing w:line="288" w:lineRule="auto"/>
              <w:rPr>
                <w:b/>
                <w:lang w:val="ro-RO"/>
              </w:rPr>
            </w:pPr>
            <w:r w:rsidRPr="009C1C06">
              <w:rPr>
                <w:b/>
                <w:lang w:val="ro-RO"/>
              </w:rPr>
              <w:t>Q</w:t>
            </w:r>
            <w:r w:rsidRPr="009C1C06">
              <w:rPr>
                <w:b/>
                <w:vertAlign w:val="subscript"/>
                <w:lang w:val="ro-RO"/>
              </w:rPr>
              <w:t>n</w:t>
            </w:r>
            <w:r w:rsidRPr="009C1C06">
              <w:rPr>
                <w:b/>
                <w:lang w:val="ro-RO"/>
              </w:rPr>
              <w:t xml:space="preserve"> </w:t>
            </w:r>
            <w:r w:rsidRPr="009C1C06">
              <w:rPr>
                <w:b/>
                <w:vertAlign w:val="subscript"/>
                <w:lang w:val="ro-RO"/>
              </w:rPr>
              <w:t>zi  max tot</w:t>
            </w:r>
            <w:r w:rsidRPr="009C1C06">
              <w:rPr>
                <w:b/>
                <w:lang w:val="ro-RO"/>
              </w:rPr>
              <w:t>, (m</w:t>
            </w:r>
            <w:r w:rsidRPr="009C1C06">
              <w:rPr>
                <w:b/>
                <w:vertAlign w:val="superscript"/>
                <w:lang w:val="ro-RO"/>
              </w:rPr>
              <w:t>3</w:t>
            </w:r>
            <w:r w:rsidRPr="009C1C06">
              <w:rPr>
                <w:b/>
                <w:lang w:val="ro-RO"/>
              </w:rPr>
              <w:t>)</w:t>
            </w:r>
          </w:p>
        </w:tc>
        <w:tc>
          <w:tcPr>
            <w:tcW w:w="1065"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8,402</w:t>
            </w:r>
          </w:p>
        </w:tc>
      </w:tr>
      <w:tr w:rsidR="00661157" w:rsidRPr="009C1C06" w:rsidTr="00E37795">
        <w:trPr>
          <w:trHeight w:val="315"/>
          <w:jc w:val="center"/>
        </w:trPr>
        <w:tc>
          <w:tcPr>
            <w:tcW w:w="755" w:type="dxa"/>
            <w:tcBorders>
              <w:top w:val="nil"/>
              <w:left w:val="single" w:sz="4" w:space="0" w:color="auto"/>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n orar max men</w:t>
            </w:r>
          </w:p>
        </w:tc>
        <w:tc>
          <w:tcPr>
            <w:tcW w:w="655"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0,05</w:t>
            </w:r>
          </w:p>
        </w:tc>
        <w:tc>
          <w:tcPr>
            <w:tcW w:w="87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n orar max teh</w:t>
            </w:r>
          </w:p>
        </w:tc>
        <w:tc>
          <w:tcPr>
            <w:tcW w:w="63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0</w:t>
            </w:r>
          </w:p>
        </w:tc>
        <w:tc>
          <w:tcPr>
            <w:tcW w:w="99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n orar max stro spv</w:t>
            </w:r>
          </w:p>
        </w:tc>
        <w:tc>
          <w:tcPr>
            <w:tcW w:w="90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0,164</w:t>
            </w:r>
          </w:p>
        </w:tc>
        <w:tc>
          <w:tcPr>
            <w:tcW w:w="108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n orar max stro pb</w:t>
            </w:r>
          </w:p>
        </w:tc>
        <w:tc>
          <w:tcPr>
            <w:tcW w:w="81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0,760</w:t>
            </w:r>
          </w:p>
        </w:tc>
        <w:tc>
          <w:tcPr>
            <w:tcW w:w="810" w:type="dxa"/>
            <w:tcBorders>
              <w:top w:val="nil"/>
              <w:left w:val="nil"/>
              <w:bottom w:val="single" w:sz="4" w:space="0" w:color="auto"/>
              <w:right w:val="single" w:sz="4" w:space="0" w:color="auto"/>
            </w:tcBorders>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n orar max inc</w:t>
            </w:r>
          </w:p>
        </w:tc>
        <w:tc>
          <w:tcPr>
            <w:tcW w:w="563"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Cs/>
                <w:lang w:val="ro-RO"/>
              </w:rPr>
            </w:pPr>
            <w:r w:rsidRPr="009C1C06">
              <w:rPr>
                <w:bCs/>
                <w:lang w:val="ro-RO"/>
              </w:rPr>
              <w:t>0</w:t>
            </w:r>
          </w:p>
        </w:tc>
        <w:tc>
          <w:tcPr>
            <w:tcW w:w="1057" w:type="dxa"/>
            <w:tcBorders>
              <w:top w:val="nil"/>
              <w:left w:val="nil"/>
              <w:bottom w:val="single" w:sz="4" w:space="0" w:color="auto"/>
              <w:right w:val="single" w:sz="4" w:space="0" w:color="auto"/>
            </w:tcBorders>
            <w:vAlign w:val="bottom"/>
          </w:tcPr>
          <w:p w:rsidR="00661157" w:rsidRPr="009C1C06" w:rsidRDefault="00661157" w:rsidP="00E37795">
            <w:pPr>
              <w:spacing w:line="288" w:lineRule="auto"/>
              <w:rPr>
                <w:b/>
                <w:lang w:val="ro-RO"/>
              </w:rPr>
            </w:pPr>
            <w:r w:rsidRPr="009C1C06">
              <w:rPr>
                <w:b/>
                <w:lang w:val="ro-RO"/>
              </w:rPr>
              <w:t>Q</w:t>
            </w:r>
            <w:r w:rsidRPr="009C1C06">
              <w:rPr>
                <w:b/>
                <w:vertAlign w:val="subscript"/>
                <w:lang w:val="ro-RO"/>
              </w:rPr>
              <w:t>n orar max tot</w:t>
            </w:r>
            <w:r w:rsidRPr="009C1C06">
              <w:rPr>
                <w:b/>
                <w:lang w:val="ro-RO"/>
              </w:rPr>
              <w:t>, (m</w:t>
            </w:r>
            <w:r w:rsidRPr="009C1C06">
              <w:rPr>
                <w:b/>
                <w:vertAlign w:val="superscript"/>
                <w:lang w:val="ro-RO"/>
              </w:rPr>
              <w:t>3</w:t>
            </w:r>
            <w:r w:rsidRPr="009C1C06">
              <w:rPr>
                <w:b/>
                <w:lang w:val="ro-RO"/>
              </w:rPr>
              <w:t>)</w:t>
            </w:r>
          </w:p>
        </w:tc>
        <w:tc>
          <w:tcPr>
            <w:tcW w:w="1065"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0,974</w:t>
            </w:r>
          </w:p>
        </w:tc>
      </w:tr>
      <w:tr w:rsidR="00661157" w:rsidRPr="009C1C06" w:rsidTr="00E37795">
        <w:trPr>
          <w:gridBefore w:val="10"/>
          <w:wBefore w:w="8063" w:type="dxa"/>
          <w:trHeight w:val="315"/>
          <w:jc w:val="center"/>
        </w:trPr>
        <w:tc>
          <w:tcPr>
            <w:tcW w:w="1057" w:type="dxa"/>
            <w:tcBorders>
              <w:top w:val="single" w:sz="4" w:space="0" w:color="auto"/>
              <w:left w:val="single" w:sz="4" w:space="0" w:color="auto"/>
              <w:bottom w:val="single" w:sz="4" w:space="0" w:color="auto"/>
              <w:right w:val="single" w:sz="4" w:space="0" w:color="auto"/>
            </w:tcBorders>
            <w:vAlign w:val="bottom"/>
          </w:tcPr>
          <w:p w:rsidR="00661157" w:rsidRPr="009C1C06" w:rsidRDefault="00661157" w:rsidP="00E37795">
            <w:pPr>
              <w:spacing w:line="288" w:lineRule="auto"/>
              <w:rPr>
                <w:b/>
                <w:lang w:val="ro-RO"/>
              </w:rPr>
            </w:pPr>
            <w:r w:rsidRPr="009C1C06">
              <w:rPr>
                <w:b/>
                <w:lang w:val="ro-RO"/>
              </w:rPr>
              <w:t>Q</w:t>
            </w:r>
            <w:r w:rsidRPr="009C1C06">
              <w:rPr>
                <w:b/>
                <w:vertAlign w:val="subscript"/>
                <w:lang w:val="ro-RO"/>
              </w:rPr>
              <w:t>n lunar mediu</w:t>
            </w:r>
            <w:r w:rsidRPr="009C1C06">
              <w:rPr>
                <w:b/>
                <w:lang w:val="ro-RO"/>
              </w:rPr>
              <w:t>, (m</w:t>
            </w:r>
            <w:r w:rsidRPr="009C1C06">
              <w:rPr>
                <w:b/>
                <w:vertAlign w:val="superscript"/>
                <w:lang w:val="ro-RO"/>
              </w:rPr>
              <w:t>3</w:t>
            </w:r>
            <w:r w:rsidRPr="009C1C06">
              <w:rPr>
                <w:b/>
                <w:lang w:val="ro-RO"/>
              </w:rPr>
              <w:t>)</w:t>
            </w:r>
          </w:p>
        </w:tc>
        <w:tc>
          <w:tcPr>
            <w:tcW w:w="1065" w:type="dxa"/>
            <w:tcBorders>
              <w:top w:val="single" w:sz="4" w:space="0" w:color="auto"/>
              <w:left w:val="single" w:sz="4" w:space="0" w:color="auto"/>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138,024</w:t>
            </w:r>
          </w:p>
        </w:tc>
      </w:tr>
      <w:tr w:rsidR="00661157" w:rsidRPr="009C1C06" w:rsidTr="00E37795">
        <w:trPr>
          <w:gridBefore w:val="10"/>
          <w:wBefore w:w="8063" w:type="dxa"/>
          <w:trHeight w:val="445"/>
          <w:jc w:val="center"/>
        </w:trPr>
        <w:tc>
          <w:tcPr>
            <w:tcW w:w="1057" w:type="dxa"/>
            <w:tcBorders>
              <w:top w:val="single" w:sz="4" w:space="0" w:color="auto"/>
              <w:left w:val="single" w:sz="4" w:space="0" w:color="auto"/>
              <w:bottom w:val="single" w:sz="4" w:space="0" w:color="auto"/>
              <w:right w:val="single" w:sz="4" w:space="0" w:color="auto"/>
            </w:tcBorders>
            <w:vAlign w:val="bottom"/>
          </w:tcPr>
          <w:p w:rsidR="00661157" w:rsidRPr="009C1C06" w:rsidRDefault="00661157" w:rsidP="00E37795">
            <w:pPr>
              <w:spacing w:line="288" w:lineRule="auto"/>
              <w:rPr>
                <w:b/>
                <w:lang w:val="ro-RO"/>
              </w:rPr>
            </w:pPr>
            <w:r w:rsidRPr="009C1C06">
              <w:rPr>
                <w:b/>
                <w:lang w:val="ro-RO"/>
              </w:rPr>
              <w:t>Debit mediu (l/s)</w:t>
            </w:r>
          </w:p>
        </w:tc>
        <w:tc>
          <w:tcPr>
            <w:tcW w:w="1065" w:type="dxa"/>
            <w:tcBorders>
              <w:top w:val="single" w:sz="4" w:space="0" w:color="auto"/>
              <w:left w:val="single" w:sz="4" w:space="0" w:color="auto"/>
              <w:bottom w:val="single" w:sz="4" w:space="0" w:color="auto"/>
              <w:right w:val="single" w:sz="4" w:space="0" w:color="auto"/>
            </w:tcBorders>
            <w:noWrap/>
            <w:vAlign w:val="bottom"/>
          </w:tcPr>
          <w:p w:rsidR="00661157" w:rsidRPr="009C1C06" w:rsidRDefault="00661157" w:rsidP="00E37795">
            <w:pPr>
              <w:spacing w:line="288" w:lineRule="auto"/>
              <w:jc w:val="right"/>
              <w:rPr>
                <w:b/>
                <w:bCs/>
                <w:lang w:val="ro-RO"/>
              </w:rPr>
            </w:pPr>
            <w:r w:rsidRPr="009C1C06">
              <w:rPr>
                <w:b/>
                <w:bCs/>
                <w:lang w:val="ro-RO"/>
              </w:rPr>
              <w:t>0,0998</w:t>
            </w:r>
          </w:p>
        </w:tc>
      </w:tr>
    </w:tbl>
    <w:p w:rsidR="00661157" w:rsidRPr="009C1C06" w:rsidRDefault="00661157" w:rsidP="00661157">
      <w:pPr>
        <w:jc w:val="center"/>
        <w:rPr>
          <w:b/>
          <w:i/>
          <w:lang w:val="ro-RO"/>
        </w:rPr>
      </w:pPr>
      <w:r w:rsidRPr="009C1C06">
        <w:rPr>
          <w:b/>
          <w:i/>
          <w:lang w:val="ro-RO"/>
        </w:rPr>
        <w:t>Sursa datelor: Proiect tehnic si detalii de executie, Statie de transfer Oltenita</w:t>
      </w:r>
    </w:p>
    <w:p w:rsidR="00661157" w:rsidRPr="009C1C06" w:rsidRDefault="00661157" w:rsidP="00661157">
      <w:pPr>
        <w:jc w:val="center"/>
        <w:rPr>
          <w:b/>
          <w:iCs/>
          <w:lang w:val="ro-RO"/>
        </w:rPr>
      </w:pPr>
      <w:bookmarkStart w:id="11" w:name="_Toc237375858"/>
      <w:bookmarkStart w:id="12" w:name="_Toc242692987"/>
      <w:bookmarkStart w:id="13" w:name="_Toc243283656"/>
      <w:r w:rsidRPr="009C1C06">
        <w:rPr>
          <w:b/>
          <w:iCs/>
          <w:lang w:val="ro-RO"/>
        </w:rPr>
        <w:t xml:space="preserve">Tabel nr. 3 Cerinţa de apă pentru folosinţele din cadrul Staţiei de transfer </w:t>
      </w:r>
      <w:bookmarkEnd w:id="11"/>
      <w:r w:rsidRPr="009C1C06">
        <w:rPr>
          <w:b/>
          <w:iCs/>
          <w:lang w:val="ro-RO"/>
        </w:rPr>
        <w:t>Olteniţa</w:t>
      </w:r>
      <w:bookmarkEnd w:id="12"/>
      <w:bookmarkEnd w:id="13"/>
    </w:p>
    <w:p w:rsidR="00661157" w:rsidRPr="009C1C06" w:rsidRDefault="00661157" w:rsidP="00661157">
      <w:pPr>
        <w:jc w:val="both"/>
        <w:rPr>
          <w:color w:val="FF0000"/>
          <w:lang w:val="ro-RO"/>
        </w:rPr>
      </w:pPr>
    </w:p>
    <w:tbl>
      <w:tblPr>
        <w:tblW w:w="10185" w:type="dxa"/>
        <w:jc w:val="center"/>
        <w:tblLayout w:type="fixed"/>
        <w:tblLook w:val="0000" w:firstRow="0" w:lastRow="0" w:firstColumn="0" w:lastColumn="0" w:noHBand="0" w:noVBand="0"/>
      </w:tblPr>
      <w:tblGrid>
        <w:gridCol w:w="755"/>
        <w:gridCol w:w="655"/>
        <w:gridCol w:w="870"/>
        <w:gridCol w:w="630"/>
        <w:gridCol w:w="990"/>
        <w:gridCol w:w="900"/>
        <w:gridCol w:w="1080"/>
        <w:gridCol w:w="810"/>
        <w:gridCol w:w="810"/>
        <w:gridCol w:w="563"/>
        <w:gridCol w:w="1057"/>
        <w:gridCol w:w="1065"/>
      </w:tblGrid>
      <w:tr w:rsidR="00661157" w:rsidRPr="009C1C06" w:rsidTr="00E37795">
        <w:trPr>
          <w:trHeight w:val="870"/>
          <w:jc w:val="center"/>
        </w:trPr>
        <w:tc>
          <w:tcPr>
            <w:tcW w:w="141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61157" w:rsidRPr="009C1C06" w:rsidRDefault="00661157" w:rsidP="00E37795">
            <w:pPr>
              <w:spacing w:line="288" w:lineRule="auto"/>
              <w:jc w:val="center"/>
              <w:rPr>
                <w:b/>
                <w:bCs/>
                <w:lang w:val="ro-RO"/>
              </w:rPr>
            </w:pPr>
            <w:r w:rsidRPr="009C1C06">
              <w:rPr>
                <w:b/>
                <w:bCs/>
                <w:lang w:val="pt-BR"/>
              </w:rPr>
              <w:t>Cerinţa de apă în scop menajer</w:t>
            </w:r>
          </w:p>
        </w:tc>
        <w:tc>
          <w:tcPr>
            <w:tcW w:w="1500" w:type="dxa"/>
            <w:gridSpan w:val="2"/>
            <w:tcBorders>
              <w:top w:val="single" w:sz="4" w:space="0" w:color="auto"/>
              <w:left w:val="nil"/>
              <w:bottom w:val="single" w:sz="4" w:space="0" w:color="auto"/>
              <w:right w:val="single" w:sz="4" w:space="0" w:color="auto"/>
            </w:tcBorders>
            <w:shd w:val="clear" w:color="auto" w:fill="B8CCE4" w:themeFill="accent1" w:themeFillTint="66"/>
            <w:vAlign w:val="center"/>
          </w:tcPr>
          <w:p w:rsidR="00661157" w:rsidRPr="009C1C06" w:rsidRDefault="00661157" w:rsidP="00E37795">
            <w:pPr>
              <w:spacing w:line="288" w:lineRule="auto"/>
              <w:jc w:val="center"/>
              <w:rPr>
                <w:b/>
                <w:bCs/>
                <w:lang w:val="ro-RO"/>
              </w:rPr>
            </w:pPr>
            <w:r w:rsidRPr="009C1C06">
              <w:rPr>
                <w:b/>
                <w:bCs/>
                <w:lang w:val="pt-BR"/>
              </w:rPr>
              <w:t>Cerinţa de apă în scop tehnologic</w:t>
            </w:r>
          </w:p>
        </w:tc>
        <w:tc>
          <w:tcPr>
            <w:tcW w:w="1890" w:type="dxa"/>
            <w:gridSpan w:val="2"/>
            <w:tcBorders>
              <w:top w:val="single" w:sz="4" w:space="0" w:color="auto"/>
              <w:left w:val="nil"/>
              <w:bottom w:val="single" w:sz="4" w:space="0" w:color="auto"/>
              <w:right w:val="single" w:sz="4" w:space="0" w:color="auto"/>
            </w:tcBorders>
            <w:shd w:val="clear" w:color="auto" w:fill="B8CCE4" w:themeFill="accent1" w:themeFillTint="66"/>
            <w:vAlign w:val="center"/>
          </w:tcPr>
          <w:p w:rsidR="00661157" w:rsidRPr="009C1C06" w:rsidRDefault="00661157" w:rsidP="00E37795">
            <w:pPr>
              <w:spacing w:line="288" w:lineRule="auto"/>
              <w:jc w:val="center"/>
              <w:rPr>
                <w:b/>
                <w:bCs/>
                <w:lang w:val="ro-RO"/>
              </w:rPr>
            </w:pPr>
            <w:r w:rsidRPr="009C1C06">
              <w:rPr>
                <w:b/>
                <w:bCs/>
                <w:lang w:val="pt-BR"/>
              </w:rPr>
              <w:t>Cerinţa de apă pentru stropit spaţii verzi</w:t>
            </w:r>
          </w:p>
        </w:tc>
        <w:tc>
          <w:tcPr>
            <w:tcW w:w="1890" w:type="dxa"/>
            <w:gridSpan w:val="2"/>
            <w:tcBorders>
              <w:top w:val="single" w:sz="4" w:space="0" w:color="auto"/>
              <w:left w:val="nil"/>
              <w:bottom w:val="single" w:sz="4" w:space="0" w:color="auto"/>
              <w:right w:val="single" w:sz="4" w:space="0" w:color="auto"/>
            </w:tcBorders>
            <w:shd w:val="clear" w:color="auto" w:fill="B8CCE4" w:themeFill="accent1" w:themeFillTint="66"/>
            <w:vAlign w:val="center"/>
          </w:tcPr>
          <w:p w:rsidR="00661157" w:rsidRPr="009C1C06" w:rsidRDefault="00661157" w:rsidP="00E37795">
            <w:pPr>
              <w:spacing w:line="288" w:lineRule="auto"/>
              <w:jc w:val="center"/>
              <w:rPr>
                <w:b/>
                <w:bCs/>
                <w:lang w:val="ro-RO"/>
              </w:rPr>
            </w:pPr>
            <w:r w:rsidRPr="009C1C06">
              <w:rPr>
                <w:b/>
                <w:bCs/>
                <w:lang w:val="pt-BR"/>
              </w:rPr>
              <w:t>Cerinţa de apă pentru stropit platforme betonate</w:t>
            </w:r>
          </w:p>
        </w:tc>
        <w:tc>
          <w:tcPr>
            <w:tcW w:w="1373" w:type="dxa"/>
            <w:gridSpan w:val="2"/>
            <w:tcBorders>
              <w:top w:val="single" w:sz="4" w:space="0" w:color="auto"/>
              <w:left w:val="nil"/>
              <w:bottom w:val="single" w:sz="4" w:space="0" w:color="auto"/>
              <w:right w:val="single" w:sz="4" w:space="0" w:color="auto"/>
            </w:tcBorders>
            <w:shd w:val="clear" w:color="auto" w:fill="B8CCE4" w:themeFill="accent1" w:themeFillTint="66"/>
            <w:vAlign w:val="center"/>
          </w:tcPr>
          <w:p w:rsidR="00661157" w:rsidRPr="009C1C06" w:rsidRDefault="00661157" w:rsidP="00E37795">
            <w:pPr>
              <w:spacing w:line="288" w:lineRule="auto"/>
              <w:jc w:val="center"/>
              <w:rPr>
                <w:b/>
                <w:bCs/>
                <w:lang w:val="ro-RO"/>
              </w:rPr>
            </w:pPr>
            <w:r w:rsidRPr="009C1C06">
              <w:rPr>
                <w:b/>
                <w:bCs/>
                <w:lang w:val="pt-BR"/>
              </w:rPr>
              <w:t>Cerinţa de apă pentru asigurarea rezervei de incendiu</w:t>
            </w:r>
          </w:p>
        </w:tc>
        <w:tc>
          <w:tcPr>
            <w:tcW w:w="2122" w:type="dxa"/>
            <w:gridSpan w:val="2"/>
            <w:tcBorders>
              <w:top w:val="single" w:sz="4" w:space="0" w:color="auto"/>
              <w:left w:val="nil"/>
              <w:bottom w:val="single" w:sz="4" w:space="0" w:color="auto"/>
              <w:right w:val="single" w:sz="4" w:space="0" w:color="auto"/>
            </w:tcBorders>
            <w:shd w:val="clear" w:color="auto" w:fill="B8CCE4" w:themeFill="accent1" w:themeFillTint="66"/>
            <w:noWrap/>
            <w:vAlign w:val="center"/>
          </w:tcPr>
          <w:p w:rsidR="00661157" w:rsidRPr="009C1C06" w:rsidRDefault="00661157" w:rsidP="00E37795">
            <w:pPr>
              <w:spacing w:line="288" w:lineRule="auto"/>
              <w:jc w:val="center"/>
              <w:rPr>
                <w:b/>
                <w:bCs/>
                <w:lang w:val="ro-RO"/>
              </w:rPr>
            </w:pPr>
            <w:r w:rsidRPr="009C1C06">
              <w:rPr>
                <w:b/>
                <w:bCs/>
                <w:lang w:val="pt-BR"/>
              </w:rPr>
              <w:t>Cerinţa totală de apă</w:t>
            </w:r>
          </w:p>
        </w:tc>
      </w:tr>
      <w:tr w:rsidR="00661157" w:rsidRPr="009C1C06" w:rsidTr="00E37795">
        <w:trPr>
          <w:trHeight w:val="404"/>
          <w:jc w:val="center"/>
        </w:trPr>
        <w:tc>
          <w:tcPr>
            <w:tcW w:w="1410" w:type="dxa"/>
            <w:gridSpan w:val="2"/>
            <w:tcBorders>
              <w:top w:val="nil"/>
              <w:left w:val="single" w:sz="4" w:space="0" w:color="auto"/>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Debit [m</w:t>
            </w:r>
            <w:r w:rsidRPr="009C1C06">
              <w:rPr>
                <w:b/>
                <w:bCs/>
                <w:vertAlign w:val="superscript"/>
                <w:lang w:val="ro-RO"/>
              </w:rPr>
              <w:t>3</w:t>
            </w:r>
            <w:r w:rsidRPr="009C1C06">
              <w:rPr>
                <w:b/>
                <w:bCs/>
                <w:lang w:val="ro-RO"/>
              </w:rPr>
              <w:t>]</w:t>
            </w:r>
          </w:p>
        </w:tc>
        <w:tc>
          <w:tcPr>
            <w:tcW w:w="1500" w:type="dxa"/>
            <w:gridSpan w:val="2"/>
            <w:tcBorders>
              <w:top w:val="single" w:sz="4" w:space="0" w:color="auto"/>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Debit [m</w:t>
            </w:r>
            <w:r w:rsidRPr="009C1C06">
              <w:rPr>
                <w:b/>
                <w:bCs/>
                <w:vertAlign w:val="superscript"/>
                <w:lang w:val="ro-RO"/>
              </w:rPr>
              <w:t>3</w:t>
            </w:r>
            <w:r w:rsidRPr="009C1C06">
              <w:rPr>
                <w:b/>
                <w:bCs/>
                <w:lang w:val="ro-RO"/>
              </w:rPr>
              <w:t>]</w:t>
            </w:r>
          </w:p>
        </w:tc>
        <w:tc>
          <w:tcPr>
            <w:tcW w:w="1890" w:type="dxa"/>
            <w:gridSpan w:val="2"/>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Debit [m</w:t>
            </w:r>
            <w:r w:rsidRPr="009C1C06">
              <w:rPr>
                <w:b/>
                <w:bCs/>
                <w:vertAlign w:val="superscript"/>
                <w:lang w:val="ro-RO"/>
              </w:rPr>
              <w:t>3</w:t>
            </w:r>
            <w:r w:rsidRPr="009C1C06">
              <w:rPr>
                <w:b/>
                <w:bCs/>
                <w:lang w:val="ro-RO"/>
              </w:rPr>
              <w:t>]</w:t>
            </w:r>
          </w:p>
        </w:tc>
        <w:tc>
          <w:tcPr>
            <w:tcW w:w="1890" w:type="dxa"/>
            <w:gridSpan w:val="2"/>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Debit [m</w:t>
            </w:r>
            <w:r w:rsidRPr="009C1C06">
              <w:rPr>
                <w:b/>
                <w:bCs/>
                <w:vertAlign w:val="superscript"/>
                <w:lang w:val="ro-RO"/>
              </w:rPr>
              <w:t>3</w:t>
            </w:r>
            <w:r w:rsidRPr="009C1C06">
              <w:rPr>
                <w:b/>
                <w:bCs/>
                <w:lang w:val="ro-RO"/>
              </w:rPr>
              <w:t>]</w:t>
            </w:r>
          </w:p>
        </w:tc>
        <w:tc>
          <w:tcPr>
            <w:tcW w:w="1373" w:type="dxa"/>
            <w:gridSpan w:val="2"/>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Debit [m</w:t>
            </w:r>
            <w:r w:rsidRPr="009C1C06">
              <w:rPr>
                <w:b/>
                <w:bCs/>
                <w:vertAlign w:val="superscript"/>
                <w:lang w:val="ro-RO"/>
              </w:rPr>
              <w:t>3</w:t>
            </w:r>
            <w:r w:rsidRPr="009C1C06">
              <w:rPr>
                <w:b/>
                <w:bCs/>
                <w:lang w:val="ro-RO"/>
              </w:rPr>
              <w:t>]</w:t>
            </w:r>
          </w:p>
        </w:tc>
        <w:tc>
          <w:tcPr>
            <w:tcW w:w="1057"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 xml:space="preserve">Debit </w:t>
            </w:r>
          </w:p>
        </w:tc>
        <w:tc>
          <w:tcPr>
            <w:tcW w:w="1065"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Valoare</w:t>
            </w:r>
          </w:p>
        </w:tc>
      </w:tr>
      <w:tr w:rsidR="00661157" w:rsidRPr="009C1C06" w:rsidTr="00E37795">
        <w:trPr>
          <w:trHeight w:val="422"/>
          <w:jc w:val="center"/>
        </w:trPr>
        <w:tc>
          <w:tcPr>
            <w:tcW w:w="755" w:type="dxa"/>
            <w:tcBorders>
              <w:top w:val="nil"/>
              <w:left w:val="single" w:sz="4" w:space="0" w:color="auto"/>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c zi med men</w:t>
            </w:r>
          </w:p>
        </w:tc>
        <w:tc>
          <w:tcPr>
            <w:tcW w:w="655"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pPr>
            <w:r w:rsidRPr="009C1C06">
              <w:t>0,27</w:t>
            </w:r>
          </w:p>
        </w:tc>
        <w:tc>
          <w:tcPr>
            <w:tcW w:w="87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c zi med teh</w:t>
            </w:r>
          </w:p>
        </w:tc>
        <w:tc>
          <w:tcPr>
            <w:tcW w:w="63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0</w:t>
            </w:r>
          </w:p>
        </w:tc>
        <w:tc>
          <w:tcPr>
            <w:tcW w:w="99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c zi med stro spv</w:t>
            </w:r>
          </w:p>
        </w:tc>
        <w:tc>
          <w:tcPr>
            <w:tcW w:w="90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1,316</w:t>
            </w:r>
          </w:p>
        </w:tc>
        <w:tc>
          <w:tcPr>
            <w:tcW w:w="108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c zi med stro pb</w:t>
            </w:r>
          </w:p>
        </w:tc>
        <w:tc>
          <w:tcPr>
            <w:tcW w:w="81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4,867</w:t>
            </w:r>
          </w:p>
        </w:tc>
        <w:tc>
          <w:tcPr>
            <w:tcW w:w="810" w:type="dxa"/>
            <w:tcBorders>
              <w:top w:val="nil"/>
              <w:left w:val="nil"/>
              <w:bottom w:val="single" w:sz="4" w:space="0" w:color="auto"/>
              <w:right w:val="single" w:sz="4" w:space="0" w:color="auto"/>
            </w:tcBorders>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c zi med inc</w:t>
            </w:r>
          </w:p>
        </w:tc>
        <w:tc>
          <w:tcPr>
            <w:tcW w:w="563"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Cs/>
                <w:lang w:val="ro-RO"/>
              </w:rPr>
            </w:pPr>
            <w:r w:rsidRPr="009C1C06">
              <w:rPr>
                <w:bCs/>
                <w:lang w:val="ro-RO"/>
              </w:rPr>
              <w:t>0</w:t>
            </w:r>
          </w:p>
        </w:tc>
        <w:tc>
          <w:tcPr>
            <w:tcW w:w="1057" w:type="dxa"/>
            <w:tcBorders>
              <w:top w:val="nil"/>
              <w:left w:val="nil"/>
              <w:bottom w:val="single" w:sz="4" w:space="0" w:color="auto"/>
              <w:right w:val="single" w:sz="4" w:space="0" w:color="auto"/>
            </w:tcBorders>
            <w:vAlign w:val="bottom"/>
          </w:tcPr>
          <w:p w:rsidR="00661157" w:rsidRPr="009C1C06" w:rsidRDefault="00661157" w:rsidP="00E37795">
            <w:pPr>
              <w:spacing w:line="288" w:lineRule="auto"/>
              <w:rPr>
                <w:b/>
                <w:lang w:val="ro-RO"/>
              </w:rPr>
            </w:pPr>
            <w:r w:rsidRPr="009C1C06">
              <w:rPr>
                <w:b/>
                <w:lang w:val="ro-RO"/>
              </w:rPr>
              <w:t>Q</w:t>
            </w:r>
            <w:r w:rsidRPr="009C1C06">
              <w:rPr>
                <w:b/>
                <w:vertAlign w:val="subscript"/>
                <w:lang w:val="ro-RO"/>
              </w:rPr>
              <w:t>c zi med tot</w:t>
            </w:r>
            <w:r w:rsidRPr="009C1C06">
              <w:rPr>
                <w:b/>
                <w:lang w:val="ro-RO"/>
              </w:rPr>
              <w:t>, (m</w:t>
            </w:r>
            <w:r w:rsidRPr="009C1C06">
              <w:rPr>
                <w:b/>
                <w:vertAlign w:val="superscript"/>
                <w:lang w:val="ro-RO"/>
              </w:rPr>
              <w:t>3</w:t>
            </w:r>
            <w:r w:rsidRPr="009C1C06">
              <w:rPr>
                <w:b/>
                <w:lang w:val="ro-RO"/>
              </w:rPr>
              <w:t>)</w:t>
            </w:r>
          </w:p>
        </w:tc>
        <w:tc>
          <w:tcPr>
            <w:tcW w:w="1065" w:type="dxa"/>
            <w:tcBorders>
              <w:top w:val="nil"/>
              <w:left w:val="nil"/>
              <w:bottom w:val="single" w:sz="4" w:space="0" w:color="auto"/>
              <w:right w:val="single" w:sz="4" w:space="0" w:color="auto"/>
            </w:tcBorders>
            <w:vAlign w:val="center"/>
          </w:tcPr>
          <w:p w:rsidR="00661157" w:rsidRPr="009C1C06" w:rsidRDefault="00661157" w:rsidP="00E37795">
            <w:pPr>
              <w:spacing w:line="288" w:lineRule="auto"/>
              <w:jc w:val="center"/>
              <w:rPr>
                <w:b/>
                <w:bCs/>
                <w:lang w:val="ro-RO"/>
              </w:rPr>
            </w:pPr>
            <w:r w:rsidRPr="009C1C06">
              <w:rPr>
                <w:b/>
                <w:bCs/>
                <w:lang w:val="ro-RO"/>
              </w:rPr>
              <w:t>6,443</w:t>
            </w:r>
          </w:p>
        </w:tc>
      </w:tr>
      <w:tr w:rsidR="00661157" w:rsidRPr="009C1C06" w:rsidTr="00E37795">
        <w:trPr>
          <w:trHeight w:val="360"/>
          <w:jc w:val="center"/>
        </w:trPr>
        <w:tc>
          <w:tcPr>
            <w:tcW w:w="755" w:type="dxa"/>
            <w:tcBorders>
              <w:top w:val="nil"/>
              <w:left w:val="single" w:sz="4" w:space="0" w:color="auto"/>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c zi max men</w:t>
            </w:r>
          </w:p>
        </w:tc>
        <w:tc>
          <w:tcPr>
            <w:tcW w:w="655"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it-IT"/>
              </w:rPr>
            </w:pPr>
            <w:r w:rsidRPr="009C1C06">
              <w:rPr>
                <w:lang w:val="it-IT"/>
              </w:rPr>
              <w:t>0,32</w:t>
            </w:r>
          </w:p>
        </w:tc>
        <w:tc>
          <w:tcPr>
            <w:tcW w:w="87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c zi max teh</w:t>
            </w:r>
          </w:p>
        </w:tc>
        <w:tc>
          <w:tcPr>
            <w:tcW w:w="63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0</w:t>
            </w:r>
          </w:p>
        </w:tc>
        <w:tc>
          <w:tcPr>
            <w:tcW w:w="99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c zi max stro spv</w:t>
            </w:r>
          </w:p>
        </w:tc>
        <w:tc>
          <w:tcPr>
            <w:tcW w:w="90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1,578</w:t>
            </w:r>
          </w:p>
        </w:tc>
        <w:tc>
          <w:tcPr>
            <w:tcW w:w="108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c zi max stro pb</w:t>
            </w:r>
          </w:p>
        </w:tc>
        <w:tc>
          <w:tcPr>
            <w:tcW w:w="81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7,301</w:t>
            </w:r>
          </w:p>
        </w:tc>
        <w:tc>
          <w:tcPr>
            <w:tcW w:w="810" w:type="dxa"/>
            <w:tcBorders>
              <w:top w:val="nil"/>
              <w:left w:val="nil"/>
              <w:bottom w:val="single" w:sz="4" w:space="0" w:color="auto"/>
              <w:right w:val="single" w:sz="4" w:space="0" w:color="auto"/>
            </w:tcBorders>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c zi max inc</w:t>
            </w:r>
          </w:p>
        </w:tc>
        <w:tc>
          <w:tcPr>
            <w:tcW w:w="563"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Cs/>
                <w:lang w:val="ro-RO"/>
              </w:rPr>
            </w:pPr>
            <w:r w:rsidRPr="009C1C06">
              <w:rPr>
                <w:bCs/>
                <w:lang w:val="ro-RO"/>
              </w:rPr>
              <w:t>0</w:t>
            </w:r>
          </w:p>
        </w:tc>
        <w:tc>
          <w:tcPr>
            <w:tcW w:w="1057" w:type="dxa"/>
            <w:tcBorders>
              <w:top w:val="nil"/>
              <w:left w:val="nil"/>
              <w:bottom w:val="single" w:sz="4" w:space="0" w:color="auto"/>
              <w:right w:val="single" w:sz="4" w:space="0" w:color="auto"/>
            </w:tcBorders>
            <w:vAlign w:val="bottom"/>
          </w:tcPr>
          <w:p w:rsidR="00661157" w:rsidRPr="009C1C06" w:rsidRDefault="00661157" w:rsidP="00E37795">
            <w:pPr>
              <w:spacing w:line="288" w:lineRule="auto"/>
              <w:rPr>
                <w:b/>
                <w:lang w:val="ro-RO"/>
              </w:rPr>
            </w:pPr>
            <w:r w:rsidRPr="009C1C06">
              <w:rPr>
                <w:b/>
                <w:lang w:val="ro-RO"/>
              </w:rPr>
              <w:t>Q</w:t>
            </w:r>
            <w:r w:rsidRPr="009C1C06">
              <w:rPr>
                <w:b/>
                <w:vertAlign w:val="subscript"/>
                <w:lang w:val="ro-RO"/>
              </w:rPr>
              <w:t>c zi max tot</w:t>
            </w:r>
            <w:r w:rsidRPr="009C1C06">
              <w:rPr>
                <w:b/>
                <w:lang w:val="ro-RO"/>
              </w:rPr>
              <w:t>, (m</w:t>
            </w:r>
            <w:r w:rsidRPr="009C1C06">
              <w:rPr>
                <w:b/>
                <w:vertAlign w:val="superscript"/>
                <w:lang w:val="ro-RO"/>
              </w:rPr>
              <w:t>3</w:t>
            </w:r>
            <w:r w:rsidRPr="009C1C06">
              <w:rPr>
                <w:b/>
                <w:lang w:val="ro-RO"/>
              </w:rPr>
              <w:t>)</w:t>
            </w:r>
          </w:p>
        </w:tc>
        <w:tc>
          <w:tcPr>
            <w:tcW w:w="1065" w:type="dxa"/>
            <w:tcBorders>
              <w:top w:val="nil"/>
              <w:left w:val="nil"/>
              <w:bottom w:val="single" w:sz="4" w:space="0" w:color="auto"/>
              <w:right w:val="single" w:sz="4" w:space="0" w:color="auto"/>
            </w:tcBorders>
            <w:vAlign w:val="center"/>
          </w:tcPr>
          <w:p w:rsidR="00661157" w:rsidRPr="009C1C06" w:rsidRDefault="00661157" w:rsidP="00E37795">
            <w:pPr>
              <w:spacing w:line="288" w:lineRule="auto"/>
              <w:jc w:val="center"/>
              <w:rPr>
                <w:b/>
                <w:bCs/>
                <w:lang w:val="ro-RO"/>
              </w:rPr>
            </w:pPr>
            <w:r w:rsidRPr="009C1C06">
              <w:rPr>
                <w:b/>
                <w:bCs/>
                <w:lang w:val="ro-RO"/>
              </w:rPr>
              <w:t>9,199</w:t>
            </w:r>
          </w:p>
        </w:tc>
      </w:tr>
      <w:tr w:rsidR="00661157" w:rsidRPr="009C1C06" w:rsidTr="00E37795">
        <w:trPr>
          <w:trHeight w:val="315"/>
          <w:jc w:val="center"/>
        </w:trPr>
        <w:tc>
          <w:tcPr>
            <w:tcW w:w="755" w:type="dxa"/>
            <w:tcBorders>
              <w:top w:val="nil"/>
              <w:left w:val="single" w:sz="4" w:space="0" w:color="auto"/>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c orar max men</w:t>
            </w:r>
          </w:p>
        </w:tc>
        <w:tc>
          <w:tcPr>
            <w:tcW w:w="655"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pPr>
            <w:r w:rsidRPr="009C1C06">
              <w:t>0,06</w:t>
            </w:r>
          </w:p>
        </w:tc>
        <w:tc>
          <w:tcPr>
            <w:tcW w:w="87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c orar max teh</w:t>
            </w:r>
          </w:p>
        </w:tc>
        <w:tc>
          <w:tcPr>
            <w:tcW w:w="63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0</w:t>
            </w:r>
          </w:p>
        </w:tc>
        <w:tc>
          <w:tcPr>
            <w:tcW w:w="99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c orar max stro spv</w:t>
            </w:r>
          </w:p>
        </w:tc>
        <w:tc>
          <w:tcPr>
            <w:tcW w:w="90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0,184</w:t>
            </w:r>
          </w:p>
        </w:tc>
        <w:tc>
          <w:tcPr>
            <w:tcW w:w="108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c orar max stro pb</w:t>
            </w:r>
          </w:p>
        </w:tc>
        <w:tc>
          <w:tcPr>
            <w:tcW w:w="81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0,852</w:t>
            </w:r>
          </w:p>
        </w:tc>
        <w:tc>
          <w:tcPr>
            <w:tcW w:w="810" w:type="dxa"/>
            <w:tcBorders>
              <w:top w:val="nil"/>
              <w:left w:val="nil"/>
              <w:bottom w:val="single" w:sz="4" w:space="0" w:color="auto"/>
              <w:right w:val="single" w:sz="4" w:space="0" w:color="auto"/>
            </w:tcBorders>
            <w:vAlign w:val="bottom"/>
          </w:tcPr>
          <w:p w:rsidR="00661157" w:rsidRPr="009C1C06" w:rsidRDefault="00661157" w:rsidP="00E37795">
            <w:pPr>
              <w:spacing w:line="288" w:lineRule="auto"/>
              <w:rPr>
                <w:lang w:val="ro-RO"/>
              </w:rPr>
            </w:pPr>
            <w:r w:rsidRPr="009C1C06">
              <w:rPr>
                <w:lang w:val="ro-RO"/>
              </w:rPr>
              <w:t>Q</w:t>
            </w:r>
            <w:r w:rsidRPr="009C1C06">
              <w:rPr>
                <w:vertAlign w:val="subscript"/>
                <w:lang w:val="ro-RO"/>
              </w:rPr>
              <w:t>c orar max inc</w:t>
            </w:r>
          </w:p>
        </w:tc>
        <w:tc>
          <w:tcPr>
            <w:tcW w:w="563"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Cs/>
                <w:lang w:val="ro-RO"/>
              </w:rPr>
            </w:pPr>
            <w:r w:rsidRPr="009C1C06">
              <w:rPr>
                <w:bCs/>
                <w:lang w:val="ro-RO"/>
              </w:rPr>
              <w:t>0</w:t>
            </w:r>
          </w:p>
        </w:tc>
        <w:tc>
          <w:tcPr>
            <w:tcW w:w="1057" w:type="dxa"/>
            <w:tcBorders>
              <w:top w:val="nil"/>
              <w:left w:val="nil"/>
              <w:bottom w:val="single" w:sz="4" w:space="0" w:color="auto"/>
              <w:right w:val="single" w:sz="4" w:space="0" w:color="auto"/>
            </w:tcBorders>
            <w:vAlign w:val="bottom"/>
          </w:tcPr>
          <w:p w:rsidR="00661157" w:rsidRPr="009C1C06" w:rsidRDefault="00661157" w:rsidP="00E37795">
            <w:pPr>
              <w:spacing w:line="288" w:lineRule="auto"/>
              <w:rPr>
                <w:b/>
                <w:lang w:val="ro-RO"/>
              </w:rPr>
            </w:pPr>
            <w:r w:rsidRPr="009C1C06">
              <w:rPr>
                <w:b/>
                <w:lang w:val="ro-RO"/>
              </w:rPr>
              <w:t>Q</w:t>
            </w:r>
            <w:r w:rsidRPr="009C1C06">
              <w:rPr>
                <w:b/>
                <w:vertAlign w:val="subscript"/>
                <w:lang w:val="ro-RO"/>
              </w:rPr>
              <w:t xml:space="preserve">c orar max tot, </w:t>
            </w:r>
            <w:r w:rsidRPr="009C1C06">
              <w:rPr>
                <w:b/>
                <w:lang w:val="ro-RO"/>
              </w:rPr>
              <w:t>(m</w:t>
            </w:r>
            <w:r w:rsidRPr="009C1C06">
              <w:rPr>
                <w:b/>
                <w:vertAlign w:val="superscript"/>
                <w:lang w:val="ro-RO"/>
              </w:rPr>
              <w:t>3</w:t>
            </w:r>
            <w:r w:rsidRPr="009C1C06">
              <w:rPr>
                <w:b/>
                <w:lang w:val="ro-RO"/>
              </w:rPr>
              <w:t>)</w:t>
            </w:r>
          </w:p>
        </w:tc>
        <w:tc>
          <w:tcPr>
            <w:tcW w:w="1065" w:type="dxa"/>
            <w:tcBorders>
              <w:top w:val="nil"/>
              <w:left w:val="nil"/>
              <w:bottom w:val="single" w:sz="4" w:space="0" w:color="auto"/>
              <w:right w:val="single" w:sz="4" w:space="0" w:color="auto"/>
            </w:tcBorders>
            <w:vAlign w:val="center"/>
          </w:tcPr>
          <w:p w:rsidR="00661157" w:rsidRPr="009C1C06" w:rsidRDefault="00661157" w:rsidP="00E37795">
            <w:pPr>
              <w:spacing w:line="288" w:lineRule="auto"/>
              <w:jc w:val="center"/>
              <w:rPr>
                <w:b/>
                <w:bCs/>
                <w:lang w:val="ro-RO"/>
              </w:rPr>
            </w:pPr>
            <w:r w:rsidRPr="009C1C06">
              <w:rPr>
                <w:b/>
                <w:bCs/>
                <w:lang w:val="ro-RO"/>
              </w:rPr>
              <w:t>1,096</w:t>
            </w:r>
          </w:p>
        </w:tc>
      </w:tr>
      <w:tr w:rsidR="00661157" w:rsidRPr="009C1C06" w:rsidTr="00E37795">
        <w:trPr>
          <w:gridBefore w:val="10"/>
          <w:wBefore w:w="8063" w:type="dxa"/>
          <w:trHeight w:val="315"/>
          <w:jc w:val="center"/>
        </w:trPr>
        <w:tc>
          <w:tcPr>
            <w:tcW w:w="1057" w:type="dxa"/>
            <w:tcBorders>
              <w:top w:val="single" w:sz="4" w:space="0" w:color="auto"/>
              <w:left w:val="single" w:sz="4" w:space="0" w:color="auto"/>
              <w:bottom w:val="single" w:sz="4" w:space="0" w:color="auto"/>
              <w:right w:val="single" w:sz="4" w:space="0" w:color="auto"/>
            </w:tcBorders>
            <w:vAlign w:val="bottom"/>
          </w:tcPr>
          <w:p w:rsidR="00661157" w:rsidRPr="009C1C06" w:rsidRDefault="00661157" w:rsidP="00E37795">
            <w:pPr>
              <w:spacing w:line="288" w:lineRule="auto"/>
              <w:rPr>
                <w:b/>
                <w:lang w:val="ro-RO"/>
              </w:rPr>
            </w:pPr>
            <w:r w:rsidRPr="009C1C06">
              <w:rPr>
                <w:b/>
                <w:lang w:val="ro-RO"/>
              </w:rPr>
              <w:t>Q</w:t>
            </w:r>
            <w:r w:rsidRPr="009C1C06">
              <w:rPr>
                <w:b/>
                <w:vertAlign w:val="subscript"/>
                <w:lang w:val="ro-RO"/>
              </w:rPr>
              <w:t>c lunar mediu</w:t>
            </w:r>
            <w:r w:rsidRPr="009C1C06">
              <w:rPr>
                <w:b/>
                <w:lang w:val="ro-RO"/>
              </w:rPr>
              <w:t>, (m</w:t>
            </w:r>
            <w:r w:rsidRPr="009C1C06">
              <w:rPr>
                <w:b/>
                <w:vertAlign w:val="superscript"/>
                <w:lang w:val="ro-RO"/>
              </w:rPr>
              <w:t>3</w:t>
            </w:r>
            <w:r w:rsidRPr="009C1C06">
              <w:rPr>
                <w:b/>
                <w:lang w:val="ro-RO"/>
              </w:rPr>
              <w:t>)</w:t>
            </w:r>
          </w:p>
        </w:tc>
        <w:tc>
          <w:tcPr>
            <w:tcW w:w="1065" w:type="dxa"/>
            <w:tcBorders>
              <w:top w:val="single" w:sz="4" w:space="0" w:color="auto"/>
              <w:left w:val="single" w:sz="4" w:space="0" w:color="auto"/>
              <w:bottom w:val="single" w:sz="4" w:space="0" w:color="auto"/>
              <w:right w:val="single" w:sz="4" w:space="0" w:color="auto"/>
            </w:tcBorders>
            <w:vAlign w:val="center"/>
          </w:tcPr>
          <w:p w:rsidR="00661157" w:rsidRPr="009C1C06" w:rsidRDefault="00661157" w:rsidP="00E37795">
            <w:pPr>
              <w:spacing w:line="288" w:lineRule="auto"/>
              <w:jc w:val="center"/>
              <w:rPr>
                <w:b/>
                <w:lang w:val="ro-RO"/>
              </w:rPr>
            </w:pPr>
            <w:r w:rsidRPr="009C1C06">
              <w:rPr>
                <w:b/>
                <w:lang w:val="ro-RO"/>
              </w:rPr>
              <w:t>154,632</w:t>
            </w:r>
          </w:p>
        </w:tc>
      </w:tr>
      <w:tr w:rsidR="00661157" w:rsidRPr="009C1C06" w:rsidTr="00E37795">
        <w:trPr>
          <w:gridBefore w:val="10"/>
          <w:wBefore w:w="8063" w:type="dxa"/>
          <w:trHeight w:val="445"/>
          <w:jc w:val="center"/>
        </w:trPr>
        <w:tc>
          <w:tcPr>
            <w:tcW w:w="1057" w:type="dxa"/>
            <w:tcBorders>
              <w:top w:val="single" w:sz="4" w:space="0" w:color="auto"/>
              <w:left w:val="single" w:sz="4" w:space="0" w:color="auto"/>
              <w:bottom w:val="single" w:sz="4" w:space="0" w:color="auto"/>
              <w:right w:val="single" w:sz="4" w:space="0" w:color="auto"/>
            </w:tcBorders>
            <w:vAlign w:val="center"/>
          </w:tcPr>
          <w:p w:rsidR="00661157" w:rsidRPr="009C1C06" w:rsidRDefault="00661157" w:rsidP="00E37795">
            <w:pPr>
              <w:spacing w:line="288" w:lineRule="auto"/>
              <w:rPr>
                <w:b/>
                <w:lang w:val="ro-RO"/>
              </w:rPr>
            </w:pPr>
            <w:r w:rsidRPr="009C1C06">
              <w:rPr>
                <w:b/>
                <w:lang w:val="ro-RO"/>
              </w:rPr>
              <w:t>Debit mediu (l/s)</w:t>
            </w:r>
          </w:p>
        </w:tc>
        <w:tc>
          <w:tcPr>
            <w:tcW w:w="1065" w:type="dxa"/>
            <w:tcBorders>
              <w:top w:val="single" w:sz="4" w:space="0" w:color="auto"/>
              <w:left w:val="single" w:sz="4" w:space="0" w:color="auto"/>
              <w:bottom w:val="single" w:sz="4" w:space="0" w:color="auto"/>
              <w:right w:val="single" w:sz="4" w:space="0" w:color="auto"/>
            </w:tcBorders>
            <w:noWrap/>
            <w:vAlign w:val="center"/>
          </w:tcPr>
          <w:p w:rsidR="00661157" w:rsidRPr="009C1C06" w:rsidRDefault="00661157" w:rsidP="00E37795">
            <w:pPr>
              <w:spacing w:line="288" w:lineRule="auto"/>
              <w:jc w:val="center"/>
              <w:rPr>
                <w:b/>
                <w:lang w:val="ro-RO"/>
              </w:rPr>
            </w:pPr>
            <w:r w:rsidRPr="009C1C06">
              <w:rPr>
                <w:b/>
                <w:lang w:val="ro-RO"/>
              </w:rPr>
              <w:t>0,112</w:t>
            </w:r>
          </w:p>
        </w:tc>
      </w:tr>
    </w:tbl>
    <w:p w:rsidR="00661157" w:rsidRPr="009C1C06" w:rsidRDefault="00661157" w:rsidP="00661157">
      <w:pPr>
        <w:jc w:val="both"/>
        <w:rPr>
          <w:color w:val="FF0000"/>
          <w:lang w:val="ro-RO"/>
        </w:rPr>
      </w:pPr>
    </w:p>
    <w:p w:rsidR="00661157" w:rsidRPr="009C1C06" w:rsidRDefault="00661157" w:rsidP="00661157">
      <w:pPr>
        <w:jc w:val="center"/>
        <w:rPr>
          <w:b/>
          <w:i/>
          <w:lang w:val="ro-RO"/>
        </w:rPr>
      </w:pPr>
      <w:r w:rsidRPr="009C1C06">
        <w:rPr>
          <w:b/>
          <w:i/>
          <w:lang w:val="ro-RO"/>
        </w:rPr>
        <w:t>Sursa datelor: Proiect tehnic si detalii de executie, Statie de transfer Oltenita</w:t>
      </w:r>
    </w:p>
    <w:p w:rsidR="00661157" w:rsidRPr="009C1C06" w:rsidRDefault="00661157" w:rsidP="00661157">
      <w:pPr>
        <w:jc w:val="both"/>
        <w:rPr>
          <w:color w:val="FF0000"/>
          <w:lang w:val="ro-RO"/>
        </w:rPr>
      </w:pPr>
    </w:p>
    <w:p w:rsidR="00661157" w:rsidRPr="009C1C06" w:rsidRDefault="00661157" w:rsidP="00661157">
      <w:pPr>
        <w:jc w:val="both"/>
        <w:rPr>
          <w:color w:val="000000" w:themeColor="text1"/>
          <w:lang w:val="ro-RO"/>
        </w:rPr>
      </w:pPr>
      <w:r w:rsidRPr="009C1C06">
        <w:rPr>
          <w:b/>
          <w:color w:val="000000"/>
          <w:spacing w:val="2"/>
          <w:lang w:val="ro-RO"/>
        </w:rPr>
        <w:t>1.2.3.Ape uzate Statia de Transfer Oltenita</w:t>
      </w:r>
    </w:p>
    <w:p w:rsidR="00661157" w:rsidRPr="009C1C06" w:rsidRDefault="00661157" w:rsidP="00661157">
      <w:pPr>
        <w:widowControl/>
        <w:spacing w:line="360" w:lineRule="auto"/>
        <w:jc w:val="both"/>
        <w:rPr>
          <w:rFonts w:eastAsiaTheme="minorHAnsi"/>
          <w:color w:val="000000" w:themeColor="text1"/>
          <w:lang w:val="ro-RO"/>
        </w:rPr>
      </w:pP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Rezultatele calculelor, conform Proiectul tehnic si detalii de executie - Statia de transfer Oltenita, pe categorii de apa uzata, sunt prezentate in tabelul nr.4.</w:t>
      </w:r>
    </w:p>
    <w:p w:rsidR="00661157" w:rsidRPr="009C1C06" w:rsidRDefault="00661157" w:rsidP="00661157">
      <w:pPr>
        <w:jc w:val="both"/>
        <w:rPr>
          <w:color w:val="FF0000"/>
          <w:lang w:val="ro-RO"/>
        </w:rPr>
      </w:pPr>
    </w:p>
    <w:p w:rsidR="00661157" w:rsidRPr="009C1C06" w:rsidRDefault="00661157" w:rsidP="00661157">
      <w:pPr>
        <w:jc w:val="center"/>
        <w:rPr>
          <w:b/>
          <w:iCs/>
          <w:lang w:val="ro-RO"/>
        </w:rPr>
      </w:pPr>
      <w:bookmarkStart w:id="14" w:name="_Toc237375859"/>
      <w:bookmarkStart w:id="15" w:name="_Toc242692988"/>
      <w:bookmarkStart w:id="16" w:name="_Toc243283657"/>
      <w:r w:rsidRPr="009C1C06">
        <w:rPr>
          <w:b/>
          <w:iCs/>
          <w:lang w:val="ro-RO"/>
        </w:rPr>
        <w:t>Tabel nr.4 Determinarea debitelor de ape uzate generate din activităţile desfăşurate în cadrul Staţiei de transfer deşeuri</w:t>
      </w:r>
      <w:bookmarkEnd w:id="14"/>
      <w:r w:rsidRPr="009C1C06">
        <w:rPr>
          <w:b/>
          <w:iCs/>
          <w:lang w:val="ro-RO"/>
        </w:rPr>
        <w:t xml:space="preserve"> Olteniţa</w:t>
      </w:r>
      <w:bookmarkEnd w:id="15"/>
      <w:bookmarkEnd w:id="16"/>
    </w:p>
    <w:tbl>
      <w:tblPr>
        <w:tblW w:w="10496" w:type="dxa"/>
        <w:jc w:val="center"/>
        <w:tblLayout w:type="fixed"/>
        <w:tblLook w:val="0000" w:firstRow="0" w:lastRow="0" w:firstColumn="0" w:lastColumn="0" w:noHBand="0" w:noVBand="0"/>
      </w:tblPr>
      <w:tblGrid>
        <w:gridCol w:w="1396"/>
        <w:gridCol w:w="987"/>
        <w:gridCol w:w="1363"/>
        <w:gridCol w:w="990"/>
        <w:gridCol w:w="1980"/>
        <w:gridCol w:w="990"/>
        <w:gridCol w:w="1620"/>
        <w:gridCol w:w="1170"/>
      </w:tblGrid>
      <w:tr w:rsidR="00661157" w:rsidRPr="009C1C06" w:rsidTr="00E37795">
        <w:trPr>
          <w:trHeight w:val="660"/>
          <w:jc w:val="center"/>
        </w:trPr>
        <w:tc>
          <w:tcPr>
            <w:tcW w:w="2383"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61157" w:rsidRPr="009C1C06" w:rsidRDefault="00661157" w:rsidP="00E37795">
            <w:pPr>
              <w:spacing w:line="288" w:lineRule="auto"/>
              <w:jc w:val="center"/>
              <w:rPr>
                <w:b/>
                <w:bCs/>
                <w:lang w:val="ro-RO"/>
              </w:rPr>
            </w:pPr>
            <w:r w:rsidRPr="009C1C06">
              <w:rPr>
                <w:b/>
                <w:bCs/>
                <w:lang w:val="ro-RO"/>
              </w:rPr>
              <w:t>Restituţia de apă uzată menajeră</w:t>
            </w:r>
          </w:p>
        </w:tc>
        <w:tc>
          <w:tcPr>
            <w:tcW w:w="2353" w:type="dxa"/>
            <w:gridSpan w:val="2"/>
            <w:tcBorders>
              <w:top w:val="single" w:sz="4" w:space="0" w:color="auto"/>
              <w:left w:val="nil"/>
              <w:bottom w:val="single" w:sz="4" w:space="0" w:color="auto"/>
              <w:right w:val="single" w:sz="4" w:space="0" w:color="auto"/>
            </w:tcBorders>
            <w:shd w:val="clear" w:color="auto" w:fill="B8CCE4" w:themeFill="accent1" w:themeFillTint="66"/>
            <w:vAlign w:val="center"/>
          </w:tcPr>
          <w:p w:rsidR="00661157" w:rsidRPr="009C1C06" w:rsidRDefault="00661157" w:rsidP="00E37795">
            <w:pPr>
              <w:spacing w:line="288" w:lineRule="auto"/>
              <w:jc w:val="center"/>
              <w:rPr>
                <w:b/>
                <w:bCs/>
                <w:lang w:val="ro-RO"/>
              </w:rPr>
            </w:pPr>
            <w:r w:rsidRPr="009C1C06">
              <w:rPr>
                <w:b/>
                <w:bCs/>
                <w:lang w:val="ro-RO"/>
              </w:rPr>
              <w:t>Restituţia de apă uzată tehnologică</w:t>
            </w:r>
          </w:p>
        </w:tc>
        <w:tc>
          <w:tcPr>
            <w:tcW w:w="2970" w:type="dxa"/>
            <w:gridSpan w:val="2"/>
            <w:tcBorders>
              <w:top w:val="single" w:sz="4" w:space="0" w:color="auto"/>
              <w:left w:val="nil"/>
              <w:bottom w:val="single" w:sz="4" w:space="0" w:color="auto"/>
              <w:right w:val="single" w:sz="4" w:space="0" w:color="000000"/>
            </w:tcBorders>
            <w:shd w:val="clear" w:color="auto" w:fill="B8CCE4" w:themeFill="accent1" w:themeFillTint="66"/>
            <w:vAlign w:val="center"/>
          </w:tcPr>
          <w:p w:rsidR="00661157" w:rsidRPr="009C1C06" w:rsidRDefault="00661157" w:rsidP="00E37795">
            <w:pPr>
              <w:spacing w:line="288" w:lineRule="auto"/>
              <w:jc w:val="center"/>
              <w:rPr>
                <w:b/>
                <w:bCs/>
                <w:lang w:val="ro-RO"/>
              </w:rPr>
            </w:pPr>
            <w:r w:rsidRPr="009C1C06">
              <w:rPr>
                <w:b/>
                <w:bCs/>
                <w:lang w:val="ro-RO"/>
              </w:rPr>
              <w:t>Cantitatea totală de apă uzată generată</w:t>
            </w:r>
          </w:p>
        </w:tc>
        <w:tc>
          <w:tcPr>
            <w:tcW w:w="2790" w:type="dxa"/>
            <w:gridSpan w:val="2"/>
            <w:tcBorders>
              <w:top w:val="single" w:sz="4" w:space="0" w:color="auto"/>
              <w:left w:val="nil"/>
              <w:bottom w:val="single" w:sz="4" w:space="0" w:color="auto"/>
              <w:right w:val="single" w:sz="4" w:space="0" w:color="auto"/>
            </w:tcBorders>
            <w:shd w:val="clear" w:color="auto" w:fill="B8CCE4" w:themeFill="accent1" w:themeFillTint="66"/>
            <w:vAlign w:val="center"/>
          </w:tcPr>
          <w:p w:rsidR="00661157" w:rsidRPr="009C1C06" w:rsidRDefault="00661157" w:rsidP="00E37795">
            <w:pPr>
              <w:spacing w:line="288" w:lineRule="auto"/>
              <w:jc w:val="center"/>
              <w:rPr>
                <w:b/>
                <w:bCs/>
                <w:lang w:val="ro-RO"/>
              </w:rPr>
            </w:pPr>
            <w:r w:rsidRPr="009C1C06">
              <w:rPr>
                <w:b/>
                <w:bCs/>
                <w:lang w:val="ro-RO"/>
              </w:rPr>
              <w:t>Calculul apei pluviale</w:t>
            </w:r>
          </w:p>
        </w:tc>
      </w:tr>
      <w:tr w:rsidR="00661157" w:rsidRPr="009C1C06" w:rsidTr="00E37795">
        <w:trPr>
          <w:trHeight w:val="345"/>
          <w:jc w:val="center"/>
        </w:trPr>
        <w:tc>
          <w:tcPr>
            <w:tcW w:w="1396" w:type="dxa"/>
            <w:tcBorders>
              <w:top w:val="nil"/>
              <w:left w:val="single" w:sz="4" w:space="0" w:color="auto"/>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Debit [m</w:t>
            </w:r>
            <w:r w:rsidRPr="009C1C06">
              <w:rPr>
                <w:b/>
                <w:bCs/>
                <w:vertAlign w:val="superscript"/>
                <w:lang w:val="ro-RO"/>
              </w:rPr>
              <w:t>3</w:t>
            </w:r>
            <w:r w:rsidRPr="009C1C06">
              <w:rPr>
                <w:b/>
                <w:bCs/>
                <w:lang w:val="ro-RO"/>
              </w:rPr>
              <w:t>]</w:t>
            </w:r>
          </w:p>
        </w:tc>
        <w:tc>
          <w:tcPr>
            <w:tcW w:w="987"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Valoare</w:t>
            </w:r>
          </w:p>
        </w:tc>
        <w:tc>
          <w:tcPr>
            <w:tcW w:w="1363"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Debit [m</w:t>
            </w:r>
            <w:r w:rsidRPr="009C1C06">
              <w:rPr>
                <w:b/>
                <w:bCs/>
                <w:vertAlign w:val="superscript"/>
                <w:lang w:val="ro-RO"/>
              </w:rPr>
              <w:t>3</w:t>
            </w:r>
            <w:r w:rsidRPr="009C1C06">
              <w:rPr>
                <w:b/>
                <w:bCs/>
                <w:lang w:val="ro-RO"/>
              </w:rPr>
              <w:t>]</w:t>
            </w:r>
          </w:p>
        </w:tc>
        <w:tc>
          <w:tcPr>
            <w:tcW w:w="990"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Valoare</w:t>
            </w:r>
          </w:p>
        </w:tc>
        <w:tc>
          <w:tcPr>
            <w:tcW w:w="1980"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 xml:space="preserve">Debit </w:t>
            </w:r>
          </w:p>
        </w:tc>
        <w:tc>
          <w:tcPr>
            <w:tcW w:w="990"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Valoare</w:t>
            </w:r>
          </w:p>
        </w:tc>
        <w:tc>
          <w:tcPr>
            <w:tcW w:w="1620"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 xml:space="preserve">Debit </w:t>
            </w:r>
          </w:p>
        </w:tc>
        <w:tc>
          <w:tcPr>
            <w:tcW w:w="1170"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Valoare</w:t>
            </w:r>
          </w:p>
        </w:tc>
      </w:tr>
      <w:tr w:rsidR="00661157" w:rsidRPr="009C1C06" w:rsidTr="00E37795">
        <w:trPr>
          <w:trHeight w:val="360"/>
          <w:jc w:val="center"/>
        </w:trPr>
        <w:tc>
          <w:tcPr>
            <w:tcW w:w="1396" w:type="dxa"/>
            <w:tcBorders>
              <w:top w:val="nil"/>
              <w:left w:val="single" w:sz="4" w:space="0" w:color="auto"/>
              <w:bottom w:val="single" w:sz="4" w:space="0" w:color="auto"/>
              <w:right w:val="single" w:sz="4" w:space="0" w:color="auto"/>
            </w:tcBorders>
            <w:noWrap/>
            <w:vAlign w:val="center"/>
          </w:tcPr>
          <w:p w:rsidR="00661157" w:rsidRPr="009C1C06" w:rsidRDefault="00661157" w:rsidP="00E37795">
            <w:pPr>
              <w:spacing w:line="288" w:lineRule="auto"/>
              <w:rPr>
                <w:lang w:val="ro-RO"/>
              </w:rPr>
            </w:pPr>
            <w:r w:rsidRPr="009C1C06">
              <w:rPr>
                <w:lang w:val="ro-RO"/>
              </w:rPr>
              <w:t>Q</w:t>
            </w:r>
            <w:r w:rsidRPr="009C1C06">
              <w:rPr>
                <w:vertAlign w:val="subscript"/>
                <w:lang w:val="ro-RO"/>
              </w:rPr>
              <w:t>u zi med men</w:t>
            </w:r>
          </w:p>
        </w:tc>
        <w:tc>
          <w:tcPr>
            <w:tcW w:w="987"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0,27</w:t>
            </w:r>
          </w:p>
        </w:tc>
        <w:tc>
          <w:tcPr>
            <w:tcW w:w="1363" w:type="dxa"/>
            <w:tcBorders>
              <w:top w:val="nil"/>
              <w:left w:val="nil"/>
              <w:bottom w:val="single" w:sz="4" w:space="0" w:color="auto"/>
              <w:right w:val="single" w:sz="4" w:space="0" w:color="auto"/>
            </w:tcBorders>
            <w:noWrap/>
            <w:vAlign w:val="center"/>
          </w:tcPr>
          <w:p w:rsidR="00661157" w:rsidRPr="009C1C06" w:rsidRDefault="00661157" w:rsidP="00E37795">
            <w:pPr>
              <w:spacing w:line="288" w:lineRule="auto"/>
              <w:rPr>
                <w:lang w:val="ro-RO"/>
              </w:rPr>
            </w:pPr>
            <w:r w:rsidRPr="009C1C06">
              <w:rPr>
                <w:lang w:val="ro-RO"/>
              </w:rPr>
              <w:t>Q</w:t>
            </w:r>
            <w:r w:rsidRPr="009C1C06">
              <w:rPr>
                <w:vertAlign w:val="subscript"/>
                <w:lang w:val="ro-RO"/>
              </w:rPr>
              <w:t>u zi med the</w:t>
            </w:r>
          </w:p>
        </w:tc>
        <w:tc>
          <w:tcPr>
            <w:tcW w:w="99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0</w:t>
            </w:r>
          </w:p>
        </w:tc>
        <w:tc>
          <w:tcPr>
            <w:tcW w:w="1980" w:type="dxa"/>
            <w:tcBorders>
              <w:top w:val="nil"/>
              <w:left w:val="nil"/>
              <w:bottom w:val="single" w:sz="4" w:space="0" w:color="auto"/>
              <w:right w:val="single" w:sz="4" w:space="0" w:color="auto"/>
            </w:tcBorders>
            <w:noWrap/>
            <w:vAlign w:val="center"/>
          </w:tcPr>
          <w:p w:rsidR="00661157" w:rsidRPr="009C1C06" w:rsidRDefault="00661157" w:rsidP="00E37795">
            <w:pPr>
              <w:spacing w:line="288" w:lineRule="auto"/>
              <w:rPr>
                <w:b/>
                <w:lang w:val="ro-RO"/>
              </w:rPr>
            </w:pPr>
            <w:r w:rsidRPr="009C1C06">
              <w:rPr>
                <w:b/>
                <w:lang w:val="ro-RO"/>
              </w:rPr>
              <w:t>Q</w:t>
            </w:r>
            <w:r w:rsidRPr="009C1C06">
              <w:rPr>
                <w:b/>
                <w:vertAlign w:val="subscript"/>
                <w:lang w:val="ro-RO"/>
              </w:rPr>
              <w:t>u zi med tot</w:t>
            </w:r>
            <w:r w:rsidRPr="009C1C06">
              <w:rPr>
                <w:b/>
                <w:lang w:val="ro-RO"/>
              </w:rPr>
              <w:t>, (m</w:t>
            </w:r>
            <w:r w:rsidRPr="009C1C06">
              <w:rPr>
                <w:b/>
                <w:vertAlign w:val="superscript"/>
                <w:lang w:val="ro-RO"/>
              </w:rPr>
              <w:t>3</w:t>
            </w:r>
            <w:r w:rsidRPr="009C1C06">
              <w:rPr>
                <w:b/>
                <w:lang w:val="ro-RO"/>
              </w:rPr>
              <w:t>)</w:t>
            </w:r>
          </w:p>
        </w:tc>
        <w:tc>
          <w:tcPr>
            <w:tcW w:w="990"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0,27</w:t>
            </w:r>
          </w:p>
        </w:tc>
        <w:tc>
          <w:tcPr>
            <w:tcW w:w="1620" w:type="dxa"/>
            <w:tcBorders>
              <w:top w:val="nil"/>
              <w:left w:val="nil"/>
              <w:bottom w:val="single" w:sz="4" w:space="0" w:color="auto"/>
              <w:right w:val="single" w:sz="4" w:space="0" w:color="auto"/>
            </w:tcBorders>
            <w:noWrap/>
            <w:vAlign w:val="center"/>
          </w:tcPr>
          <w:p w:rsidR="00661157" w:rsidRPr="009C1C06" w:rsidRDefault="00661157" w:rsidP="00E37795">
            <w:pPr>
              <w:spacing w:line="288" w:lineRule="auto"/>
              <w:rPr>
                <w:b/>
                <w:lang w:val="ro-RO"/>
              </w:rPr>
            </w:pPr>
            <w:r w:rsidRPr="009C1C06">
              <w:rPr>
                <w:b/>
                <w:lang w:val="ro-RO"/>
              </w:rPr>
              <w:t>Q</w:t>
            </w:r>
            <w:r w:rsidRPr="009C1C06">
              <w:rPr>
                <w:b/>
                <w:vertAlign w:val="subscript"/>
                <w:lang w:val="ro-RO"/>
              </w:rPr>
              <w:t xml:space="preserve">u zi plu, </w:t>
            </w:r>
            <w:r w:rsidRPr="009C1C06">
              <w:rPr>
                <w:b/>
                <w:lang w:val="ro-RO"/>
              </w:rPr>
              <w:t>(m</w:t>
            </w:r>
            <w:r w:rsidRPr="009C1C06">
              <w:rPr>
                <w:b/>
                <w:vertAlign w:val="superscript"/>
                <w:lang w:val="ro-RO"/>
              </w:rPr>
              <w:t>3</w:t>
            </w:r>
            <w:r w:rsidRPr="009C1C06">
              <w:rPr>
                <w:b/>
                <w:lang w:val="ro-RO"/>
              </w:rPr>
              <w:t>)</w:t>
            </w:r>
          </w:p>
        </w:tc>
        <w:tc>
          <w:tcPr>
            <w:tcW w:w="1170"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2,99</w:t>
            </w:r>
          </w:p>
        </w:tc>
      </w:tr>
      <w:tr w:rsidR="00661157" w:rsidRPr="009C1C06" w:rsidTr="00E37795">
        <w:trPr>
          <w:trHeight w:val="360"/>
          <w:jc w:val="center"/>
        </w:trPr>
        <w:tc>
          <w:tcPr>
            <w:tcW w:w="1396" w:type="dxa"/>
            <w:tcBorders>
              <w:top w:val="nil"/>
              <w:left w:val="single" w:sz="4" w:space="0" w:color="auto"/>
              <w:bottom w:val="single" w:sz="4" w:space="0" w:color="auto"/>
              <w:right w:val="single" w:sz="4" w:space="0" w:color="auto"/>
            </w:tcBorders>
            <w:noWrap/>
            <w:vAlign w:val="center"/>
          </w:tcPr>
          <w:p w:rsidR="00661157" w:rsidRPr="009C1C06" w:rsidRDefault="00661157" w:rsidP="00E37795">
            <w:pPr>
              <w:spacing w:line="288" w:lineRule="auto"/>
              <w:rPr>
                <w:lang w:val="ro-RO"/>
              </w:rPr>
            </w:pPr>
            <w:r w:rsidRPr="009C1C06">
              <w:rPr>
                <w:lang w:val="ro-RO"/>
              </w:rPr>
              <w:t>Q</w:t>
            </w:r>
            <w:r w:rsidRPr="009C1C06">
              <w:rPr>
                <w:vertAlign w:val="subscript"/>
                <w:lang w:val="ro-RO"/>
              </w:rPr>
              <w:t>u zi max men</w:t>
            </w:r>
          </w:p>
        </w:tc>
        <w:tc>
          <w:tcPr>
            <w:tcW w:w="987"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0,32</w:t>
            </w:r>
          </w:p>
        </w:tc>
        <w:tc>
          <w:tcPr>
            <w:tcW w:w="1363" w:type="dxa"/>
            <w:tcBorders>
              <w:top w:val="nil"/>
              <w:left w:val="nil"/>
              <w:bottom w:val="single" w:sz="4" w:space="0" w:color="auto"/>
              <w:right w:val="single" w:sz="4" w:space="0" w:color="auto"/>
            </w:tcBorders>
            <w:noWrap/>
            <w:vAlign w:val="center"/>
          </w:tcPr>
          <w:p w:rsidR="00661157" w:rsidRPr="009C1C06" w:rsidRDefault="00661157" w:rsidP="00E37795">
            <w:pPr>
              <w:spacing w:line="288" w:lineRule="auto"/>
              <w:rPr>
                <w:lang w:val="ro-RO"/>
              </w:rPr>
            </w:pPr>
            <w:r w:rsidRPr="009C1C06">
              <w:rPr>
                <w:lang w:val="ro-RO"/>
              </w:rPr>
              <w:t>Q</w:t>
            </w:r>
            <w:r w:rsidRPr="009C1C06">
              <w:rPr>
                <w:vertAlign w:val="subscript"/>
                <w:lang w:val="ro-RO"/>
              </w:rPr>
              <w:t>u zi max the</w:t>
            </w:r>
          </w:p>
        </w:tc>
        <w:tc>
          <w:tcPr>
            <w:tcW w:w="99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0</w:t>
            </w:r>
          </w:p>
        </w:tc>
        <w:tc>
          <w:tcPr>
            <w:tcW w:w="1980" w:type="dxa"/>
            <w:tcBorders>
              <w:top w:val="nil"/>
              <w:left w:val="nil"/>
              <w:bottom w:val="single" w:sz="4" w:space="0" w:color="auto"/>
              <w:right w:val="single" w:sz="4" w:space="0" w:color="auto"/>
            </w:tcBorders>
            <w:noWrap/>
            <w:vAlign w:val="center"/>
          </w:tcPr>
          <w:p w:rsidR="00661157" w:rsidRPr="009C1C06" w:rsidRDefault="00661157" w:rsidP="00E37795">
            <w:pPr>
              <w:spacing w:line="288" w:lineRule="auto"/>
              <w:rPr>
                <w:b/>
                <w:lang w:val="ro-RO"/>
              </w:rPr>
            </w:pPr>
            <w:r w:rsidRPr="009C1C06">
              <w:rPr>
                <w:b/>
                <w:lang w:val="ro-RO"/>
              </w:rPr>
              <w:t>Q</w:t>
            </w:r>
            <w:r w:rsidRPr="009C1C06">
              <w:rPr>
                <w:b/>
                <w:vertAlign w:val="subscript"/>
                <w:lang w:val="ro-RO"/>
              </w:rPr>
              <w:t>u zi max tot</w:t>
            </w:r>
            <w:r w:rsidRPr="009C1C06">
              <w:rPr>
                <w:b/>
                <w:lang w:val="ro-RO"/>
              </w:rPr>
              <w:t>, (m</w:t>
            </w:r>
            <w:r w:rsidRPr="009C1C06">
              <w:rPr>
                <w:b/>
                <w:vertAlign w:val="superscript"/>
                <w:lang w:val="ro-RO"/>
              </w:rPr>
              <w:t>3</w:t>
            </w:r>
            <w:r w:rsidRPr="009C1C06">
              <w:rPr>
                <w:b/>
                <w:lang w:val="ro-RO"/>
              </w:rPr>
              <w:t>)</w:t>
            </w:r>
          </w:p>
        </w:tc>
        <w:tc>
          <w:tcPr>
            <w:tcW w:w="990"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0,32</w:t>
            </w:r>
          </w:p>
        </w:tc>
        <w:tc>
          <w:tcPr>
            <w:tcW w:w="1620" w:type="dxa"/>
            <w:tcBorders>
              <w:top w:val="nil"/>
              <w:left w:val="nil"/>
              <w:bottom w:val="single" w:sz="4" w:space="0" w:color="auto"/>
              <w:right w:val="single" w:sz="4" w:space="0" w:color="auto"/>
            </w:tcBorders>
            <w:noWrap/>
            <w:vAlign w:val="center"/>
          </w:tcPr>
          <w:p w:rsidR="00661157" w:rsidRPr="009C1C06" w:rsidRDefault="00661157" w:rsidP="00E37795">
            <w:pPr>
              <w:spacing w:line="288" w:lineRule="auto"/>
              <w:rPr>
                <w:b/>
                <w:lang w:val="ro-RO"/>
              </w:rPr>
            </w:pPr>
            <w:r w:rsidRPr="009C1C06">
              <w:rPr>
                <w:b/>
                <w:lang w:val="ro-RO"/>
              </w:rPr>
              <w:t>Q</w:t>
            </w:r>
            <w:r w:rsidRPr="009C1C06">
              <w:rPr>
                <w:b/>
                <w:vertAlign w:val="subscript"/>
                <w:lang w:val="ro-RO"/>
              </w:rPr>
              <w:t>u lunar plu</w:t>
            </w:r>
            <w:r w:rsidRPr="009C1C06">
              <w:rPr>
                <w:b/>
                <w:lang w:val="ro-RO"/>
              </w:rPr>
              <w:t>, (m</w:t>
            </w:r>
            <w:r w:rsidRPr="009C1C06">
              <w:rPr>
                <w:b/>
                <w:vertAlign w:val="superscript"/>
                <w:lang w:val="ro-RO"/>
              </w:rPr>
              <w:t>3</w:t>
            </w:r>
            <w:r w:rsidRPr="009C1C06">
              <w:rPr>
                <w:b/>
                <w:lang w:val="ro-RO"/>
              </w:rPr>
              <w:t>)</w:t>
            </w:r>
          </w:p>
        </w:tc>
        <w:tc>
          <w:tcPr>
            <w:tcW w:w="1170"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71,76</w:t>
            </w:r>
          </w:p>
        </w:tc>
      </w:tr>
      <w:tr w:rsidR="00661157" w:rsidRPr="009C1C06" w:rsidTr="00E37795">
        <w:trPr>
          <w:trHeight w:val="360"/>
          <w:jc w:val="center"/>
        </w:trPr>
        <w:tc>
          <w:tcPr>
            <w:tcW w:w="1396" w:type="dxa"/>
            <w:tcBorders>
              <w:top w:val="nil"/>
              <w:left w:val="single" w:sz="4" w:space="0" w:color="auto"/>
              <w:bottom w:val="single" w:sz="4" w:space="0" w:color="auto"/>
              <w:right w:val="single" w:sz="4" w:space="0" w:color="auto"/>
            </w:tcBorders>
            <w:noWrap/>
            <w:vAlign w:val="center"/>
          </w:tcPr>
          <w:p w:rsidR="00661157" w:rsidRPr="009C1C06" w:rsidRDefault="00661157" w:rsidP="00E37795">
            <w:pPr>
              <w:spacing w:line="288" w:lineRule="auto"/>
              <w:rPr>
                <w:lang w:val="ro-RO"/>
              </w:rPr>
            </w:pPr>
            <w:r w:rsidRPr="009C1C06">
              <w:rPr>
                <w:lang w:val="ro-RO"/>
              </w:rPr>
              <w:lastRenderedPageBreak/>
              <w:t>Q</w:t>
            </w:r>
            <w:r w:rsidRPr="009C1C06">
              <w:rPr>
                <w:vertAlign w:val="subscript"/>
                <w:lang w:val="ro-RO"/>
              </w:rPr>
              <w:t>u orar max men</w:t>
            </w:r>
          </w:p>
        </w:tc>
        <w:tc>
          <w:tcPr>
            <w:tcW w:w="987"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0,06</w:t>
            </w:r>
          </w:p>
        </w:tc>
        <w:tc>
          <w:tcPr>
            <w:tcW w:w="1363" w:type="dxa"/>
            <w:tcBorders>
              <w:top w:val="nil"/>
              <w:left w:val="nil"/>
              <w:bottom w:val="single" w:sz="4" w:space="0" w:color="auto"/>
              <w:right w:val="single" w:sz="4" w:space="0" w:color="auto"/>
            </w:tcBorders>
            <w:noWrap/>
            <w:vAlign w:val="center"/>
          </w:tcPr>
          <w:p w:rsidR="00661157" w:rsidRPr="009C1C06" w:rsidRDefault="00661157" w:rsidP="00E37795">
            <w:pPr>
              <w:spacing w:line="288" w:lineRule="auto"/>
              <w:rPr>
                <w:lang w:val="ro-RO"/>
              </w:rPr>
            </w:pPr>
            <w:r w:rsidRPr="009C1C06">
              <w:rPr>
                <w:lang w:val="ro-RO"/>
              </w:rPr>
              <w:t>Q</w:t>
            </w:r>
            <w:r w:rsidRPr="009C1C06">
              <w:rPr>
                <w:vertAlign w:val="subscript"/>
                <w:lang w:val="ro-RO"/>
              </w:rPr>
              <w:t>u orar max the</w:t>
            </w:r>
          </w:p>
        </w:tc>
        <w:tc>
          <w:tcPr>
            <w:tcW w:w="99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0</w:t>
            </w:r>
          </w:p>
        </w:tc>
        <w:tc>
          <w:tcPr>
            <w:tcW w:w="1980" w:type="dxa"/>
            <w:tcBorders>
              <w:top w:val="nil"/>
              <w:left w:val="nil"/>
              <w:bottom w:val="single" w:sz="4" w:space="0" w:color="auto"/>
              <w:right w:val="single" w:sz="4" w:space="0" w:color="auto"/>
            </w:tcBorders>
            <w:noWrap/>
            <w:vAlign w:val="center"/>
          </w:tcPr>
          <w:p w:rsidR="00661157" w:rsidRPr="009C1C06" w:rsidRDefault="00661157" w:rsidP="00E37795">
            <w:pPr>
              <w:spacing w:line="288" w:lineRule="auto"/>
              <w:rPr>
                <w:b/>
                <w:lang w:val="ro-RO"/>
              </w:rPr>
            </w:pPr>
            <w:r w:rsidRPr="009C1C06">
              <w:rPr>
                <w:b/>
                <w:lang w:val="ro-RO"/>
              </w:rPr>
              <w:t>Q</w:t>
            </w:r>
            <w:r w:rsidRPr="009C1C06">
              <w:rPr>
                <w:b/>
                <w:vertAlign w:val="subscript"/>
                <w:lang w:val="ro-RO"/>
              </w:rPr>
              <w:t>u orar max tot</w:t>
            </w:r>
            <w:r w:rsidRPr="009C1C06">
              <w:rPr>
                <w:b/>
                <w:lang w:val="ro-RO"/>
              </w:rPr>
              <w:t>, (m</w:t>
            </w:r>
            <w:r w:rsidRPr="009C1C06">
              <w:rPr>
                <w:b/>
                <w:vertAlign w:val="superscript"/>
                <w:lang w:val="ro-RO"/>
              </w:rPr>
              <w:t>3</w:t>
            </w:r>
            <w:r w:rsidRPr="009C1C06">
              <w:rPr>
                <w:b/>
                <w:lang w:val="ro-RO"/>
              </w:rPr>
              <w:t>)</w:t>
            </w:r>
          </w:p>
        </w:tc>
        <w:tc>
          <w:tcPr>
            <w:tcW w:w="990"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0,06</w:t>
            </w:r>
          </w:p>
        </w:tc>
        <w:tc>
          <w:tcPr>
            <w:tcW w:w="1620" w:type="dxa"/>
            <w:tcBorders>
              <w:top w:val="nil"/>
              <w:left w:val="nil"/>
              <w:bottom w:val="single" w:sz="4" w:space="0" w:color="auto"/>
              <w:right w:val="single" w:sz="4" w:space="0" w:color="auto"/>
            </w:tcBorders>
            <w:noWrap/>
            <w:vAlign w:val="center"/>
          </w:tcPr>
          <w:p w:rsidR="00661157" w:rsidRPr="009C1C06" w:rsidRDefault="00661157" w:rsidP="00E37795">
            <w:pPr>
              <w:spacing w:line="288" w:lineRule="auto"/>
              <w:rPr>
                <w:b/>
                <w:lang w:val="ro-RO"/>
              </w:rPr>
            </w:pPr>
            <w:r w:rsidRPr="009C1C06">
              <w:rPr>
                <w:b/>
                <w:lang w:val="ro-RO"/>
              </w:rPr>
              <w:t>Q</w:t>
            </w:r>
            <w:r w:rsidRPr="009C1C06">
              <w:rPr>
                <w:b/>
                <w:vertAlign w:val="subscript"/>
                <w:lang w:val="ro-RO"/>
              </w:rPr>
              <w:t>u plu</w:t>
            </w:r>
            <w:r w:rsidRPr="009C1C06">
              <w:rPr>
                <w:b/>
                <w:lang w:val="ro-RO"/>
              </w:rPr>
              <w:t>, (l/s)</w:t>
            </w:r>
          </w:p>
        </w:tc>
        <w:tc>
          <w:tcPr>
            <w:tcW w:w="1170"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0,051</w:t>
            </w:r>
          </w:p>
        </w:tc>
      </w:tr>
      <w:tr w:rsidR="00661157" w:rsidRPr="009C1C06" w:rsidTr="00E37795">
        <w:trPr>
          <w:gridAfter w:val="2"/>
          <w:wAfter w:w="2790" w:type="dxa"/>
          <w:trHeight w:val="360"/>
          <w:jc w:val="center"/>
        </w:trPr>
        <w:tc>
          <w:tcPr>
            <w:tcW w:w="1396" w:type="dxa"/>
            <w:tcBorders>
              <w:top w:val="nil"/>
              <w:left w:val="single" w:sz="4" w:space="0" w:color="auto"/>
              <w:bottom w:val="single" w:sz="4" w:space="0" w:color="auto"/>
              <w:right w:val="single" w:sz="4" w:space="0" w:color="auto"/>
            </w:tcBorders>
            <w:noWrap/>
            <w:vAlign w:val="center"/>
          </w:tcPr>
          <w:p w:rsidR="00661157" w:rsidRPr="009C1C06" w:rsidRDefault="00661157" w:rsidP="00E37795">
            <w:pPr>
              <w:spacing w:line="288" w:lineRule="auto"/>
              <w:rPr>
                <w:lang w:val="ro-RO"/>
              </w:rPr>
            </w:pPr>
            <w:r w:rsidRPr="009C1C06">
              <w:rPr>
                <w:lang w:val="ro-RO"/>
              </w:rPr>
              <w:t>Q</w:t>
            </w:r>
            <w:r w:rsidRPr="009C1C06">
              <w:rPr>
                <w:vertAlign w:val="subscript"/>
                <w:lang w:val="ro-RO"/>
              </w:rPr>
              <w:t>u orar min men</w:t>
            </w:r>
          </w:p>
        </w:tc>
        <w:tc>
          <w:tcPr>
            <w:tcW w:w="987" w:type="dxa"/>
            <w:tcBorders>
              <w:top w:val="nil"/>
              <w:left w:val="nil"/>
              <w:bottom w:val="single" w:sz="4" w:space="0" w:color="auto"/>
              <w:right w:val="nil"/>
            </w:tcBorders>
            <w:noWrap/>
            <w:vAlign w:val="bottom"/>
          </w:tcPr>
          <w:p w:rsidR="00661157" w:rsidRPr="009C1C06" w:rsidRDefault="00661157" w:rsidP="00E37795">
            <w:pPr>
              <w:spacing w:line="288" w:lineRule="auto"/>
              <w:jc w:val="center"/>
              <w:rPr>
                <w:lang w:val="ro-RO"/>
              </w:rPr>
            </w:pPr>
            <w:r w:rsidRPr="009C1C06">
              <w:rPr>
                <w:lang w:val="ro-RO"/>
              </w:rPr>
              <w:t>0,001</w:t>
            </w:r>
          </w:p>
        </w:tc>
        <w:tc>
          <w:tcPr>
            <w:tcW w:w="1363" w:type="dxa"/>
            <w:tcBorders>
              <w:top w:val="nil"/>
              <w:left w:val="single" w:sz="4" w:space="0" w:color="auto"/>
              <w:bottom w:val="single" w:sz="4" w:space="0" w:color="auto"/>
              <w:right w:val="single" w:sz="4" w:space="0" w:color="auto"/>
            </w:tcBorders>
            <w:noWrap/>
            <w:vAlign w:val="center"/>
          </w:tcPr>
          <w:p w:rsidR="00661157" w:rsidRPr="009C1C06" w:rsidRDefault="00661157" w:rsidP="00E37795">
            <w:pPr>
              <w:spacing w:line="288" w:lineRule="auto"/>
              <w:rPr>
                <w:lang w:val="ro-RO"/>
              </w:rPr>
            </w:pPr>
            <w:r w:rsidRPr="009C1C06">
              <w:rPr>
                <w:lang w:val="ro-RO"/>
              </w:rPr>
              <w:t>Q</w:t>
            </w:r>
            <w:r w:rsidRPr="009C1C06">
              <w:rPr>
                <w:vertAlign w:val="subscript"/>
                <w:lang w:val="ro-RO"/>
              </w:rPr>
              <w:t>u orar min the</w:t>
            </w:r>
          </w:p>
        </w:tc>
        <w:tc>
          <w:tcPr>
            <w:tcW w:w="990" w:type="dxa"/>
            <w:tcBorders>
              <w:top w:val="nil"/>
              <w:left w:val="nil"/>
              <w:bottom w:val="single" w:sz="4" w:space="0" w:color="auto"/>
              <w:right w:val="single" w:sz="4" w:space="0" w:color="auto"/>
            </w:tcBorders>
            <w:noWrap/>
            <w:vAlign w:val="bottom"/>
          </w:tcPr>
          <w:p w:rsidR="00661157" w:rsidRPr="009C1C06" w:rsidRDefault="00661157" w:rsidP="00E37795">
            <w:pPr>
              <w:spacing w:line="288" w:lineRule="auto"/>
              <w:jc w:val="center"/>
              <w:rPr>
                <w:lang w:val="ro-RO"/>
              </w:rPr>
            </w:pPr>
            <w:r w:rsidRPr="009C1C06">
              <w:rPr>
                <w:lang w:val="ro-RO"/>
              </w:rPr>
              <w:t>0</w:t>
            </w:r>
          </w:p>
        </w:tc>
        <w:tc>
          <w:tcPr>
            <w:tcW w:w="1980" w:type="dxa"/>
            <w:tcBorders>
              <w:top w:val="nil"/>
              <w:left w:val="single" w:sz="4" w:space="0" w:color="auto"/>
              <w:bottom w:val="single" w:sz="4" w:space="0" w:color="auto"/>
              <w:right w:val="single" w:sz="4" w:space="0" w:color="auto"/>
            </w:tcBorders>
            <w:noWrap/>
            <w:vAlign w:val="center"/>
          </w:tcPr>
          <w:p w:rsidR="00661157" w:rsidRPr="009C1C06" w:rsidRDefault="00661157" w:rsidP="00E37795">
            <w:pPr>
              <w:spacing w:line="288" w:lineRule="auto"/>
              <w:rPr>
                <w:b/>
                <w:lang w:val="ro-RO"/>
              </w:rPr>
            </w:pPr>
            <w:r w:rsidRPr="009C1C06">
              <w:rPr>
                <w:b/>
                <w:lang w:val="ro-RO"/>
              </w:rPr>
              <w:t>Q</w:t>
            </w:r>
            <w:r w:rsidRPr="009C1C06">
              <w:rPr>
                <w:b/>
                <w:vertAlign w:val="subscript"/>
                <w:lang w:val="ro-RO"/>
              </w:rPr>
              <w:t>u orar min tot</w:t>
            </w:r>
            <w:r w:rsidRPr="009C1C06">
              <w:rPr>
                <w:b/>
                <w:lang w:val="ro-RO"/>
              </w:rPr>
              <w:t>, (m</w:t>
            </w:r>
            <w:r w:rsidRPr="009C1C06">
              <w:rPr>
                <w:b/>
                <w:vertAlign w:val="superscript"/>
                <w:lang w:val="ro-RO"/>
              </w:rPr>
              <w:t>3</w:t>
            </w:r>
            <w:r w:rsidRPr="009C1C06">
              <w:rPr>
                <w:b/>
                <w:lang w:val="ro-RO"/>
              </w:rPr>
              <w:t>)</w:t>
            </w:r>
          </w:p>
        </w:tc>
        <w:tc>
          <w:tcPr>
            <w:tcW w:w="990" w:type="dxa"/>
            <w:tcBorders>
              <w:top w:val="nil"/>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0,001</w:t>
            </w:r>
          </w:p>
        </w:tc>
      </w:tr>
      <w:tr w:rsidR="00661157" w:rsidRPr="009C1C06" w:rsidTr="00E37795">
        <w:trPr>
          <w:gridAfter w:val="2"/>
          <w:wAfter w:w="2790" w:type="dxa"/>
          <w:cantSplit/>
          <w:trHeight w:val="360"/>
          <w:jc w:val="center"/>
        </w:trPr>
        <w:tc>
          <w:tcPr>
            <w:tcW w:w="4736" w:type="dxa"/>
            <w:gridSpan w:val="4"/>
            <w:vMerge w:val="restart"/>
            <w:tcBorders>
              <w:top w:val="single" w:sz="4" w:space="0" w:color="auto"/>
              <w:left w:val="nil"/>
              <w:right w:val="nil"/>
            </w:tcBorders>
            <w:noWrap/>
            <w:vAlign w:val="bottom"/>
          </w:tcPr>
          <w:p w:rsidR="00661157" w:rsidRPr="009C1C06" w:rsidRDefault="00661157" w:rsidP="00E37795">
            <w:pPr>
              <w:spacing w:line="288" w:lineRule="auto"/>
              <w:jc w:val="center"/>
              <w:rPr>
                <w:lang w:val="ro-RO"/>
              </w:rPr>
            </w:pPr>
          </w:p>
        </w:tc>
        <w:tc>
          <w:tcPr>
            <w:tcW w:w="1980" w:type="dxa"/>
            <w:tcBorders>
              <w:top w:val="single" w:sz="4" w:space="0" w:color="auto"/>
              <w:left w:val="single" w:sz="4" w:space="0" w:color="auto"/>
              <w:bottom w:val="single" w:sz="4" w:space="0" w:color="auto"/>
              <w:right w:val="single" w:sz="4" w:space="0" w:color="auto"/>
            </w:tcBorders>
            <w:noWrap/>
            <w:vAlign w:val="center"/>
          </w:tcPr>
          <w:p w:rsidR="00661157" w:rsidRPr="009C1C06" w:rsidRDefault="00661157" w:rsidP="00E37795">
            <w:pPr>
              <w:spacing w:line="288" w:lineRule="auto"/>
              <w:rPr>
                <w:b/>
                <w:lang w:val="ro-RO"/>
              </w:rPr>
            </w:pPr>
            <w:r w:rsidRPr="009C1C06">
              <w:rPr>
                <w:b/>
                <w:lang w:val="ro-RO"/>
              </w:rPr>
              <w:t>Q</w:t>
            </w:r>
            <w:r w:rsidRPr="009C1C06">
              <w:rPr>
                <w:b/>
                <w:vertAlign w:val="subscript"/>
                <w:lang w:val="ro-RO"/>
              </w:rPr>
              <w:t>u lunar mediu tot</w:t>
            </w:r>
            <w:r w:rsidRPr="009C1C06">
              <w:rPr>
                <w:b/>
                <w:lang w:val="ro-RO"/>
              </w:rPr>
              <w:t>, (m</w:t>
            </w:r>
            <w:r w:rsidRPr="009C1C06">
              <w:rPr>
                <w:b/>
                <w:vertAlign w:val="superscript"/>
                <w:lang w:val="ro-RO"/>
              </w:rPr>
              <w:t>3</w:t>
            </w:r>
            <w:r w:rsidRPr="009C1C06">
              <w:rPr>
                <w:b/>
                <w:lang w:val="ro-RO"/>
              </w:rPr>
              <w:t>)</w:t>
            </w:r>
          </w:p>
        </w:tc>
        <w:tc>
          <w:tcPr>
            <w:tcW w:w="990" w:type="dxa"/>
            <w:tcBorders>
              <w:top w:val="single" w:sz="4" w:space="0" w:color="auto"/>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6,46</w:t>
            </w:r>
          </w:p>
        </w:tc>
      </w:tr>
      <w:tr w:rsidR="00661157" w:rsidRPr="009C1C06" w:rsidTr="00E37795">
        <w:trPr>
          <w:gridAfter w:val="2"/>
          <w:wAfter w:w="2790" w:type="dxa"/>
          <w:cantSplit/>
          <w:trHeight w:val="360"/>
          <w:jc w:val="center"/>
        </w:trPr>
        <w:tc>
          <w:tcPr>
            <w:tcW w:w="4736" w:type="dxa"/>
            <w:gridSpan w:val="4"/>
            <w:vMerge/>
            <w:tcBorders>
              <w:left w:val="nil"/>
              <w:bottom w:val="nil"/>
              <w:right w:val="nil"/>
            </w:tcBorders>
            <w:noWrap/>
            <w:vAlign w:val="bottom"/>
          </w:tcPr>
          <w:p w:rsidR="00661157" w:rsidRPr="009C1C06" w:rsidRDefault="00661157" w:rsidP="00E37795">
            <w:pPr>
              <w:spacing w:line="288" w:lineRule="auto"/>
              <w:jc w:val="center"/>
              <w:rPr>
                <w:lang w:val="ro-RO"/>
              </w:rPr>
            </w:pPr>
          </w:p>
        </w:tc>
        <w:tc>
          <w:tcPr>
            <w:tcW w:w="1980" w:type="dxa"/>
            <w:tcBorders>
              <w:top w:val="single" w:sz="4" w:space="0" w:color="auto"/>
              <w:left w:val="single" w:sz="4" w:space="0" w:color="auto"/>
              <w:bottom w:val="single" w:sz="4" w:space="0" w:color="auto"/>
              <w:right w:val="single" w:sz="4" w:space="0" w:color="auto"/>
            </w:tcBorders>
            <w:noWrap/>
            <w:vAlign w:val="center"/>
          </w:tcPr>
          <w:p w:rsidR="00661157" w:rsidRPr="009C1C06" w:rsidRDefault="00661157" w:rsidP="00E37795">
            <w:pPr>
              <w:spacing w:line="288" w:lineRule="auto"/>
              <w:rPr>
                <w:b/>
                <w:lang w:val="ro-RO"/>
              </w:rPr>
            </w:pPr>
            <w:r w:rsidRPr="009C1C06">
              <w:rPr>
                <w:b/>
                <w:lang w:val="ro-RO"/>
              </w:rPr>
              <w:t>Q</w:t>
            </w:r>
            <w:r w:rsidRPr="009C1C06">
              <w:rPr>
                <w:b/>
                <w:vertAlign w:val="subscript"/>
                <w:lang w:val="ro-RO"/>
              </w:rPr>
              <w:t>u med tot</w:t>
            </w:r>
            <w:r w:rsidRPr="009C1C06">
              <w:rPr>
                <w:b/>
                <w:lang w:val="ro-RO"/>
              </w:rPr>
              <w:t>, (l/s)</w:t>
            </w:r>
          </w:p>
        </w:tc>
        <w:tc>
          <w:tcPr>
            <w:tcW w:w="990" w:type="dxa"/>
            <w:tcBorders>
              <w:top w:val="single" w:sz="4" w:space="0" w:color="auto"/>
              <w:left w:val="nil"/>
              <w:bottom w:val="single" w:sz="4" w:space="0" w:color="auto"/>
              <w:right w:val="single" w:sz="4" w:space="0" w:color="auto"/>
            </w:tcBorders>
            <w:vAlign w:val="bottom"/>
          </w:tcPr>
          <w:p w:rsidR="00661157" w:rsidRPr="009C1C06" w:rsidRDefault="00661157" w:rsidP="00E37795">
            <w:pPr>
              <w:spacing w:line="288" w:lineRule="auto"/>
              <w:jc w:val="center"/>
              <w:rPr>
                <w:b/>
                <w:bCs/>
                <w:lang w:val="ro-RO"/>
              </w:rPr>
            </w:pPr>
            <w:r w:rsidRPr="009C1C06">
              <w:rPr>
                <w:b/>
                <w:bCs/>
                <w:lang w:val="ro-RO"/>
              </w:rPr>
              <w:t>0,004</w:t>
            </w:r>
          </w:p>
        </w:tc>
      </w:tr>
    </w:tbl>
    <w:p w:rsidR="00661157" w:rsidRPr="009C1C06" w:rsidRDefault="00661157" w:rsidP="00661157">
      <w:pPr>
        <w:jc w:val="center"/>
        <w:rPr>
          <w:b/>
          <w:i/>
          <w:lang w:val="ro-RO"/>
        </w:rPr>
      </w:pPr>
      <w:r w:rsidRPr="009C1C06">
        <w:rPr>
          <w:b/>
          <w:i/>
          <w:lang w:val="ro-RO"/>
        </w:rPr>
        <w:t>Sursa datelor: Proiect tehnic</w:t>
      </w:r>
      <w:r w:rsidRPr="009C1C06">
        <w:rPr>
          <w:color w:val="000000"/>
          <w:spacing w:val="2"/>
          <w:lang w:val="ro-RO"/>
        </w:rPr>
        <w:t xml:space="preserve"> </w:t>
      </w:r>
      <w:r w:rsidRPr="009C1C06">
        <w:rPr>
          <w:b/>
          <w:i/>
          <w:lang w:val="ro-RO"/>
        </w:rPr>
        <w:t>si detalii de executie, Statie de transfer Oltenita</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 xml:space="preserve">Evacuarea  apelor uzate menajere de la grupul sanitar din birou s-a  realizat  printr-un racord de canalizare menajera Dn 100 PVC KG L = 2 m (montat ingropat sub adancimea de inghet  si care va functiona gravitational cu panta minima de 1%). Conducta de canalizare s-a  montat intr- un sant pe un pat de nisip de 40 cm . </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Aceste ape uzate sunt dirijate catre o statie de epurare  compacta  cu functiune mecano – biologica, care este formata dintr-un bazin cilindric, construit din polietilena  in care se realizeaza procesul de epurare  a apelor uzate pentru un max. de 4 de persoane echivalente (4 PE).</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Tratarea apei uzate in acest tip de microstatie de epurare este realizata in trei faze: oxidare biologica, sedimentare si dezinfectie.</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Apa rezultata dupa epurare se deverseaza printr-o conducta PVC KG Dn 100 mm la caminul SW10 si de aici la rezervorul de levigat</w:t>
      </w:r>
    </w:p>
    <w:p w:rsidR="00661157" w:rsidRPr="009C1C06" w:rsidRDefault="00661157" w:rsidP="00661157">
      <w:pPr>
        <w:widowControl/>
        <w:spacing w:line="360" w:lineRule="auto"/>
        <w:jc w:val="both"/>
        <w:rPr>
          <w:rFonts w:eastAsiaTheme="minorHAnsi"/>
          <w:color w:val="000000" w:themeColor="text1"/>
          <w:lang w:val="ro-RO"/>
        </w:rPr>
      </w:pP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 xml:space="preserve">Apele reziduale de suprafata , se vor colecta prin intermediul unor rigole prefabricate din beton polimerizat cu gratar din fonta. Apele colectate de aceste rigole sunt preluate de un sistem de canalizare subterana care cuprinde urmatoarele elemente: camine de vizitare si retea de canalizare alcatuita din tuburi PVC KG Dn 200 mm si Dn 300 mm.  Aceste ape sunt dirijate la Statie de epurare ape reziduale de suprafata. </w:t>
      </w:r>
    </w:p>
    <w:p w:rsidR="00661157" w:rsidRPr="009C1C06" w:rsidRDefault="00661157" w:rsidP="00661157">
      <w:pPr>
        <w:widowControl/>
        <w:spacing w:line="360" w:lineRule="auto"/>
        <w:jc w:val="both"/>
        <w:rPr>
          <w:rFonts w:eastAsiaTheme="minorHAnsi"/>
          <w:color w:val="000000" w:themeColor="text1"/>
          <w:lang w:val="ro-RO"/>
        </w:rPr>
      </w:pP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 xml:space="preserve">Epurarea apelor menajere se face in </w:t>
      </w:r>
      <w:r w:rsidRPr="009C1C06">
        <w:rPr>
          <w:rFonts w:eastAsiaTheme="minorHAnsi"/>
          <w:color w:val="000000" w:themeColor="text1"/>
          <w:lang w:val="it-IT"/>
        </w:rPr>
        <w:t xml:space="preserve">Microstatie de epurare – mecano-biologica, iar tratarea apelor reziduale in </w:t>
      </w:r>
      <w:r w:rsidRPr="009C1C06">
        <w:rPr>
          <w:rFonts w:eastAsiaTheme="minorHAnsi"/>
          <w:color w:val="000000" w:themeColor="text1"/>
          <w:lang w:val="ro-RO"/>
        </w:rPr>
        <w:t>Statie de epurare ape reziduale de suprafata.</w:t>
      </w:r>
    </w:p>
    <w:p w:rsidR="00661157" w:rsidRPr="009C1C06" w:rsidRDefault="00661157" w:rsidP="00661157">
      <w:pPr>
        <w:widowControl/>
        <w:spacing w:line="360" w:lineRule="auto"/>
        <w:jc w:val="both"/>
        <w:rPr>
          <w:rFonts w:eastAsiaTheme="minorHAnsi"/>
          <w:color w:val="000000" w:themeColor="text1"/>
          <w:lang w:val="ro-RO"/>
        </w:rPr>
      </w:pPr>
    </w:p>
    <w:p w:rsidR="00661157" w:rsidRPr="009C1C06" w:rsidRDefault="00661157" w:rsidP="00661157">
      <w:pPr>
        <w:jc w:val="both"/>
        <w:rPr>
          <w:b/>
          <w:color w:val="000000"/>
          <w:spacing w:val="2"/>
          <w:lang w:val="ro-RO"/>
        </w:rPr>
      </w:pPr>
    </w:p>
    <w:p w:rsidR="00661157" w:rsidRPr="009C1C06" w:rsidRDefault="00661157" w:rsidP="00661157">
      <w:pPr>
        <w:jc w:val="both"/>
        <w:rPr>
          <w:color w:val="000000" w:themeColor="text1"/>
          <w:lang w:val="ro-RO"/>
        </w:rPr>
      </w:pPr>
      <w:r w:rsidRPr="009C1C06">
        <w:rPr>
          <w:b/>
          <w:color w:val="000000" w:themeColor="text1"/>
          <w:spacing w:val="2"/>
          <w:lang w:val="ro-RO"/>
        </w:rPr>
        <w:t>1.2.4.Alimentarea cu energie electrică</w:t>
      </w:r>
      <w:r w:rsidRPr="009C1C06">
        <w:rPr>
          <w:b/>
          <w:color w:val="000000"/>
          <w:spacing w:val="2"/>
          <w:lang w:val="ro-RO"/>
        </w:rPr>
        <w:t xml:space="preserve"> Statia de </w:t>
      </w:r>
      <w:r w:rsidRPr="009C1C06">
        <w:rPr>
          <w:b/>
          <w:lang w:val="ro-RO"/>
        </w:rPr>
        <w:t>transfer Oltenita.</w:t>
      </w:r>
    </w:p>
    <w:p w:rsidR="00661157" w:rsidRPr="009C1C06" w:rsidRDefault="00661157" w:rsidP="00661157">
      <w:pPr>
        <w:jc w:val="both"/>
        <w:rPr>
          <w:color w:val="FF0000"/>
          <w:lang w:val="ro-RO"/>
        </w:rPr>
      </w:pPr>
    </w:p>
    <w:p w:rsidR="00661157" w:rsidRPr="009C1C06" w:rsidRDefault="00661157" w:rsidP="00661157">
      <w:pPr>
        <w:rPr>
          <w:color w:val="000000" w:themeColor="text1"/>
          <w:lang w:val="ro-RO"/>
        </w:rPr>
      </w:pPr>
      <w:r w:rsidRPr="009C1C06">
        <w:rPr>
          <w:color w:val="000000" w:themeColor="text1"/>
          <w:lang w:val="ro-RO"/>
        </w:rPr>
        <w:t>Conform Proiect Tehnic, puterile electrice instalate la Statia de transfer Oltenita sunt:</w:t>
      </w:r>
    </w:p>
    <w:p w:rsidR="00661157" w:rsidRPr="009C1C06" w:rsidRDefault="00661157" w:rsidP="00661157">
      <w:pPr>
        <w:rPr>
          <w:color w:val="000000" w:themeColor="text1"/>
          <w:lang w:val="ro-RO"/>
        </w:rPr>
      </w:pPr>
    </w:p>
    <w:p w:rsidR="00661157" w:rsidRPr="009C1C06" w:rsidRDefault="00661157" w:rsidP="00661157">
      <w:pPr>
        <w:pStyle w:val="ListParagraph"/>
        <w:numPr>
          <w:ilvl w:val="0"/>
          <w:numId w:val="33"/>
        </w:numPr>
        <w:rPr>
          <w:b/>
          <w:bCs/>
          <w:iCs/>
          <w:lang w:val="ro-RO"/>
        </w:rPr>
      </w:pPr>
      <w:r w:rsidRPr="009C1C06">
        <w:rPr>
          <w:color w:val="000000" w:themeColor="text1"/>
          <w:lang w:val="ro-RO"/>
        </w:rPr>
        <w:t xml:space="preserve">Pi =15Kw, </w:t>
      </w:r>
    </w:p>
    <w:p w:rsidR="00661157" w:rsidRPr="009C1C06" w:rsidRDefault="00661157" w:rsidP="00661157">
      <w:pPr>
        <w:pStyle w:val="ListParagraph"/>
        <w:ind w:left="774"/>
        <w:rPr>
          <w:b/>
          <w:bCs/>
          <w:iCs/>
          <w:lang w:val="ro-RO"/>
        </w:rPr>
      </w:pPr>
    </w:p>
    <w:p w:rsidR="00661157" w:rsidRPr="009C1C06" w:rsidRDefault="00661157" w:rsidP="00661157">
      <w:pPr>
        <w:pStyle w:val="ListParagraph"/>
        <w:numPr>
          <w:ilvl w:val="0"/>
          <w:numId w:val="33"/>
        </w:numPr>
        <w:rPr>
          <w:b/>
          <w:bCs/>
          <w:iCs/>
          <w:lang w:val="ro-RO"/>
        </w:rPr>
      </w:pPr>
      <w:r w:rsidRPr="009C1C06">
        <w:rPr>
          <w:color w:val="000000" w:themeColor="text1"/>
          <w:lang w:val="ro-RO"/>
        </w:rPr>
        <w:t>Pa =12Kw</w:t>
      </w:r>
      <w:r w:rsidRPr="009C1C06">
        <w:rPr>
          <w:lang w:val="ro-RO"/>
        </w:rPr>
        <w:t>.</w:t>
      </w:r>
    </w:p>
    <w:p w:rsidR="00661157" w:rsidRPr="009C1C06" w:rsidRDefault="00661157" w:rsidP="00661157">
      <w:pPr>
        <w:rPr>
          <w:bCs/>
          <w:iCs/>
          <w:lang w:val="ro-RO"/>
        </w:rPr>
      </w:pP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Din tabloul electric de joasa tensiune al postului de transformare (firida electrica de bransament) se va alimenta un tablou electric general TEG.</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Coloana de alimentare a TEG va fi realizata din cablu de energie din cupru, armat tip CYAbY5x16 mmp montat ingropat sub adancimea de inghet a solului,montat pe pat de nisip.</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Din tabloul electric general vor fi alimentate:</w:t>
      </w:r>
    </w:p>
    <w:p w:rsidR="00661157" w:rsidRPr="009C1C06" w:rsidRDefault="00661157" w:rsidP="00661157">
      <w:pPr>
        <w:pStyle w:val="ListParagraph"/>
        <w:numPr>
          <w:ilvl w:val="0"/>
          <w:numId w:val="27"/>
        </w:numPr>
        <w:spacing w:line="360" w:lineRule="auto"/>
        <w:rPr>
          <w:bCs/>
          <w:iCs/>
          <w:lang w:val="ro-RO"/>
        </w:rPr>
      </w:pPr>
      <w:r w:rsidRPr="009C1C06">
        <w:rPr>
          <w:bCs/>
          <w:iCs/>
          <w:lang w:val="ro-RO"/>
        </w:rPr>
        <w:t>tabloul electric aferent biroului TEB;</w:t>
      </w:r>
    </w:p>
    <w:p w:rsidR="00661157" w:rsidRPr="009C1C06" w:rsidRDefault="00661157" w:rsidP="00661157">
      <w:pPr>
        <w:pStyle w:val="ListParagraph"/>
        <w:numPr>
          <w:ilvl w:val="0"/>
          <w:numId w:val="27"/>
        </w:numPr>
        <w:spacing w:line="360" w:lineRule="auto"/>
        <w:rPr>
          <w:bCs/>
          <w:iCs/>
          <w:lang w:val="ro-RO"/>
        </w:rPr>
      </w:pPr>
      <w:r w:rsidRPr="009C1C06">
        <w:rPr>
          <w:bCs/>
          <w:iCs/>
          <w:lang w:val="ro-RO"/>
        </w:rPr>
        <w:t>tabloul electric aferent cantarului de vehicule TECV;</w:t>
      </w:r>
    </w:p>
    <w:p w:rsidR="00661157" w:rsidRPr="009C1C06" w:rsidRDefault="00661157" w:rsidP="00661157">
      <w:pPr>
        <w:pStyle w:val="ListParagraph"/>
        <w:numPr>
          <w:ilvl w:val="0"/>
          <w:numId w:val="27"/>
        </w:numPr>
        <w:spacing w:line="360" w:lineRule="auto"/>
        <w:rPr>
          <w:bCs/>
          <w:iCs/>
          <w:lang w:val="ro-RO"/>
        </w:rPr>
      </w:pPr>
      <w:r w:rsidRPr="009C1C06">
        <w:rPr>
          <w:bCs/>
          <w:iCs/>
          <w:lang w:val="ro-RO"/>
        </w:rPr>
        <w:t>tabloul electric aferent statiei de epurare ape de suprafata TESE1;</w:t>
      </w:r>
    </w:p>
    <w:p w:rsidR="00661157" w:rsidRPr="009C1C06" w:rsidRDefault="00661157" w:rsidP="00661157">
      <w:pPr>
        <w:pStyle w:val="ListParagraph"/>
        <w:numPr>
          <w:ilvl w:val="0"/>
          <w:numId w:val="27"/>
        </w:numPr>
        <w:spacing w:line="360" w:lineRule="auto"/>
        <w:rPr>
          <w:bCs/>
          <w:iCs/>
          <w:lang w:val="ro-RO"/>
        </w:rPr>
      </w:pPr>
      <w:r w:rsidRPr="009C1C06">
        <w:rPr>
          <w:bCs/>
          <w:iCs/>
          <w:lang w:val="ro-RO"/>
        </w:rPr>
        <w:t>tabloul electric aferent statiei de epurare ape uzate birou TESE2;</w:t>
      </w:r>
    </w:p>
    <w:p w:rsidR="00661157" w:rsidRPr="009C1C06" w:rsidRDefault="00661157" w:rsidP="00661157">
      <w:pPr>
        <w:pStyle w:val="ListParagraph"/>
        <w:numPr>
          <w:ilvl w:val="0"/>
          <w:numId w:val="27"/>
        </w:numPr>
        <w:spacing w:line="360" w:lineRule="auto"/>
        <w:rPr>
          <w:bCs/>
          <w:iCs/>
          <w:lang w:val="ro-RO"/>
        </w:rPr>
      </w:pPr>
      <w:r w:rsidRPr="009C1C06">
        <w:rPr>
          <w:bCs/>
          <w:iCs/>
          <w:lang w:val="ro-RO"/>
        </w:rPr>
        <w:t>hidroforul;</w:t>
      </w:r>
    </w:p>
    <w:p w:rsidR="00661157" w:rsidRPr="009C1C06" w:rsidRDefault="00661157" w:rsidP="00661157">
      <w:pPr>
        <w:pStyle w:val="ListParagraph"/>
        <w:numPr>
          <w:ilvl w:val="0"/>
          <w:numId w:val="27"/>
        </w:numPr>
        <w:spacing w:line="360" w:lineRule="auto"/>
        <w:rPr>
          <w:bCs/>
          <w:iCs/>
          <w:lang w:val="ro-RO"/>
        </w:rPr>
      </w:pPr>
      <w:r w:rsidRPr="009C1C06">
        <w:rPr>
          <w:bCs/>
          <w:iCs/>
          <w:lang w:val="ro-RO"/>
        </w:rPr>
        <w:t>iluminatul exterior;</w:t>
      </w:r>
    </w:p>
    <w:p w:rsidR="00661157" w:rsidRPr="009C1C06" w:rsidRDefault="00661157" w:rsidP="00661157">
      <w:pPr>
        <w:pStyle w:val="ListParagraph"/>
        <w:numPr>
          <w:ilvl w:val="0"/>
          <w:numId w:val="27"/>
        </w:numPr>
        <w:spacing w:line="360" w:lineRule="auto"/>
        <w:rPr>
          <w:bCs/>
          <w:iCs/>
          <w:lang w:val="ro-RO"/>
        </w:rPr>
      </w:pPr>
      <w:r w:rsidRPr="009C1C06">
        <w:rPr>
          <w:bCs/>
          <w:iCs/>
          <w:lang w:val="ro-RO"/>
        </w:rPr>
        <w:t>prizele montate pe (langa )TEG</w:t>
      </w:r>
    </w:p>
    <w:p w:rsidR="00661157" w:rsidRPr="009C1C06" w:rsidRDefault="00661157" w:rsidP="00661157">
      <w:pPr>
        <w:rPr>
          <w:bCs/>
          <w:iCs/>
          <w:lang w:val="ro-RO"/>
        </w:rPr>
      </w:pP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Tabloul electric general va fi montat pe containerul pentru birou. Pentru a asigura buna functionare a aparaturii electrice din tablou in timpul iernii s-a prevazut incalzirea tabloului electric cu o rezistenta de 55w.</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Coloanele de alimentare aferente tablourilor electrice secundare sunt realizate din cablu de energie din cupru, armat , montat ingropat pe pat de nisip sub adancimea de inghet a solului.</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In zonele cu circulatie intensa cablurile electrice sunt protejate in tub de protectie PE-HD DN=80mm.</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Pentru iluminatul incintei s-au prevazut patru stalpi de iluminat.</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Pentru a asigura iluminarea platformei in acelasi plan, stalpii au fost alesi cu inaltimi diferite.</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Stalpii de iluminat sunt echipati cu corpuri de iluminat exterior echipate cu lampi HSE 70w,grad de protectie IP66.</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 xml:space="preserve">Stalpii montati pe platforma de descarcare sunt echipati cu cate doua corpuri de iluminat. </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 xml:space="preserve">Circuitul de iluminat este realizat din cablu de energie din cupru armat, montat ingropat, pe pat de nisip sub adancimea de inghet a solului. </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Comanda iluminatului este dubla:</w:t>
      </w:r>
    </w:p>
    <w:p w:rsidR="00661157" w:rsidRPr="009C1C06" w:rsidRDefault="00661157" w:rsidP="00661157">
      <w:pPr>
        <w:pStyle w:val="ListParagraph"/>
        <w:widowControl/>
        <w:numPr>
          <w:ilvl w:val="0"/>
          <w:numId w:val="28"/>
        </w:numPr>
        <w:spacing w:line="360" w:lineRule="auto"/>
        <w:jc w:val="both"/>
        <w:rPr>
          <w:rFonts w:eastAsiaTheme="minorHAnsi"/>
          <w:color w:val="000000" w:themeColor="text1"/>
          <w:lang w:val="ro-RO"/>
        </w:rPr>
      </w:pPr>
      <w:r w:rsidRPr="009C1C06">
        <w:rPr>
          <w:rFonts w:eastAsiaTheme="minorHAnsi"/>
          <w:color w:val="000000" w:themeColor="text1"/>
          <w:lang w:val="ro-RO"/>
        </w:rPr>
        <w:t xml:space="preserve">comanda manuala prin comutatoare montate in birou. </w:t>
      </w:r>
    </w:p>
    <w:p w:rsidR="00661157" w:rsidRPr="009C1C06" w:rsidRDefault="00661157" w:rsidP="00661157">
      <w:pPr>
        <w:pStyle w:val="ListParagraph"/>
        <w:widowControl/>
        <w:numPr>
          <w:ilvl w:val="0"/>
          <w:numId w:val="28"/>
        </w:numPr>
        <w:spacing w:line="360" w:lineRule="auto"/>
        <w:jc w:val="both"/>
        <w:rPr>
          <w:rFonts w:eastAsiaTheme="minorHAnsi"/>
          <w:color w:val="000000" w:themeColor="text1"/>
          <w:lang w:val="ro-RO"/>
        </w:rPr>
      </w:pPr>
      <w:r w:rsidRPr="009C1C06">
        <w:rPr>
          <w:rFonts w:eastAsiaTheme="minorHAnsi"/>
          <w:color w:val="000000" w:themeColor="text1"/>
          <w:lang w:val="ro-RO"/>
        </w:rPr>
        <w:t>automat - prin senzori de lumina (celule fotoelectrice),care sunt montate in paralel cu comutatoarele manuale.</w:t>
      </w:r>
    </w:p>
    <w:p w:rsidR="00661157" w:rsidRPr="009C1C06" w:rsidRDefault="00661157" w:rsidP="00661157">
      <w:pPr>
        <w:jc w:val="both"/>
        <w:rPr>
          <w:bCs/>
          <w:lang w:val="ro-RO"/>
        </w:rPr>
      </w:pPr>
    </w:p>
    <w:p w:rsidR="00661157" w:rsidRPr="009C1C06" w:rsidRDefault="00661157" w:rsidP="00661157">
      <w:pPr>
        <w:rPr>
          <w:lang w:val="ro-RO"/>
        </w:rPr>
      </w:pPr>
    </w:p>
    <w:p w:rsidR="00661157" w:rsidRPr="009C1C06" w:rsidRDefault="00661157" w:rsidP="00661157">
      <w:pPr>
        <w:rPr>
          <w:b/>
          <w:lang w:val="ro-RO"/>
        </w:rPr>
      </w:pPr>
      <w:r w:rsidRPr="009C1C06">
        <w:rPr>
          <w:b/>
          <w:lang w:val="ro-RO"/>
        </w:rPr>
        <w:t xml:space="preserve">1.2.5.Echipamente la statia de transfer Oltenita </w:t>
      </w:r>
    </w:p>
    <w:p w:rsidR="00661157" w:rsidRPr="009C1C06" w:rsidRDefault="00661157" w:rsidP="00661157">
      <w:pPr>
        <w:rPr>
          <w:lang w:val="ro-RO"/>
        </w:rPr>
      </w:pPr>
    </w:p>
    <w:p w:rsidR="00661157" w:rsidRPr="009C1C06" w:rsidRDefault="00661157" w:rsidP="00661157">
      <w:pPr>
        <w:spacing w:line="360" w:lineRule="auto"/>
        <w:jc w:val="both"/>
        <w:rPr>
          <w:lang w:val="ro-RO"/>
        </w:rPr>
      </w:pPr>
      <w:r w:rsidRPr="009C1C06">
        <w:rPr>
          <w:lang w:val="ro-RO"/>
        </w:rPr>
        <w:t>Statia de transfer Oltenita este dotata si echipata cu următoarele echipamente:</w:t>
      </w:r>
    </w:p>
    <w:p w:rsidR="00661157" w:rsidRPr="009C1C06" w:rsidRDefault="00661157" w:rsidP="00661157">
      <w:pPr>
        <w:rPr>
          <w:lang w:val="ro-RO"/>
        </w:rPr>
      </w:pPr>
    </w:p>
    <w:p w:rsidR="00661157" w:rsidRPr="009C1C06" w:rsidRDefault="00661157" w:rsidP="00661157">
      <w:pPr>
        <w:pStyle w:val="ListParagraph"/>
        <w:numPr>
          <w:ilvl w:val="0"/>
          <w:numId w:val="20"/>
        </w:numPr>
        <w:jc w:val="both"/>
        <w:rPr>
          <w:lang w:val="ro-RO"/>
        </w:rPr>
      </w:pPr>
      <w:r w:rsidRPr="009C1C06">
        <w:rPr>
          <w:lang w:val="ro-RO"/>
        </w:rPr>
        <w:t>cântar pod-basculă, pentru a asigura înregistrarea tuturor tipurilor de deşeuri manipulate la staţiile de transfer si centrele de utilitate publica (deseuri reziduale si deşeuri menajere periculoase, deşeuri voluminoase);</w:t>
      </w:r>
    </w:p>
    <w:p w:rsidR="00661157" w:rsidRPr="009C1C06" w:rsidRDefault="00661157" w:rsidP="00661157">
      <w:pPr>
        <w:pStyle w:val="ListParagraph"/>
        <w:jc w:val="both"/>
        <w:rPr>
          <w:lang w:val="ro-RO"/>
        </w:rPr>
      </w:pPr>
    </w:p>
    <w:p w:rsidR="00661157" w:rsidRPr="009C1C06" w:rsidRDefault="00661157" w:rsidP="00661157">
      <w:pPr>
        <w:pStyle w:val="ListParagraph"/>
        <w:numPr>
          <w:ilvl w:val="0"/>
          <w:numId w:val="20"/>
        </w:numPr>
        <w:jc w:val="both"/>
        <w:rPr>
          <w:color w:val="000000" w:themeColor="text1"/>
          <w:lang w:val="ro-RO"/>
        </w:rPr>
      </w:pPr>
      <w:r w:rsidRPr="009C1C06">
        <w:rPr>
          <w:color w:val="000000" w:themeColor="text1"/>
          <w:lang w:val="ro-RO"/>
        </w:rPr>
        <w:t>container birou, pentru personalul de exploatare, prevăzut cu un mic birou dotat cu calculator pentru înregistrarea deşeurilor,sistem de telecomunicaţii,grupuri sanitare şi vestiare;</w:t>
      </w:r>
    </w:p>
    <w:p w:rsidR="00661157" w:rsidRPr="009C1C06" w:rsidRDefault="00661157" w:rsidP="00661157">
      <w:pPr>
        <w:pStyle w:val="ListParagraph"/>
        <w:jc w:val="both"/>
        <w:rPr>
          <w:color w:val="000000" w:themeColor="text1"/>
          <w:lang w:val="ro-RO"/>
        </w:rPr>
      </w:pPr>
    </w:p>
    <w:p w:rsidR="00661157" w:rsidRPr="009C1C06" w:rsidRDefault="00661157" w:rsidP="00661157">
      <w:pPr>
        <w:pStyle w:val="ListParagraph"/>
        <w:numPr>
          <w:ilvl w:val="0"/>
          <w:numId w:val="20"/>
        </w:numPr>
        <w:jc w:val="both"/>
        <w:rPr>
          <w:lang w:val="ro-RO"/>
        </w:rPr>
      </w:pPr>
      <w:r w:rsidRPr="009C1C06">
        <w:rPr>
          <w:lang w:val="ro-RO"/>
        </w:rPr>
        <w:t>4 containere cu capac (25 m³) pentru transportul deşeurilor reziduale la depozitul Ciocanesti.</w:t>
      </w:r>
      <w:r w:rsidRPr="009C1C06">
        <w:rPr>
          <w:rFonts w:eastAsiaTheme="minorHAnsi"/>
          <w:color w:val="000000" w:themeColor="text1"/>
          <w:lang w:val="ro-RO"/>
        </w:rPr>
        <w:t xml:space="preserve"> </w:t>
      </w:r>
      <w:r w:rsidRPr="009C1C06">
        <w:rPr>
          <w:lang w:val="ro-RO"/>
        </w:rPr>
        <w:t>Greutate proprie (neta) container 3 tone.</w:t>
      </w:r>
    </w:p>
    <w:p w:rsidR="00661157" w:rsidRPr="009C1C06" w:rsidRDefault="00661157" w:rsidP="00661157">
      <w:pPr>
        <w:pStyle w:val="ListParagraph"/>
        <w:jc w:val="both"/>
        <w:rPr>
          <w:lang w:val="ro-RO"/>
        </w:rPr>
      </w:pPr>
    </w:p>
    <w:p w:rsidR="00661157" w:rsidRPr="009C1C06" w:rsidRDefault="00661157" w:rsidP="00661157">
      <w:pPr>
        <w:jc w:val="both"/>
        <w:rPr>
          <w:color w:val="000000" w:themeColor="text1"/>
          <w:lang w:val="ro-RO"/>
        </w:rPr>
      </w:pPr>
    </w:p>
    <w:p w:rsidR="00661157" w:rsidRPr="009C1C06" w:rsidRDefault="00661157" w:rsidP="00661157">
      <w:pPr>
        <w:pStyle w:val="ListParagraph"/>
        <w:numPr>
          <w:ilvl w:val="0"/>
          <w:numId w:val="20"/>
        </w:numPr>
        <w:jc w:val="both"/>
        <w:rPr>
          <w:color w:val="000000" w:themeColor="text1"/>
          <w:lang w:val="ro-RO"/>
        </w:rPr>
      </w:pPr>
      <w:r w:rsidRPr="009C1C06">
        <w:rPr>
          <w:color w:val="000000" w:themeColor="text1"/>
          <w:lang w:val="ro-RO"/>
        </w:rPr>
        <w:t>Microstatie de epurare – mecano-biologica</w:t>
      </w:r>
      <w:r w:rsidRPr="009C1C06">
        <w:rPr>
          <w:b/>
          <w:lang w:val="it-IT"/>
        </w:rPr>
        <w:t xml:space="preserve">. </w:t>
      </w:r>
    </w:p>
    <w:p w:rsidR="00661157" w:rsidRPr="009C1C06" w:rsidRDefault="00661157" w:rsidP="00661157">
      <w:pPr>
        <w:pStyle w:val="ListParagraph"/>
        <w:jc w:val="both"/>
        <w:rPr>
          <w:color w:val="000000" w:themeColor="text1"/>
          <w:lang w:val="ro-RO"/>
        </w:rPr>
      </w:pPr>
    </w:p>
    <w:p w:rsidR="00661157" w:rsidRPr="009C1C06" w:rsidRDefault="00661157" w:rsidP="00661157">
      <w:pPr>
        <w:pStyle w:val="ListParagraph"/>
        <w:numPr>
          <w:ilvl w:val="0"/>
          <w:numId w:val="20"/>
        </w:numPr>
        <w:jc w:val="both"/>
        <w:rPr>
          <w:color w:val="000000" w:themeColor="text1"/>
          <w:lang w:val="ro-RO"/>
        </w:rPr>
      </w:pPr>
      <w:r w:rsidRPr="009C1C06">
        <w:rPr>
          <w:color w:val="000000" w:themeColor="text1"/>
          <w:lang w:val="ro-RO"/>
        </w:rPr>
        <w:t xml:space="preserve">Statie de epurare ape reziduale de suprafata. </w:t>
      </w:r>
    </w:p>
    <w:p w:rsidR="00661157" w:rsidRPr="009C1C06" w:rsidRDefault="00661157" w:rsidP="00661157">
      <w:pPr>
        <w:pStyle w:val="ListParagraph"/>
        <w:jc w:val="both"/>
        <w:rPr>
          <w:color w:val="000000" w:themeColor="text1"/>
          <w:lang w:val="ro-RO"/>
        </w:rPr>
      </w:pPr>
    </w:p>
    <w:p w:rsidR="00661157" w:rsidRPr="009C1C06" w:rsidRDefault="00661157" w:rsidP="00661157">
      <w:pPr>
        <w:pStyle w:val="ListParagraph"/>
        <w:numPr>
          <w:ilvl w:val="0"/>
          <w:numId w:val="20"/>
        </w:numPr>
        <w:jc w:val="both"/>
        <w:rPr>
          <w:color w:val="000000" w:themeColor="text1"/>
          <w:lang w:val="ro-RO"/>
        </w:rPr>
      </w:pPr>
      <w:r w:rsidRPr="009C1C06">
        <w:rPr>
          <w:color w:val="000000" w:themeColor="text1"/>
          <w:lang w:val="ro-RO"/>
        </w:rPr>
        <w:t>Rezervor de apă. ( 2 bucati)</w:t>
      </w:r>
    </w:p>
    <w:p w:rsidR="00661157" w:rsidRPr="009C1C06" w:rsidRDefault="00661157" w:rsidP="00661157">
      <w:pPr>
        <w:pStyle w:val="ListParagraph"/>
        <w:jc w:val="both"/>
        <w:rPr>
          <w:color w:val="000000" w:themeColor="text1"/>
          <w:lang w:val="ro-RO"/>
        </w:rPr>
      </w:pPr>
    </w:p>
    <w:p w:rsidR="00661157" w:rsidRPr="009C1C06" w:rsidRDefault="00661157" w:rsidP="00661157">
      <w:pPr>
        <w:pStyle w:val="ListParagraph"/>
        <w:numPr>
          <w:ilvl w:val="0"/>
          <w:numId w:val="20"/>
        </w:numPr>
        <w:jc w:val="both"/>
        <w:rPr>
          <w:color w:val="000000" w:themeColor="text1"/>
          <w:lang w:val="ro-RO"/>
        </w:rPr>
      </w:pPr>
      <w:r w:rsidRPr="009C1C06">
        <w:rPr>
          <w:color w:val="000000" w:themeColor="text1"/>
          <w:lang w:val="ro-RO"/>
        </w:rPr>
        <w:t xml:space="preserve">Pompa pentru alimentare cu apa. </w:t>
      </w:r>
    </w:p>
    <w:p w:rsidR="00661157" w:rsidRPr="009C1C06" w:rsidRDefault="00661157" w:rsidP="00661157">
      <w:pPr>
        <w:jc w:val="both"/>
        <w:rPr>
          <w:lang w:val="ro-RO"/>
        </w:rPr>
      </w:pPr>
    </w:p>
    <w:p w:rsidR="00661157" w:rsidRPr="009C1C06" w:rsidRDefault="00661157" w:rsidP="00661157">
      <w:pPr>
        <w:pStyle w:val="ListParagraph"/>
        <w:numPr>
          <w:ilvl w:val="0"/>
          <w:numId w:val="20"/>
        </w:numPr>
        <w:jc w:val="both"/>
        <w:rPr>
          <w:lang w:val="ro-RO"/>
        </w:rPr>
      </w:pPr>
      <w:r w:rsidRPr="009C1C06">
        <w:rPr>
          <w:lang w:val="ro-RO"/>
        </w:rPr>
        <w:t xml:space="preserve">PREVECTRON TS 2.25. </w:t>
      </w:r>
    </w:p>
    <w:p w:rsidR="00661157" w:rsidRPr="009C1C06" w:rsidRDefault="00661157" w:rsidP="00661157">
      <w:pPr>
        <w:pStyle w:val="ListParagraph"/>
        <w:jc w:val="both"/>
        <w:rPr>
          <w:lang w:val="ro-RO"/>
        </w:rPr>
      </w:pPr>
    </w:p>
    <w:p w:rsidR="00661157" w:rsidRPr="009C1C06" w:rsidRDefault="00661157" w:rsidP="00661157">
      <w:pPr>
        <w:shd w:val="clear" w:color="auto" w:fill="FFFFFF"/>
        <w:tabs>
          <w:tab w:val="left" w:pos="845"/>
        </w:tabs>
        <w:spacing w:line="360" w:lineRule="auto"/>
        <w:jc w:val="both"/>
        <w:rPr>
          <w:color w:val="000000"/>
          <w:spacing w:val="2"/>
          <w:lang w:val="ro-RO"/>
        </w:rPr>
      </w:pPr>
    </w:p>
    <w:p w:rsidR="00661157" w:rsidRPr="009C1C06" w:rsidRDefault="00661157" w:rsidP="00661157">
      <w:pPr>
        <w:shd w:val="clear" w:color="auto" w:fill="FFFFFF"/>
        <w:tabs>
          <w:tab w:val="left" w:pos="845"/>
        </w:tabs>
        <w:spacing w:line="360" w:lineRule="auto"/>
        <w:jc w:val="both"/>
        <w:rPr>
          <w:color w:val="000000"/>
          <w:spacing w:val="2"/>
          <w:lang w:val="ro-RO"/>
        </w:rPr>
      </w:pPr>
      <w:r w:rsidRPr="009C1C06">
        <w:rPr>
          <w:color w:val="000000"/>
          <w:spacing w:val="2"/>
          <w:lang w:val="ro-RO"/>
        </w:rPr>
        <w:t>In tabelul nr.5 se prezinta caracteristicile tehnice ale aceste echipamente aferente statiei de transfer Oltenita</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center"/>
        <w:rPr>
          <w:lang w:val="ro-RO"/>
        </w:rPr>
      </w:pPr>
      <w:r w:rsidRPr="009C1C06">
        <w:rPr>
          <w:b/>
          <w:color w:val="000000"/>
          <w:spacing w:val="2"/>
          <w:lang w:val="ro-RO"/>
        </w:rPr>
        <w:t xml:space="preserve">Tabel nr.5 </w:t>
      </w:r>
      <w:r w:rsidRPr="009C1C06">
        <w:rPr>
          <w:color w:val="000000"/>
          <w:spacing w:val="2"/>
          <w:lang w:val="ro-RO"/>
        </w:rPr>
        <w:t xml:space="preserve"> </w:t>
      </w:r>
      <w:r w:rsidRPr="009C1C06">
        <w:rPr>
          <w:b/>
          <w:color w:val="000000"/>
          <w:spacing w:val="2"/>
          <w:lang w:val="ro-RO"/>
        </w:rPr>
        <w:t>Echipamentele aferente statiei de transfer Oltenita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6570"/>
      </w:tblGrid>
      <w:tr w:rsidR="00661157" w:rsidRPr="009C1C06" w:rsidTr="00E37795">
        <w:trPr>
          <w:cantSplit/>
          <w:tblHeader/>
          <w:jc w:val="center"/>
        </w:trPr>
        <w:tc>
          <w:tcPr>
            <w:tcW w:w="2088" w:type="dxa"/>
            <w:shd w:val="clear" w:color="auto" w:fill="B8CCE4" w:themeFill="accent1" w:themeFillTint="66"/>
          </w:tcPr>
          <w:p w:rsidR="00661157" w:rsidRPr="009C1C06" w:rsidRDefault="00661157" w:rsidP="00E37795">
            <w:pPr>
              <w:spacing w:before="120" w:after="120"/>
              <w:jc w:val="center"/>
              <w:rPr>
                <w:b/>
                <w:lang w:val="ro-RO"/>
              </w:rPr>
            </w:pPr>
            <w:r w:rsidRPr="009C1C06">
              <w:rPr>
                <w:b/>
                <w:lang w:val="ro-RO"/>
              </w:rPr>
              <w:t>Echipamente tehnologice</w:t>
            </w:r>
          </w:p>
        </w:tc>
        <w:tc>
          <w:tcPr>
            <w:tcW w:w="6570" w:type="dxa"/>
            <w:shd w:val="clear" w:color="auto" w:fill="B8CCE4" w:themeFill="accent1" w:themeFillTint="66"/>
          </w:tcPr>
          <w:p w:rsidR="00661157" w:rsidRPr="009C1C06" w:rsidRDefault="00661157" w:rsidP="00E37795">
            <w:pPr>
              <w:spacing w:before="120" w:after="120"/>
              <w:jc w:val="center"/>
              <w:rPr>
                <w:b/>
                <w:lang w:val="ro-RO" w:eastAsia="de-DE"/>
              </w:rPr>
            </w:pPr>
            <w:r w:rsidRPr="009C1C06">
              <w:rPr>
                <w:b/>
                <w:lang w:val="ro-RO" w:eastAsia="de-DE"/>
              </w:rPr>
              <w:t xml:space="preserve">Caracteristici tehnice,conform Fise tehnice ,dotari </w:t>
            </w:r>
          </w:p>
          <w:p w:rsidR="00661157" w:rsidRPr="009C1C06" w:rsidRDefault="00661157" w:rsidP="00E37795">
            <w:pPr>
              <w:spacing w:before="120" w:after="120"/>
              <w:jc w:val="center"/>
              <w:rPr>
                <w:b/>
                <w:lang w:val="ro-RO"/>
              </w:rPr>
            </w:pPr>
            <w:r w:rsidRPr="009C1C06">
              <w:rPr>
                <w:b/>
                <w:lang w:val="ro-RO" w:eastAsia="de-DE"/>
              </w:rPr>
              <w:t>Statie de Transfer Oltenita</w:t>
            </w:r>
          </w:p>
        </w:tc>
      </w:tr>
      <w:tr w:rsidR="00661157" w:rsidRPr="009C1C06" w:rsidTr="00E37795">
        <w:trPr>
          <w:jc w:val="center"/>
        </w:trPr>
        <w:tc>
          <w:tcPr>
            <w:tcW w:w="2088" w:type="dxa"/>
          </w:tcPr>
          <w:p w:rsidR="00661157" w:rsidRPr="009C1C06" w:rsidRDefault="00661157" w:rsidP="00E37795">
            <w:pPr>
              <w:jc w:val="center"/>
              <w:rPr>
                <w:b/>
                <w:lang w:val="ro-RO"/>
              </w:rPr>
            </w:pPr>
          </w:p>
          <w:p w:rsidR="00661157" w:rsidRPr="009C1C06" w:rsidRDefault="00661157" w:rsidP="00E37795">
            <w:pPr>
              <w:shd w:val="clear" w:color="auto" w:fill="FFFFFF"/>
              <w:tabs>
                <w:tab w:val="left" w:pos="845"/>
              </w:tabs>
              <w:spacing w:line="360" w:lineRule="auto"/>
              <w:jc w:val="center"/>
              <w:rPr>
                <w:b/>
                <w:color w:val="000000"/>
                <w:spacing w:val="2"/>
                <w:lang w:val="ro-RO"/>
              </w:rPr>
            </w:pPr>
            <w:r w:rsidRPr="009C1C06">
              <w:rPr>
                <w:b/>
                <w:color w:val="000000"/>
                <w:spacing w:val="2"/>
                <w:lang w:val="ro-RO"/>
              </w:rPr>
              <w:lastRenderedPageBreak/>
              <w:t xml:space="preserve">Container birou  </w:t>
            </w:r>
            <w:r w:rsidRPr="009C1C06">
              <w:rPr>
                <w:b/>
                <w:color w:val="000000"/>
                <w:spacing w:val="2"/>
                <w:lang w:val="it-IT"/>
              </w:rPr>
              <w:t>1 bucata</w:t>
            </w:r>
          </w:p>
          <w:p w:rsidR="00661157" w:rsidRPr="009C1C06" w:rsidRDefault="00661157" w:rsidP="00E37795">
            <w:pPr>
              <w:jc w:val="center"/>
              <w:rPr>
                <w:b/>
                <w:lang w:val="ro-RO"/>
              </w:rPr>
            </w:pPr>
          </w:p>
          <w:p w:rsidR="00661157" w:rsidRPr="009C1C06" w:rsidRDefault="00661157" w:rsidP="00E37795">
            <w:pPr>
              <w:rPr>
                <w:b/>
                <w:lang w:val="ro-RO"/>
              </w:rPr>
            </w:pPr>
          </w:p>
          <w:p w:rsidR="00661157" w:rsidRPr="009C1C06" w:rsidRDefault="00661157" w:rsidP="00E37795">
            <w:pPr>
              <w:rPr>
                <w:lang w:val="ro-RO"/>
              </w:rPr>
            </w:pPr>
          </w:p>
        </w:tc>
        <w:tc>
          <w:tcPr>
            <w:tcW w:w="6570" w:type="dxa"/>
          </w:tcPr>
          <w:p w:rsidR="00661157" w:rsidRPr="009C1C06" w:rsidRDefault="00661157" w:rsidP="00E37795">
            <w:pPr>
              <w:rPr>
                <w:lang w:val="ro-RO"/>
              </w:rPr>
            </w:pPr>
          </w:p>
          <w:p w:rsidR="00661157" w:rsidRPr="009C1C06" w:rsidRDefault="00661157" w:rsidP="00E37795">
            <w:pPr>
              <w:numPr>
                <w:ilvl w:val="0"/>
                <w:numId w:val="31"/>
              </w:numPr>
              <w:rPr>
                <w:lang w:val="ro-RO"/>
              </w:rPr>
            </w:pPr>
          </w:p>
          <w:p w:rsidR="00661157" w:rsidRPr="009C1C06" w:rsidRDefault="00661157" w:rsidP="00E37795">
            <w:pPr>
              <w:rPr>
                <w:lang w:val="it-IT"/>
              </w:rPr>
            </w:pPr>
            <w:r w:rsidRPr="009C1C06">
              <w:rPr>
                <w:lang w:val="it-IT"/>
              </w:rPr>
              <w:t xml:space="preserve"> Caracteristici generale : </w:t>
            </w:r>
          </w:p>
          <w:p w:rsidR="00661157" w:rsidRPr="009C1C06" w:rsidRDefault="00661157" w:rsidP="00E37795">
            <w:pPr>
              <w:ind w:firstLine="720"/>
              <w:rPr>
                <w:lang w:val="it-IT"/>
              </w:rPr>
            </w:pP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Dimensiuni exterioare: L x  l x h = 6055 mm x 2435 mm x 2591 mm </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t>Greutate:  1 924 kg</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t>Placa din otel zincat pe ambele parti</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Izolatie termica si fonica din poliuretan </w:t>
            </w:r>
          </w:p>
          <w:p w:rsidR="00661157" w:rsidRPr="009C1C06" w:rsidRDefault="00661157" w:rsidP="00E37795">
            <w:pPr>
              <w:ind w:firstLine="720"/>
              <w:rPr>
                <w:b/>
                <w:lang w:val="it-IT"/>
              </w:rPr>
            </w:pPr>
          </w:p>
          <w:p w:rsidR="00661157" w:rsidRPr="009C1C06" w:rsidRDefault="00661157" w:rsidP="00E37795">
            <w:pPr>
              <w:ind w:firstLine="720"/>
              <w:rPr>
                <w:lang w:val="it-IT"/>
              </w:rPr>
            </w:pPr>
            <w:r w:rsidRPr="009C1C06">
              <w:rPr>
                <w:lang w:val="it-IT"/>
              </w:rPr>
              <w:t>Dotari conexe</w:t>
            </w:r>
          </w:p>
          <w:p w:rsidR="00661157" w:rsidRPr="009C1C06" w:rsidRDefault="00661157" w:rsidP="00E37795">
            <w:pPr>
              <w:ind w:firstLine="720"/>
              <w:rPr>
                <w:lang w:val="it-IT"/>
              </w:rPr>
            </w:pP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t>Podea stratificata pe baza de ciment</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t>Rama din otel masiv cu orificii in colturi pentru manipulare cu   macaraua si orificii pentru ridicat cu motostivuitorul</w:t>
            </w:r>
          </w:p>
          <w:p w:rsidR="00661157" w:rsidRPr="009C1C06" w:rsidRDefault="00661157" w:rsidP="00E37795">
            <w:pPr>
              <w:numPr>
                <w:ilvl w:val="0"/>
                <w:numId w:val="30"/>
              </w:numPr>
              <w:shd w:val="clear" w:color="auto" w:fill="FFFFFF"/>
              <w:tabs>
                <w:tab w:val="left" w:pos="845"/>
              </w:tabs>
              <w:spacing w:line="360" w:lineRule="auto"/>
              <w:jc w:val="both"/>
              <w:rPr>
                <w:lang w:val="ro-RO"/>
              </w:rPr>
            </w:pPr>
            <w:r w:rsidRPr="009C1C06">
              <w:rPr>
                <w:color w:val="000000"/>
                <w:spacing w:val="2"/>
                <w:lang w:val="ro-RO"/>
              </w:rPr>
              <w:t>Priza exterioara CEE montata in rama</w:t>
            </w:r>
          </w:p>
          <w:p w:rsidR="00661157" w:rsidRPr="009C1C06" w:rsidRDefault="00661157" w:rsidP="00E37795">
            <w:pPr>
              <w:shd w:val="clear" w:color="auto" w:fill="FFFFFF"/>
              <w:tabs>
                <w:tab w:val="left" w:pos="845"/>
              </w:tabs>
              <w:spacing w:line="360" w:lineRule="auto"/>
              <w:jc w:val="both"/>
              <w:rPr>
                <w:lang w:val="ro-RO"/>
              </w:rPr>
            </w:pPr>
            <w:r w:rsidRPr="009C1C06">
              <w:rPr>
                <w:lang w:val="it-IT"/>
              </w:rPr>
              <w:t>Dotari container: instalatie climatizare – incalzire, chiuvete, WC-uri, cabina dus, boiler electric incalzire apa incluse in container, 1</w:t>
            </w:r>
            <w:r w:rsidRPr="009C1C06">
              <w:rPr>
                <w:lang w:val="en-GB"/>
              </w:rPr>
              <w:t xml:space="preserve"> </w:t>
            </w:r>
            <w:r w:rsidRPr="009C1C06">
              <w:rPr>
                <w:lang w:val="ro-RO"/>
              </w:rPr>
              <w:t>încăpere de birou şi spaţiu de locuit.</w:t>
            </w:r>
          </w:p>
          <w:p w:rsidR="00661157" w:rsidRPr="009C1C06" w:rsidRDefault="00661157" w:rsidP="00E37795">
            <w:pPr>
              <w:shd w:val="clear" w:color="auto" w:fill="FFFFFF"/>
              <w:tabs>
                <w:tab w:val="left" w:pos="845"/>
              </w:tabs>
              <w:spacing w:line="360" w:lineRule="auto"/>
              <w:jc w:val="both"/>
              <w:rPr>
                <w:color w:val="000000"/>
                <w:spacing w:val="2"/>
                <w:lang w:val="de-DE"/>
              </w:rPr>
            </w:pPr>
            <w:r w:rsidRPr="009C1C06">
              <w:rPr>
                <w:lang w:val="ro-RO"/>
              </w:rPr>
              <w:t xml:space="preserve">    </w:t>
            </w:r>
            <w:r w:rsidRPr="009C1C06">
              <w:rPr>
                <w:color w:val="000000"/>
                <w:spacing w:val="2"/>
                <w:lang w:val="de-DE"/>
              </w:rPr>
              <w:t xml:space="preserve">Instalaţii electrice: </w:t>
            </w:r>
          </w:p>
          <w:p w:rsidR="00661157" w:rsidRPr="009C1C06" w:rsidRDefault="00661157" w:rsidP="00E37795">
            <w:pPr>
              <w:pStyle w:val="ListParagraph"/>
              <w:numPr>
                <w:ilvl w:val="0"/>
                <w:numId w:val="32"/>
              </w:numPr>
              <w:shd w:val="clear" w:color="auto" w:fill="FFFFFF"/>
              <w:tabs>
                <w:tab w:val="left" w:pos="845"/>
              </w:tabs>
              <w:spacing w:line="360" w:lineRule="auto"/>
              <w:jc w:val="both"/>
              <w:rPr>
                <w:color w:val="000000"/>
                <w:spacing w:val="2"/>
                <w:lang w:val="de-DE"/>
              </w:rPr>
            </w:pPr>
            <w:r w:rsidRPr="009C1C06">
              <w:rPr>
                <w:color w:val="000000"/>
                <w:spacing w:val="2"/>
                <w:lang w:val="de-DE"/>
              </w:rPr>
              <w:t>iluminat,</w:t>
            </w:r>
          </w:p>
          <w:p w:rsidR="00661157" w:rsidRPr="009C1C06" w:rsidRDefault="00661157" w:rsidP="00E37795">
            <w:pPr>
              <w:pStyle w:val="ListParagraph"/>
              <w:numPr>
                <w:ilvl w:val="0"/>
                <w:numId w:val="32"/>
              </w:numPr>
              <w:shd w:val="clear" w:color="auto" w:fill="FFFFFF"/>
              <w:tabs>
                <w:tab w:val="left" w:pos="845"/>
              </w:tabs>
              <w:spacing w:line="360" w:lineRule="auto"/>
              <w:jc w:val="both"/>
              <w:rPr>
                <w:color w:val="000000"/>
                <w:spacing w:val="2"/>
                <w:lang w:val="de-DE"/>
              </w:rPr>
            </w:pPr>
            <w:r w:rsidRPr="009C1C06">
              <w:rPr>
                <w:color w:val="000000"/>
                <w:spacing w:val="2"/>
                <w:lang w:val="de-DE"/>
              </w:rPr>
              <w:t>5 prize,</w:t>
            </w:r>
          </w:p>
          <w:p w:rsidR="00661157" w:rsidRPr="009C1C06" w:rsidRDefault="00661157" w:rsidP="00E37795">
            <w:pPr>
              <w:pStyle w:val="ListParagraph"/>
              <w:numPr>
                <w:ilvl w:val="0"/>
                <w:numId w:val="32"/>
              </w:numPr>
              <w:shd w:val="clear" w:color="auto" w:fill="FFFFFF"/>
              <w:tabs>
                <w:tab w:val="left" w:pos="845"/>
              </w:tabs>
              <w:spacing w:line="360" w:lineRule="auto"/>
              <w:jc w:val="both"/>
              <w:rPr>
                <w:color w:val="000000"/>
                <w:spacing w:val="2"/>
                <w:lang w:val="de-DE"/>
              </w:rPr>
            </w:pPr>
            <w:r w:rsidRPr="009C1C06">
              <w:rPr>
                <w:color w:val="000000"/>
                <w:spacing w:val="2"/>
                <w:lang w:val="de-DE"/>
              </w:rPr>
              <w:t>încălzire electrică (3 KW),</w:t>
            </w:r>
          </w:p>
          <w:p w:rsidR="00661157" w:rsidRPr="009C1C06" w:rsidRDefault="00661157" w:rsidP="00E37795">
            <w:pPr>
              <w:pStyle w:val="ListParagraph"/>
              <w:numPr>
                <w:ilvl w:val="0"/>
                <w:numId w:val="32"/>
              </w:numPr>
              <w:shd w:val="clear" w:color="auto" w:fill="FFFFFF"/>
              <w:tabs>
                <w:tab w:val="left" w:pos="845"/>
              </w:tabs>
              <w:spacing w:line="360" w:lineRule="auto"/>
              <w:jc w:val="both"/>
              <w:rPr>
                <w:color w:val="000000"/>
                <w:spacing w:val="2"/>
                <w:lang w:val="de-DE"/>
              </w:rPr>
            </w:pPr>
            <w:r w:rsidRPr="009C1C06">
              <w:rPr>
                <w:color w:val="000000"/>
                <w:spacing w:val="2"/>
                <w:lang w:val="de-DE"/>
              </w:rPr>
              <w:t>legătură telefonică,</w:t>
            </w:r>
          </w:p>
          <w:p w:rsidR="00661157" w:rsidRPr="009C1C06" w:rsidRDefault="00661157" w:rsidP="00E37795">
            <w:pPr>
              <w:widowControl/>
              <w:autoSpaceDE/>
              <w:autoSpaceDN/>
              <w:adjustRightInd/>
              <w:rPr>
                <w:lang w:val="ro-RO"/>
              </w:rPr>
            </w:pPr>
            <w:r w:rsidRPr="009C1C06">
              <w:rPr>
                <w:lang w:val="ro-RO"/>
              </w:rPr>
              <w:t xml:space="preserve">Instalaţia sanitară: </w:t>
            </w:r>
          </w:p>
          <w:p w:rsidR="00661157" w:rsidRPr="009C1C06" w:rsidRDefault="00661157" w:rsidP="00E37795">
            <w:pPr>
              <w:pStyle w:val="ListParagraph"/>
              <w:numPr>
                <w:ilvl w:val="0"/>
                <w:numId w:val="32"/>
              </w:numPr>
              <w:shd w:val="clear" w:color="auto" w:fill="FFFFFF"/>
              <w:tabs>
                <w:tab w:val="left" w:pos="845"/>
              </w:tabs>
              <w:spacing w:line="360" w:lineRule="auto"/>
              <w:jc w:val="both"/>
              <w:rPr>
                <w:color w:val="000000"/>
                <w:spacing w:val="2"/>
                <w:lang w:val="de-DE"/>
              </w:rPr>
            </w:pPr>
            <w:r w:rsidRPr="009C1C06">
              <w:rPr>
                <w:color w:val="000000"/>
                <w:spacing w:val="2"/>
                <w:lang w:val="de-DE"/>
              </w:rPr>
              <w:t>duş (vană pentru duş din material plastic cu fibră de sticlă, perete împotriva stropirii),</w:t>
            </w:r>
          </w:p>
          <w:p w:rsidR="00661157" w:rsidRPr="009C1C06" w:rsidRDefault="00661157" w:rsidP="00E37795">
            <w:pPr>
              <w:pStyle w:val="ListParagraph"/>
              <w:numPr>
                <w:ilvl w:val="0"/>
                <w:numId w:val="32"/>
              </w:numPr>
              <w:shd w:val="clear" w:color="auto" w:fill="FFFFFF"/>
              <w:tabs>
                <w:tab w:val="left" w:pos="845"/>
              </w:tabs>
              <w:spacing w:line="360" w:lineRule="auto"/>
              <w:jc w:val="both"/>
              <w:rPr>
                <w:color w:val="000000"/>
                <w:spacing w:val="2"/>
                <w:lang w:val="de-DE"/>
              </w:rPr>
            </w:pPr>
            <w:r w:rsidRPr="009C1C06">
              <w:rPr>
                <w:lang w:val="ro-RO"/>
              </w:rPr>
              <w:t>WC separat,</w:t>
            </w:r>
          </w:p>
          <w:p w:rsidR="00661157" w:rsidRPr="009C1C06" w:rsidRDefault="00661157" w:rsidP="00E37795">
            <w:pPr>
              <w:pStyle w:val="ListParagraph"/>
              <w:numPr>
                <w:ilvl w:val="0"/>
                <w:numId w:val="32"/>
              </w:numPr>
              <w:shd w:val="clear" w:color="auto" w:fill="FFFFFF"/>
              <w:tabs>
                <w:tab w:val="left" w:pos="845"/>
              </w:tabs>
              <w:spacing w:line="360" w:lineRule="auto"/>
              <w:jc w:val="both"/>
              <w:rPr>
                <w:color w:val="000000"/>
                <w:spacing w:val="2"/>
                <w:lang w:val="de-DE"/>
              </w:rPr>
            </w:pPr>
            <w:r w:rsidRPr="009C1C06">
              <w:rPr>
                <w:lang w:val="ro-RO"/>
              </w:rPr>
              <w:t xml:space="preserve">chiuvetă cu oglindă, </w:t>
            </w: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   Amenajarea: </w:t>
            </w:r>
          </w:p>
          <w:p w:rsidR="00661157" w:rsidRPr="009C1C06" w:rsidRDefault="00661157" w:rsidP="00E37795">
            <w:pPr>
              <w:pStyle w:val="ListParagraph"/>
              <w:numPr>
                <w:ilvl w:val="0"/>
                <w:numId w:val="32"/>
              </w:numPr>
              <w:shd w:val="clear" w:color="auto" w:fill="FFFFFF"/>
              <w:tabs>
                <w:tab w:val="left" w:pos="845"/>
              </w:tabs>
              <w:spacing w:line="360" w:lineRule="auto"/>
              <w:jc w:val="both"/>
              <w:rPr>
                <w:color w:val="000000"/>
                <w:spacing w:val="2"/>
                <w:lang w:val="de-DE"/>
              </w:rPr>
            </w:pPr>
            <w:r w:rsidRPr="009C1C06">
              <w:rPr>
                <w:color w:val="000000"/>
                <w:spacing w:val="2"/>
                <w:lang w:val="de-DE"/>
              </w:rPr>
              <w:t>1 birou,</w:t>
            </w:r>
          </w:p>
          <w:p w:rsidR="00661157" w:rsidRPr="009C1C06" w:rsidRDefault="00661157" w:rsidP="00E37795">
            <w:pPr>
              <w:pStyle w:val="ListParagraph"/>
              <w:numPr>
                <w:ilvl w:val="0"/>
                <w:numId w:val="32"/>
              </w:numPr>
              <w:shd w:val="clear" w:color="auto" w:fill="FFFFFF"/>
              <w:tabs>
                <w:tab w:val="left" w:pos="845"/>
              </w:tabs>
              <w:spacing w:line="360" w:lineRule="auto"/>
              <w:jc w:val="both"/>
              <w:rPr>
                <w:color w:val="000000"/>
                <w:spacing w:val="2"/>
                <w:lang w:val="de-DE"/>
              </w:rPr>
            </w:pPr>
            <w:r w:rsidRPr="009C1C06">
              <w:rPr>
                <w:color w:val="000000"/>
                <w:spacing w:val="2"/>
                <w:lang w:val="ro-RO"/>
              </w:rPr>
              <w:t xml:space="preserve">3 scaune de birou, </w:t>
            </w:r>
          </w:p>
          <w:p w:rsidR="00661157" w:rsidRPr="009C1C06" w:rsidRDefault="00661157" w:rsidP="00E37795">
            <w:pPr>
              <w:pStyle w:val="ListParagraph"/>
              <w:numPr>
                <w:ilvl w:val="0"/>
                <w:numId w:val="32"/>
              </w:numPr>
              <w:shd w:val="clear" w:color="auto" w:fill="FFFFFF"/>
              <w:tabs>
                <w:tab w:val="left" w:pos="845"/>
              </w:tabs>
              <w:spacing w:line="360" w:lineRule="auto"/>
              <w:jc w:val="both"/>
              <w:rPr>
                <w:color w:val="000000"/>
                <w:spacing w:val="2"/>
                <w:lang w:val="de-DE"/>
              </w:rPr>
            </w:pPr>
            <w:r w:rsidRPr="009C1C06">
              <w:rPr>
                <w:color w:val="000000"/>
                <w:spacing w:val="2"/>
                <w:lang w:val="ro-RO"/>
              </w:rPr>
              <w:t>3 dulapuri duble cu cheie,</w:t>
            </w:r>
          </w:p>
          <w:p w:rsidR="00661157" w:rsidRPr="009C1C06" w:rsidRDefault="00661157" w:rsidP="00E37795">
            <w:pPr>
              <w:pStyle w:val="ListParagraph"/>
              <w:numPr>
                <w:ilvl w:val="0"/>
                <w:numId w:val="32"/>
              </w:numPr>
              <w:shd w:val="clear" w:color="auto" w:fill="FFFFFF"/>
              <w:tabs>
                <w:tab w:val="left" w:pos="845"/>
              </w:tabs>
              <w:spacing w:line="360" w:lineRule="auto"/>
              <w:jc w:val="both"/>
              <w:rPr>
                <w:color w:val="000000"/>
                <w:spacing w:val="2"/>
                <w:lang w:val="de-DE"/>
              </w:rPr>
            </w:pPr>
            <w:r w:rsidRPr="009C1C06">
              <w:rPr>
                <w:color w:val="000000"/>
                <w:spacing w:val="2"/>
                <w:lang w:val="ro-RO"/>
              </w:rPr>
              <w:t>2 dulapuri pentru acte, cu cheie.</w:t>
            </w:r>
          </w:p>
        </w:tc>
      </w:tr>
      <w:tr w:rsidR="00661157" w:rsidRPr="009C1C06" w:rsidTr="00E37795">
        <w:trPr>
          <w:jc w:val="center"/>
        </w:trPr>
        <w:tc>
          <w:tcPr>
            <w:tcW w:w="2088" w:type="dxa"/>
          </w:tcPr>
          <w:p w:rsidR="00661157" w:rsidRPr="009C1C06" w:rsidRDefault="00661157" w:rsidP="00E37795">
            <w:pPr>
              <w:rPr>
                <w:lang w:val="ro-RO"/>
              </w:rPr>
            </w:pPr>
          </w:p>
          <w:p w:rsidR="00661157" w:rsidRPr="009C1C06" w:rsidRDefault="00661157" w:rsidP="00E37795">
            <w:pPr>
              <w:shd w:val="clear" w:color="auto" w:fill="FFFFFF"/>
              <w:tabs>
                <w:tab w:val="left" w:pos="845"/>
              </w:tabs>
              <w:spacing w:line="360" w:lineRule="auto"/>
              <w:jc w:val="center"/>
              <w:rPr>
                <w:b/>
                <w:lang w:val="ro-RO"/>
              </w:rPr>
            </w:pPr>
            <w:r w:rsidRPr="009C1C06">
              <w:rPr>
                <w:b/>
                <w:lang w:val="ro-RO"/>
              </w:rPr>
              <w:t>Cantar Pod bascula 60 to</w:t>
            </w:r>
          </w:p>
          <w:p w:rsidR="00661157" w:rsidRPr="009C1C06" w:rsidRDefault="00661157" w:rsidP="00E37795">
            <w:pPr>
              <w:shd w:val="clear" w:color="auto" w:fill="FFFFFF"/>
              <w:tabs>
                <w:tab w:val="left" w:pos="845"/>
              </w:tabs>
              <w:spacing w:line="360" w:lineRule="auto"/>
              <w:jc w:val="center"/>
              <w:rPr>
                <w:b/>
                <w:color w:val="000000"/>
                <w:spacing w:val="2"/>
                <w:lang w:val="ro-RO"/>
              </w:rPr>
            </w:pPr>
          </w:p>
          <w:p w:rsidR="00661157" w:rsidRPr="009C1C06" w:rsidRDefault="00661157" w:rsidP="00E37795">
            <w:pPr>
              <w:shd w:val="clear" w:color="auto" w:fill="FFFFFF"/>
              <w:tabs>
                <w:tab w:val="left" w:pos="845"/>
              </w:tabs>
              <w:spacing w:line="360" w:lineRule="auto"/>
              <w:jc w:val="center"/>
              <w:rPr>
                <w:color w:val="000000"/>
                <w:spacing w:val="2"/>
                <w:lang w:val="ro-RO"/>
              </w:rPr>
            </w:pPr>
            <w:r w:rsidRPr="009C1C06">
              <w:rPr>
                <w:b/>
                <w:color w:val="000000"/>
                <w:spacing w:val="2"/>
                <w:lang w:val="ro-RO"/>
              </w:rPr>
              <w:t>1 bucata</w:t>
            </w: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tc>
        <w:tc>
          <w:tcPr>
            <w:tcW w:w="6570" w:type="dxa"/>
          </w:tcPr>
          <w:p w:rsidR="00661157" w:rsidRPr="009C1C06" w:rsidRDefault="00661157" w:rsidP="00E37795">
            <w:pPr>
              <w:rPr>
                <w:lang w:val="ro-RO"/>
              </w:rPr>
            </w:pP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color w:val="000000"/>
                <w:spacing w:val="2"/>
                <w:lang w:val="ro-RO"/>
              </w:rPr>
              <w:t>Parametrii tehnici si functionali</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t>Platforma cu celule de cantarire</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t>Capacitate de cantarire : max 60 to</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bCs/>
                <w:color w:val="000000"/>
                <w:spacing w:val="2"/>
                <w:lang w:val="ro-RO"/>
              </w:rPr>
              <w:t>Incarcare max pe ax :15 to</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bCs/>
                <w:color w:val="000000"/>
                <w:spacing w:val="2"/>
                <w:lang w:val="ro-RO"/>
              </w:rPr>
              <w:t>Rama metalica cantar :18m</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bCs/>
                <w:color w:val="000000"/>
                <w:spacing w:val="2"/>
                <w:lang w:val="ro-RO"/>
              </w:rPr>
              <w:t xml:space="preserve">Celule de cantarire RCP-30t-C3 inox , </w:t>
            </w:r>
            <w:r w:rsidRPr="009C1C06">
              <w:rPr>
                <w:color w:val="000000"/>
                <w:spacing w:val="2"/>
                <w:lang w:val="ro-RO"/>
              </w:rPr>
              <w:t>grad de protectie platforma: IP68</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t>Temperatura de lucru: -10°C la 40°C</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lastRenderedPageBreak/>
              <w:t>Suprasarcina 150%</w:t>
            </w: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color w:val="000000"/>
                <w:spacing w:val="2"/>
                <w:lang w:val="ro-RO"/>
              </w:rPr>
              <w:t>Echipamente conexe:</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t>Calculator cu display, keyboard si alimentare electrica</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bCs/>
                <w:color w:val="000000"/>
                <w:spacing w:val="2"/>
                <w:lang w:val="ro-RO"/>
              </w:rPr>
              <w:t>Software gestiune si tiparire tichete</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bCs/>
                <w:color w:val="000000"/>
                <w:spacing w:val="2"/>
                <w:lang w:val="ro-RO"/>
              </w:rPr>
              <w:t>Kit de montaj pt celule de cantarire</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bCs/>
                <w:color w:val="000000"/>
                <w:spacing w:val="2"/>
                <w:lang w:val="ro-RO"/>
              </w:rPr>
              <w:t>Cutie de conexiuni cu eclatoare</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bCs/>
                <w:color w:val="000000"/>
                <w:spacing w:val="2"/>
                <w:lang w:val="ro-RO"/>
              </w:rPr>
              <w:t>Indicator de greutate IP65 cu acumulator</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bCs/>
                <w:color w:val="000000"/>
                <w:spacing w:val="2"/>
                <w:lang w:val="ro-RO"/>
              </w:rPr>
              <w:t>Cablu special ecranat</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t>fundatie si rampe de acces</w:t>
            </w: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        -    realizare impamantare dedicata pt. platforma de cantarire</w:t>
            </w:r>
          </w:p>
        </w:tc>
      </w:tr>
      <w:tr w:rsidR="00661157" w:rsidRPr="009C1C06" w:rsidTr="00E37795">
        <w:trPr>
          <w:trHeight w:val="1601"/>
          <w:jc w:val="center"/>
        </w:trPr>
        <w:tc>
          <w:tcPr>
            <w:tcW w:w="2088" w:type="dxa"/>
          </w:tcPr>
          <w:p w:rsidR="00661157" w:rsidRPr="009C1C06" w:rsidRDefault="00661157" w:rsidP="00E37795">
            <w:pPr>
              <w:jc w:val="center"/>
              <w:rPr>
                <w:b/>
                <w:lang w:val="it-IT"/>
              </w:rPr>
            </w:pPr>
          </w:p>
          <w:p w:rsidR="00661157" w:rsidRPr="009C1C06" w:rsidRDefault="00661157" w:rsidP="00E37795">
            <w:pPr>
              <w:jc w:val="center"/>
              <w:rPr>
                <w:b/>
                <w:lang w:val="it-IT"/>
              </w:rPr>
            </w:pPr>
            <w:r w:rsidRPr="009C1C06">
              <w:rPr>
                <w:b/>
                <w:lang w:val="it-IT"/>
              </w:rPr>
              <w:t xml:space="preserve">Microstatie de epurare – mecano-biologica. </w:t>
            </w:r>
          </w:p>
          <w:p w:rsidR="00661157" w:rsidRPr="009C1C06" w:rsidRDefault="00661157" w:rsidP="00E37795">
            <w:pPr>
              <w:jc w:val="center"/>
              <w:rPr>
                <w:b/>
                <w:lang w:val="it-IT"/>
              </w:rPr>
            </w:pPr>
          </w:p>
          <w:p w:rsidR="00661157" w:rsidRPr="009C1C06" w:rsidRDefault="00661157" w:rsidP="00E37795">
            <w:pPr>
              <w:jc w:val="center"/>
              <w:rPr>
                <w:b/>
                <w:lang w:val="it-IT"/>
              </w:rPr>
            </w:pPr>
            <w:r w:rsidRPr="009C1C06">
              <w:rPr>
                <w:b/>
                <w:lang w:val="it-IT"/>
              </w:rPr>
              <w:t>1 bucata</w:t>
            </w:r>
          </w:p>
        </w:tc>
        <w:tc>
          <w:tcPr>
            <w:tcW w:w="6570" w:type="dxa"/>
          </w:tcPr>
          <w:p w:rsidR="00661157" w:rsidRPr="009C1C06" w:rsidRDefault="00661157" w:rsidP="00E37795">
            <w:pPr>
              <w:shd w:val="clear" w:color="auto" w:fill="FFFFFF"/>
              <w:tabs>
                <w:tab w:val="left" w:pos="845"/>
              </w:tabs>
              <w:spacing w:line="360" w:lineRule="auto"/>
              <w:jc w:val="both"/>
              <w:rPr>
                <w:bCs/>
                <w:color w:val="000000"/>
                <w:spacing w:val="2"/>
                <w:lang w:val="ro-RO"/>
              </w:rPr>
            </w:pPr>
          </w:p>
          <w:p w:rsidR="00661157" w:rsidRPr="009C1C06" w:rsidRDefault="00661157" w:rsidP="00E37795">
            <w:pPr>
              <w:shd w:val="clear" w:color="auto" w:fill="FFFFFF"/>
              <w:tabs>
                <w:tab w:val="left" w:pos="845"/>
              </w:tabs>
              <w:spacing w:line="360" w:lineRule="auto"/>
              <w:jc w:val="both"/>
              <w:rPr>
                <w:bCs/>
                <w:color w:val="000000"/>
                <w:spacing w:val="2"/>
                <w:lang w:val="ro-RO"/>
              </w:rPr>
            </w:pPr>
            <w:r w:rsidRPr="009C1C06">
              <w:rPr>
                <w:bCs/>
                <w:color w:val="000000"/>
                <w:spacing w:val="2"/>
                <w:lang w:val="ro-RO"/>
              </w:rPr>
              <w:t xml:space="preserve">Caracteristici tehnice  </w:t>
            </w:r>
          </w:p>
          <w:p w:rsidR="00661157" w:rsidRPr="009C1C06" w:rsidRDefault="00661157" w:rsidP="00E37795">
            <w:pPr>
              <w:numPr>
                <w:ilvl w:val="0"/>
                <w:numId w:val="30"/>
              </w:numPr>
              <w:shd w:val="clear" w:color="auto" w:fill="FFFFFF"/>
              <w:tabs>
                <w:tab w:val="left" w:pos="845"/>
              </w:tabs>
              <w:spacing w:line="360" w:lineRule="auto"/>
              <w:jc w:val="both"/>
              <w:rPr>
                <w:bCs/>
                <w:color w:val="000000"/>
                <w:spacing w:val="2"/>
                <w:lang w:val="ro-RO"/>
              </w:rPr>
            </w:pPr>
            <w:r w:rsidRPr="009C1C06">
              <w:rPr>
                <w:bCs/>
                <w:color w:val="000000"/>
                <w:spacing w:val="2"/>
                <w:lang w:val="ro-RO"/>
              </w:rPr>
              <w:t xml:space="preserve">debit de evacuare -  800 l/zi (4 locuitori)  </w:t>
            </w:r>
          </w:p>
          <w:p w:rsidR="00661157" w:rsidRPr="009C1C06" w:rsidRDefault="00661157" w:rsidP="00E37795">
            <w:pPr>
              <w:numPr>
                <w:ilvl w:val="0"/>
                <w:numId w:val="30"/>
              </w:numPr>
              <w:shd w:val="clear" w:color="auto" w:fill="FFFFFF"/>
              <w:tabs>
                <w:tab w:val="left" w:pos="845"/>
              </w:tabs>
              <w:spacing w:line="360" w:lineRule="auto"/>
              <w:jc w:val="both"/>
              <w:rPr>
                <w:bCs/>
                <w:color w:val="000000"/>
                <w:spacing w:val="2"/>
                <w:lang w:val="ro-RO"/>
              </w:rPr>
            </w:pPr>
            <w:r w:rsidRPr="009C1C06">
              <w:rPr>
                <w:bCs/>
                <w:color w:val="000000"/>
                <w:spacing w:val="2"/>
                <w:lang w:val="ro-RO"/>
              </w:rPr>
              <w:t xml:space="preserve">epurare mecano – biologica  </w:t>
            </w:r>
          </w:p>
          <w:p w:rsidR="00661157" w:rsidRPr="009C1C06" w:rsidRDefault="00661157" w:rsidP="00E37795">
            <w:pPr>
              <w:pStyle w:val="ListParagraph"/>
              <w:numPr>
                <w:ilvl w:val="0"/>
                <w:numId w:val="31"/>
              </w:numPr>
              <w:rPr>
                <w:bCs/>
                <w:color w:val="000000"/>
                <w:spacing w:val="2"/>
                <w:lang w:val="ro-RO"/>
              </w:rPr>
            </w:pPr>
          </w:p>
        </w:tc>
      </w:tr>
      <w:tr w:rsidR="00661157" w:rsidRPr="009C1C06" w:rsidTr="00E37795">
        <w:trPr>
          <w:jc w:val="center"/>
        </w:trPr>
        <w:tc>
          <w:tcPr>
            <w:tcW w:w="2088" w:type="dxa"/>
          </w:tcPr>
          <w:p w:rsidR="00661157" w:rsidRPr="009C1C06" w:rsidRDefault="00661157" w:rsidP="00E37795">
            <w:pPr>
              <w:jc w:val="center"/>
              <w:rPr>
                <w:b/>
                <w:lang w:val="ro-RO"/>
              </w:rPr>
            </w:pPr>
          </w:p>
          <w:p w:rsidR="00661157" w:rsidRPr="009C1C06" w:rsidRDefault="00661157" w:rsidP="00E37795">
            <w:pPr>
              <w:jc w:val="center"/>
              <w:rPr>
                <w:b/>
                <w:lang w:val="ro-RO"/>
              </w:rPr>
            </w:pPr>
            <w:r w:rsidRPr="009C1C06">
              <w:rPr>
                <w:b/>
                <w:lang w:val="ro-RO"/>
              </w:rPr>
              <w:t xml:space="preserve">Statie de epurare ape reziduale de suprafata. </w:t>
            </w:r>
          </w:p>
          <w:p w:rsidR="00661157" w:rsidRPr="009C1C06" w:rsidRDefault="00661157" w:rsidP="00E37795">
            <w:pPr>
              <w:jc w:val="center"/>
              <w:rPr>
                <w:b/>
                <w:lang w:val="ro-RO"/>
              </w:rPr>
            </w:pPr>
          </w:p>
          <w:p w:rsidR="00661157" w:rsidRPr="009C1C06" w:rsidRDefault="00661157" w:rsidP="00E37795">
            <w:pPr>
              <w:jc w:val="center"/>
              <w:rPr>
                <w:b/>
                <w:lang w:val="ro-RO"/>
              </w:rPr>
            </w:pPr>
            <w:r w:rsidRPr="009C1C06">
              <w:rPr>
                <w:b/>
                <w:lang w:val="ro-RO"/>
              </w:rPr>
              <w:t>1 bucata</w:t>
            </w:r>
          </w:p>
          <w:p w:rsidR="00661157" w:rsidRPr="009C1C06" w:rsidRDefault="00661157" w:rsidP="00E37795">
            <w:pPr>
              <w:rPr>
                <w:lang w:val="ro-RO"/>
              </w:rPr>
            </w:pPr>
          </w:p>
        </w:tc>
        <w:tc>
          <w:tcPr>
            <w:tcW w:w="6570" w:type="dxa"/>
          </w:tcPr>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  </w:t>
            </w: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color w:val="000000"/>
                <w:spacing w:val="2"/>
                <w:lang w:val="ro-RO"/>
              </w:rPr>
              <w:t>Componente :</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separator de lichide usoare </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dispozitiv de retinere a namolului </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modul pentru tratarea apei pentru a îndepărta substanţele nutritive, metalele grele şi alte substanţe dăunătoare.</w:t>
            </w:r>
          </w:p>
          <w:p w:rsidR="00661157" w:rsidRPr="009C1C06" w:rsidRDefault="00661157" w:rsidP="00E37795">
            <w:pPr>
              <w:rPr>
                <w:color w:val="000000"/>
                <w:spacing w:val="2"/>
                <w:lang w:val="it-IT"/>
              </w:rPr>
            </w:pPr>
            <w:r w:rsidRPr="009C1C06">
              <w:rPr>
                <w:color w:val="000000"/>
                <w:spacing w:val="2"/>
                <w:lang w:val="it-IT"/>
              </w:rPr>
              <w:t xml:space="preserve">  Caracteristici tehnice  </w:t>
            </w:r>
          </w:p>
          <w:p w:rsidR="00661157" w:rsidRPr="009C1C06" w:rsidRDefault="00661157" w:rsidP="00E37795">
            <w:pPr>
              <w:rPr>
                <w:color w:val="000000"/>
                <w:spacing w:val="2"/>
                <w:lang w:val="it-IT"/>
              </w:rPr>
            </w:pP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volumul dispozitivului de reţinere a nămolului:8000l</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  rezervor ulei: 1600 l</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aducţiune şi scurgere DN 300</w:t>
            </w:r>
          </w:p>
        </w:tc>
      </w:tr>
      <w:tr w:rsidR="00661157" w:rsidRPr="009C1C06" w:rsidTr="00E37795">
        <w:trPr>
          <w:jc w:val="center"/>
        </w:trPr>
        <w:tc>
          <w:tcPr>
            <w:tcW w:w="2088" w:type="dxa"/>
          </w:tcPr>
          <w:p w:rsidR="00661157" w:rsidRPr="009C1C06" w:rsidRDefault="00661157" w:rsidP="00E37795">
            <w:pPr>
              <w:jc w:val="center"/>
              <w:rPr>
                <w:b/>
                <w:lang w:val="ro-RO"/>
              </w:rPr>
            </w:pPr>
          </w:p>
          <w:p w:rsidR="00661157" w:rsidRPr="009C1C06" w:rsidRDefault="00661157" w:rsidP="00E37795">
            <w:pPr>
              <w:jc w:val="center"/>
              <w:rPr>
                <w:b/>
                <w:lang w:val="ro-RO"/>
              </w:rPr>
            </w:pPr>
            <w:r w:rsidRPr="009C1C06">
              <w:rPr>
                <w:b/>
                <w:lang w:val="ro-RO"/>
              </w:rPr>
              <w:t xml:space="preserve">Rezervor de apă. </w:t>
            </w:r>
          </w:p>
          <w:p w:rsidR="00661157" w:rsidRPr="009C1C06" w:rsidRDefault="00661157" w:rsidP="00E37795">
            <w:pPr>
              <w:jc w:val="center"/>
              <w:rPr>
                <w:b/>
                <w:lang w:val="ro-RO"/>
              </w:rPr>
            </w:pPr>
          </w:p>
          <w:p w:rsidR="00661157" w:rsidRPr="009C1C06" w:rsidRDefault="00661157" w:rsidP="00E37795">
            <w:pPr>
              <w:jc w:val="center"/>
              <w:rPr>
                <w:b/>
                <w:lang w:val="ro-RO"/>
              </w:rPr>
            </w:pPr>
            <w:r w:rsidRPr="009C1C06">
              <w:rPr>
                <w:b/>
                <w:lang w:val="ro-RO"/>
              </w:rPr>
              <w:t>2 bucati</w:t>
            </w:r>
          </w:p>
          <w:p w:rsidR="00661157" w:rsidRPr="009C1C06" w:rsidRDefault="00661157" w:rsidP="00E37795">
            <w:pPr>
              <w:rPr>
                <w:lang w:val="ro-RO"/>
              </w:rPr>
            </w:pPr>
          </w:p>
        </w:tc>
        <w:tc>
          <w:tcPr>
            <w:tcW w:w="6570" w:type="dxa"/>
          </w:tcPr>
          <w:p w:rsidR="00661157" w:rsidRPr="009C1C06" w:rsidRDefault="00661157" w:rsidP="00E37795">
            <w:pPr>
              <w:rPr>
                <w:lang w:val="ro-RO"/>
              </w:rPr>
            </w:pPr>
          </w:p>
          <w:p w:rsidR="00661157" w:rsidRPr="009C1C06" w:rsidRDefault="00661157" w:rsidP="00E37795">
            <w:pPr>
              <w:rPr>
                <w:lang w:val="ro-RO"/>
              </w:rPr>
            </w:pPr>
            <w:r w:rsidRPr="009C1C06">
              <w:rPr>
                <w:lang w:val="ro-RO"/>
              </w:rPr>
              <w:t>Componente :</w:t>
            </w:r>
          </w:p>
          <w:p w:rsidR="00661157" w:rsidRPr="009C1C06" w:rsidRDefault="00661157" w:rsidP="00E37795">
            <w:pPr>
              <w:rPr>
                <w:lang w:val="ro-RO"/>
              </w:rPr>
            </w:pP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Rezervorul de apa cu volum de rezervă 5 m³, din  PE-HD pentru montaj ingropat </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străpungerea pentru conducta de aspiraţie pentru apă potabilă </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capac cu protecţie pentru circulaţia pe deasupra</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sistem de asigurarea a nivelului  cu robineti cu plutiror </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lang w:val="ro-RO"/>
              </w:rPr>
              <w:t xml:space="preserve">racord pentru aspiratie </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lang w:val="ro-RO"/>
              </w:rPr>
              <w:t xml:space="preserve">racord de umplera si record de golire </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lang w:val="ro-RO"/>
              </w:rPr>
              <w:t>fundaţie din beton</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lang w:val="ro-RO"/>
              </w:rPr>
              <w:t xml:space="preserve"> lucrări de terasament</w:t>
            </w:r>
          </w:p>
        </w:tc>
      </w:tr>
      <w:tr w:rsidR="00661157" w:rsidRPr="009C1C06" w:rsidTr="00E37795">
        <w:trPr>
          <w:jc w:val="center"/>
        </w:trPr>
        <w:tc>
          <w:tcPr>
            <w:tcW w:w="2088" w:type="dxa"/>
          </w:tcPr>
          <w:p w:rsidR="00661157" w:rsidRPr="009C1C06" w:rsidRDefault="00661157" w:rsidP="00E37795">
            <w:pPr>
              <w:shd w:val="clear" w:color="auto" w:fill="FFFFFF"/>
              <w:tabs>
                <w:tab w:val="left" w:pos="845"/>
              </w:tabs>
              <w:spacing w:line="360" w:lineRule="auto"/>
              <w:jc w:val="center"/>
              <w:rPr>
                <w:b/>
                <w:color w:val="000000"/>
                <w:spacing w:val="2"/>
                <w:lang w:val="ro-RO"/>
              </w:rPr>
            </w:pPr>
          </w:p>
          <w:p w:rsidR="00661157" w:rsidRPr="009C1C06" w:rsidRDefault="00661157" w:rsidP="00E37795">
            <w:pPr>
              <w:shd w:val="clear" w:color="auto" w:fill="FFFFFF"/>
              <w:tabs>
                <w:tab w:val="left" w:pos="845"/>
              </w:tabs>
              <w:spacing w:line="360" w:lineRule="auto"/>
              <w:jc w:val="center"/>
              <w:rPr>
                <w:b/>
                <w:color w:val="000000"/>
                <w:spacing w:val="2"/>
                <w:lang w:val="ro-RO"/>
              </w:rPr>
            </w:pPr>
            <w:r w:rsidRPr="009C1C06">
              <w:rPr>
                <w:b/>
                <w:color w:val="000000"/>
                <w:spacing w:val="2"/>
                <w:lang w:val="ro-RO"/>
              </w:rPr>
              <w:t xml:space="preserve">Pompa pentru alimentare cu apa. </w:t>
            </w:r>
          </w:p>
          <w:p w:rsidR="00661157" w:rsidRPr="009C1C06" w:rsidRDefault="00661157" w:rsidP="00E37795">
            <w:pPr>
              <w:shd w:val="clear" w:color="auto" w:fill="FFFFFF"/>
              <w:tabs>
                <w:tab w:val="left" w:pos="845"/>
              </w:tabs>
              <w:spacing w:line="360" w:lineRule="auto"/>
              <w:jc w:val="center"/>
              <w:rPr>
                <w:b/>
                <w:color w:val="000000"/>
                <w:spacing w:val="2"/>
                <w:lang w:val="ro-RO"/>
              </w:rPr>
            </w:pPr>
            <w:r w:rsidRPr="009C1C06">
              <w:rPr>
                <w:b/>
                <w:color w:val="000000"/>
                <w:spacing w:val="2"/>
                <w:lang w:val="ro-RO"/>
              </w:rPr>
              <w:lastRenderedPageBreak/>
              <w:t>1 bucata</w:t>
            </w: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tc>
        <w:tc>
          <w:tcPr>
            <w:tcW w:w="6570" w:type="dxa"/>
          </w:tcPr>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Montaj pompa de alimentare cu apa  cu urmatoarele caracteristici </w:t>
            </w:r>
            <w:r w:rsidRPr="009C1C06">
              <w:rPr>
                <w:color w:val="000000"/>
                <w:spacing w:val="2"/>
                <w:lang w:val="ro-RO"/>
              </w:rPr>
              <w:lastRenderedPageBreak/>
              <w:t>tehnice :</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tip :submersibila </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debit de pompare  1mc/h</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inaltime de pompare 10mCA</w:t>
            </w:r>
          </w:p>
        </w:tc>
      </w:tr>
      <w:tr w:rsidR="00661157" w:rsidRPr="009C1C06" w:rsidTr="00E37795">
        <w:trPr>
          <w:jc w:val="center"/>
        </w:trPr>
        <w:tc>
          <w:tcPr>
            <w:tcW w:w="2088" w:type="dxa"/>
          </w:tcPr>
          <w:p w:rsidR="00661157" w:rsidRPr="009C1C06" w:rsidRDefault="00661157" w:rsidP="00E37795">
            <w:pPr>
              <w:shd w:val="clear" w:color="auto" w:fill="FFFFFF"/>
              <w:tabs>
                <w:tab w:val="left" w:pos="845"/>
              </w:tabs>
              <w:spacing w:line="360" w:lineRule="auto"/>
              <w:jc w:val="center"/>
              <w:rPr>
                <w:b/>
                <w:color w:val="000000"/>
                <w:spacing w:val="2"/>
                <w:lang w:val="ro-RO"/>
              </w:rPr>
            </w:pPr>
          </w:p>
          <w:p w:rsidR="00661157" w:rsidRPr="009C1C06" w:rsidRDefault="00661157" w:rsidP="00E37795">
            <w:pPr>
              <w:shd w:val="clear" w:color="auto" w:fill="FFFFFF"/>
              <w:tabs>
                <w:tab w:val="left" w:pos="845"/>
              </w:tabs>
              <w:spacing w:line="360" w:lineRule="auto"/>
              <w:jc w:val="center"/>
              <w:rPr>
                <w:b/>
                <w:color w:val="000000"/>
                <w:spacing w:val="2"/>
                <w:lang w:val="ro-RO"/>
              </w:rPr>
            </w:pPr>
            <w:r w:rsidRPr="009C1C06">
              <w:rPr>
                <w:b/>
                <w:color w:val="000000"/>
                <w:spacing w:val="2"/>
                <w:lang w:val="ro-RO"/>
              </w:rPr>
              <w:t xml:space="preserve">PREVECTRON TS 2.25. </w:t>
            </w:r>
          </w:p>
          <w:p w:rsidR="00661157" w:rsidRPr="009C1C06" w:rsidRDefault="00661157" w:rsidP="00E37795">
            <w:pPr>
              <w:shd w:val="clear" w:color="auto" w:fill="FFFFFF"/>
              <w:tabs>
                <w:tab w:val="left" w:pos="845"/>
              </w:tabs>
              <w:spacing w:line="360" w:lineRule="auto"/>
              <w:jc w:val="center"/>
              <w:rPr>
                <w:b/>
                <w:color w:val="000000"/>
                <w:spacing w:val="2"/>
                <w:lang w:val="ro-RO"/>
              </w:rPr>
            </w:pPr>
            <w:r w:rsidRPr="009C1C06">
              <w:rPr>
                <w:b/>
                <w:color w:val="000000"/>
                <w:spacing w:val="2"/>
                <w:lang w:val="ro-RO"/>
              </w:rPr>
              <w:t>1 bucata</w:t>
            </w:r>
          </w:p>
        </w:tc>
        <w:tc>
          <w:tcPr>
            <w:tcW w:w="6570" w:type="dxa"/>
          </w:tcPr>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shd w:val="clear" w:color="auto" w:fill="FFFFFF"/>
              <w:tabs>
                <w:tab w:val="left" w:pos="845"/>
              </w:tabs>
              <w:spacing w:line="360" w:lineRule="auto"/>
              <w:rPr>
                <w:color w:val="000000"/>
                <w:spacing w:val="2"/>
                <w:lang w:val="ro-RO"/>
              </w:rPr>
            </w:pPr>
            <w:r w:rsidRPr="009C1C06">
              <w:rPr>
                <w:color w:val="000000"/>
                <w:spacing w:val="2"/>
                <w:lang w:val="ro-RO"/>
              </w:rPr>
              <w:t>Parametrii tehnici si functionali ;</w:t>
            </w:r>
          </w:p>
          <w:p w:rsidR="00661157" w:rsidRPr="009C1C06" w:rsidRDefault="00661157" w:rsidP="00E37795">
            <w:pPr>
              <w:shd w:val="clear" w:color="auto" w:fill="FFFFFF"/>
              <w:tabs>
                <w:tab w:val="left" w:pos="845"/>
              </w:tabs>
              <w:spacing w:line="360" w:lineRule="auto"/>
              <w:rPr>
                <w:color w:val="000000"/>
                <w:spacing w:val="2"/>
                <w:lang w:val="ro-RO"/>
              </w:rPr>
            </w:pPr>
            <w:r w:rsidRPr="009C1C06">
              <w:rPr>
                <w:color w:val="000000"/>
                <w:spacing w:val="2"/>
                <w:lang w:val="ro-RO"/>
              </w:rPr>
              <w:t>Nivel III,D=60m,H=2m</w:t>
            </w:r>
          </w:p>
          <w:p w:rsidR="00661157" w:rsidRPr="009C1C06" w:rsidRDefault="00661157" w:rsidP="00E37795">
            <w:pPr>
              <w:rPr>
                <w:lang w:val="ro-RO"/>
              </w:rPr>
            </w:pPr>
          </w:p>
        </w:tc>
      </w:tr>
    </w:tbl>
    <w:p w:rsidR="00661157" w:rsidRPr="009C1C06" w:rsidRDefault="00661157" w:rsidP="00661157">
      <w:pPr>
        <w:jc w:val="center"/>
        <w:rPr>
          <w:b/>
          <w:i/>
          <w:lang w:val="ro-RO"/>
        </w:rPr>
      </w:pPr>
      <w:r w:rsidRPr="009C1C06">
        <w:rPr>
          <w:b/>
          <w:i/>
          <w:lang w:val="ro-RO"/>
        </w:rPr>
        <w:t>Sursa datelor: Proiect tehnic</w:t>
      </w:r>
      <w:r w:rsidRPr="009C1C06">
        <w:rPr>
          <w:color w:val="000000"/>
          <w:spacing w:val="2"/>
          <w:lang w:val="ro-RO"/>
        </w:rPr>
        <w:t xml:space="preserve"> </w:t>
      </w:r>
      <w:r w:rsidRPr="009C1C06">
        <w:rPr>
          <w:b/>
          <w:i/>
          <w:lang w:val="ro-RO"/>
        </w:rPr>
        <w:t>si detalii de executie, Statie de transfer Oltenita</w:t>
      </w:r>
    </w:p>
    <w:p w:rsidR="00661157" w:rsidRPr="009C1C06" w:rsidRDefault="00661157" w:rsidP="00661157">
      <w:pPr>
        <w:spacing w:line="360" w:lineRule="auto"/>
        <w:jc w:val="center"/>
        <w:rPr>
          <w:lang w:val="ro-RO"/>
        </w:rPr>
      </w:pPr>
    </w:p>
    <w:p w:rsidR="00661157" w:rsidRPr="009C1C06" w:rsidRDefault="00661157" w:rsidP="00661157">
      <w:pPr>
        <w:spacing w:line="360" w:lineRule="auto"/>
        <w:jc w:val="both"/>
        <w:rPr>
          <w:color w:val="000000" w:themeColor="text1"/>
          <w:lang w:val="ro-RO"/>
        </w:rPr>
      </w:pPr>
      <w:r w:rsidRPr="009C1C06">
        <w:rPr>
          <w:color w:val="000000" w:themeColor="text1"/>
          <w:lang w:val="ro-RO"/>
        </w:rPr>
        <w:t>Toate aceste bunuri, prezentate in tabelul nr.5 vor fi concesionate  viitorului operator  al CMID Ciocanesti si a celor 3 statii de transfer.</w:t>
      </w:r>
    </w:p>
    <w:p w:rsidR="00661157" w:rsidRPr="009C1C06" w:rsidRDefault="00661157" w:rsidP="00661157">
      <w:pPr>
        <w:spacing w:line="360" w:lineRule="auto"/>
        <w:jc w:val="both"/>
        <w:rPr>
          <w:lang w:val="ro-RO"/>
        </w:rPr>
      </w:pPr>
    </w:p>
    <w:p w:rsidR="00661157" w:rsidRPr="009C1C06" w:rsidRDefault="00661157" w:rsidP="00661157">
      <w:pPr>
        <w:rPr>
          <w:b/>
          <w:lang w:val="ro-RO"/>
        </w:rPr>
      </w:pPr>
      <w:r w:rsidRPr="009C1C06">
        <w:rPr>
          <w:b/>
          <w:lang w:val="ro-RO"/>
        </w:rPr>
        <w:t>1.2.6 Echipamente la centrul de utilitate publică Oltenita</w:t>
      </w:r>
    </w:p>
    <w:p w:rsidR="00661157" w:rsidRPr="009C1C06" w:rsidRDefault="00661157" w:rsidP="00661157">
      <w:pPr>
        <w:rPr>
          <w:lang w:val="ro-RO"/>
        </w:rPr>
      </w:pPr>
    </w:p>
    <w:p w:rsidR="00661157" w:rsidRPr="009C1C06" w:rsidRDefault="00661157" w:rsidP="00661157">
      <w:pPr>
        <w:jc w:val="both"/>
        <w:rPr>
          <w:lang w:val="ro-RO"/>
        </w:rPr>
      </w:pPr>
      <w:r w:rsidRPr="009C1C06">
        <w:rPr>
          <w:lang w:val="ro-RO"/>
        </w:rPr>
        <w:t>Centrul este dotat cu 3 containere pentru următoarele tipuri de deşeuri:</w:t>
      </w:r>
    </w:p>
    <w:p w:rsidR="00661157" w:rsidRPr="009C1C06" w:rsidRDefault="00661157" w:rsidP="00661157">
      <w:pPr>
        <w:jc w:val="both"/>
        <w:rPr>
          <w:lang w:val="ro-RO"/>
        </w:rPr>
      </w:pPr>
    </w:p>
    <w:p w:rsidR="00661157" w:rsidRPr="009C1C06" w:rsidRDefault="00661157" w:rsidP="00661157">
      <w:pPr>
        <w:pStyle w:val="ListParagraph"/>
        <w:numPr>
          <w:ilvl w:val="0"/>
          <w:numId w:val="20"/>
        </w:numPr>
        <w:jc w:val="both"/>
        <w:rPr>
          <w:lang w:val="ro-RO"/>
        </w:rPr>
      </w:pPr>
      <w:r w:rsidRPr="009C1C06">
        <w:rPr>
          <w:lang w:val="ro-RO"/>
        </w:rPr>
        <w:t>2 containere cu capac, cu capacitatea de 39 mc,  pentru deşeuri voluminoase (pentru textile, lemn şi mobilă) , Greutate proprie (neta) container 3,48 tone ;</w:t>
      </w:r>
    </w:p>
    <w:p w:rsidR="00661157" w:rsidRPr="009C1C06" w:rsidRDefault="00661157" w:rsidP="00661157">
      <w:pPr>
        <w:jc w:val="both"/>
        <w:rPr>
          <w:lang w:val="ro-RO"/>
        </w:rPr>
      </w:pPr>
    </w:p>
    <w:p w:rsidR="00661157" w:rsidRPr="009C1C06" w:rsidRDefault="00661157" w:rsidP="00661157">
      <w:pPr>
        <w:pStyle w:val="ListParagraph"/>
        <w:numPr>
          <w:ilvl w:val="0"/>
          <w:numId w:val="20"/>
        </w:numPr>
        <w:jc w:val="both"/>
        <w:rPr>
          <w:lang w:val="ro-RO"/>
        </w:rPr>
      </w:pPr>
      <w:r w:rsidRPr="009C1C06">
        <w:rPr>
          <w:lang w:val="ro-RO"/>
        </w:rPr>
        <w:t xml:space="preserve">1 container cu capac,cu capacitatea de 35 mc, pentru deşeuri menajere periculoase (prevăzut cu </w:t>
      </w:r>
      <w:r w:rsidRPr="009C1C06">
        <w:rPr>
          <w:color w:val="000000" w:themeColor="text1"/>
          <w:lang w:val="ro-RO"/>
        </w:rPr>
        <w:t xml:space="preserve">cutii </w:t>
      </w:r>
      <w:r w:rsidRPr="009C1C06">
        <w:rPr>
          <w:lang w:val="ro-RO"/>
        </w:rPr>
        <w:t>separate pentru bateriile de maşini, buteliile de gaz şi alte deşeuri periculoase) , Greutate proprie (neta) container 3,56 tone ;</w:t>
      </w:r>
    </w:p>
    <w:p w:rsidR="00661157" w:rsidRPr="009C1C06" w:rsidRDefault="00661157" w:rsidP="00661157">
      <w:pPr>
        <w:rPr>
          <w:lang w:val="ro-RO"/>
        </w:rPr>
      </w:pPr>
    </w:p>
    <w:p w:rsidR="00661157" w:rsidRPr="009C1C06" w:rsidRDefault="00661157" w:rsidP="00661157">
      <w:pPr>
        <w:spacing w:line="360" w:lineRule="auto"/>
        <w:jc w:val="both"/>
        <w:rPr>
          <w:color w:val="000000" w:themeColor="text1"/>
          <w:lang w:val="ro-RO"/>
        </w:rPr>
      </w:pPr>
      <w:r w:rsidRPr="009C1C06">
        <w:rPr>
          <w:color w:val="000000" w:themeColor="text1"/>
          <w:lang w:val="ro-RO"/>
        </w:rPr>
        <w:t>Toate aceste bunuri vor fi concesionate  viitorului operator  al CMID Ciocanesti si a celor 3 statii de transfer.</w:t>
      </w:r>
    </w:p>
    <w:p w:rsidR="00661157" w:rsidRPr="009C1C06" w:rsidRDefault="00661157" w:rsidP="00661157">
      <w:pPr>
        <w:shd w:val="clear" w:color="auto" w:fill="FFFFFF"/>
        <w:tabs>
          <w:tab w:val="left" w:pos="845"/>
        </w:tabs>
        <w:spacing w:before="192" w:line="360" w:lineRule="auto"/>
        <w:jc w:val="both"/>
        <w:rPr>
          <w:color w:val="000000" w:themeColor="text1"/>
          <w:spacing w:val="2"/>
          <w:lang w:val="ro-RO"/>
        </w:rPr>
      </w:pPr>
      <w:r w:rsidRPr="009C1C06">
        <w:rPr>
          <w:color w:val="000000" w:themeColor="text1"/>
          <w:spacing w:val="2"/>
          <w:lang w:val="ro-RO"/>
        </w:rPr>
        <w:t xml:space="preserve">La  acest Centru de utilitate publica (C.U.P)  exista </w:t>
      </w:r>
      <w:r w:rsidRPr="009C1C06">
        <w:rPr>
          <w:color w:val="000000"/>
          <w:spacing w:val="2"/>
          <w:lang w:val="ro-RO"/>
        </w:rPr>
        <w:t>un spatiu liber</w:t>
      </w:r>
      <w:r w:rsidRPr="009C1C06">
        <w:rPr>
          <w:color w:val="000000" w:themeColor="text1"/>
          <w:spacing w:val="2"/>
          <w:lang w:val="ro-RO"/>
        </w:rPr>
        <w:t>,</w:t>
      </w:r>
      <w:r w:rsidRPr="009C1C06">
        <w:rPr>
          <w:color w:val="000000"/>
          <w:spacing w:val="2"/>
          <w:lang w:val="ro-RO"/>
        </w:rPr>
        <w:t xml:space="preserve"> </w:t>
      </w:r>
      <w:r w:rsidRPr="009C1C06">
        <w:rPr>
          <w:color w:val="000000" w:themeColor="text1"/>
          <w:spacing w:val="2"/>
          <w:lang w:val="ro-RO"/>
        </w:rPr>
        <w:t>pentru amplasarea  unui containar  destinat</w:t>
      </w:r>
      <w:r w:rsidRPr="009C1C06">
        <w:rPr>
          <w:color w:val="000000"/>
          <w:spacing w:val="2"/>
          <w:lang w:val="ro-RO"/>
        </w:rPr>
        <w:t xml:space="preserve"> colectarii DEEE.</w:t>
      </w:r>
    </w:p>
    <w:p w:rsidR="00661157" w:rsidRPr="009C1C06" w:rsidRDefault="00661157" w:rsidP="00661157">
      <w:pPr>
        <w:shd w:val="clear" w:color="auto" w:fill="FFFFFF"/>
        <w:tabs>
          <w:tab w:val="left" w:pos="845"/>
        </w:tabs>
        <w:spacing w:line="360" w:lineRule="auto"/>
        <w:jc w:val="both"/>
        <w:rPr>
          <w:color w:val="000000"/>
          <w:spacing w:val="2"/>
          <w:lang w:val="ro-RO"/>
        </w:rPr>
      </w:pPr>
    </w:p>
    <w:p w:rsidR="00661157" w:rsidRPr="009C1C06" w:rsidRDefault="00661157" w:rsidP="00661157">
      <w:pPr>
        <w:shd w:val="clear" w:color="auto" w:fill="FFFFFF"/>
        <w:tabs>
          <w:tab w:val="left" w:pos="845"/>
        </w:tabs>
        <w:spacing w:line="360" w:lineRule="auto"/>
        <w:jc w:val="both"/>
        <w:rPr>
          <w:color w:val="000000"/>
          <w:spacing w:val="2"/>
          <w:lang w:val="ro-RO"/>
        </w:rPr>
      </w:pPr>
      <w:r w:rsidRPr="009C1C06">
        <w:rPr>
          <w:color w:val="000000"/>
          <w:spacing w:val="2"/>
          <w:lang w:val="ro-RO"/>
        </w:rPr>
        <w:t>In tabelul nr.6 se prezinta caracteristicile tehnice ale aceste echipamente aferente centrului de utilitate publica Oltenita</w:t>
      </w:r>
    </w:p>
    <w:p w:rsidR="00661157" w:rsidRPr="009C1C06" w:rsidRDefault="00661157" w:rsidP="00661157">
      <w:pPr>
        <w:spacing w:line="360" w:lineRule="auto"/>
        <w:jc w:val="both"/>
        <w:rPr>
          <w:lang w:val="ro-RO"/>
        </w:rPr>
      </w:pPr>
    </w:p>
    <w:p w:rsidR="00661157" w:rsidRPr="009C1C06" w:rsidRDefault="00661157" w:rsidP="00661157">
      <w:pPr>
        <w:jc w:val="center"/>
        <w:rPr>
          <w:b/>
          <w:lang w:val="ro-RO"/>
        </w:rPr>
      </w:pPr>
      <w:r w:rsidRPr="009C1C06">
        <w:rPr>
          <w:b/>
          <w:color w:val="000000"/>
          <w:spacing w:val="2"/>
          <w:lang w:val="ro-RO"/>
        </w:rPr>
        <w:t xml:space="preserve">Tabel nr.6 </w:t>
      </w:r>
      <w:r w:rsidRPr="009C1C06">
        <w:rPr>
          <w:color w:val="000000"/>
          <w:spacing w:val="2"/>
          <w:lang w:val="ro-RO"/>
        </w:rPr>
        <w:t xml:space="preserve"> </w:t>
      </w:r>
      <w:r w:rsidRPr="009C1C06">
        <w:rPr>
          <w:b/>
          <w:lang w:val="ro-RO"/>
        </w:rPr>
        <w:t>Echipamente la centrul de utilitate publică Oltenita</w:t>
      </w:r>
    </w:p>
    <w:p w:rsidR="00661157" w:rsidRPr="009C1C06" w:rsidRDefault="00661157" w:rsidP="00661157">
      <w:pPr>
        <w:spacing w:line="360" w:lineRule="auto"/>
        <w:jc w:val="both"/>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6570"/>
      </w:tblGrid>
      <w:tr w:rsidR="00661157" w:rsidRPr="009C1C06" w:rsidTr="00E37795">
        <w:trPr>
          <w:cantSplit/>
          <w:tblHeader/>
          <w:jc w:val="center"/>
        </w:trPr>
        <w:tc>
          <w:tcPr>
            <w:tcW w:w="2088" w:type="dxa"/>
            <w:shd w:val="clear" w:color="auto" w:fill="B8CCE4" w:themeFill="accent1" w:themeFillTint="66"/>
          </w:tcPr>
          <w:p w:rsidR="00661157" w:rsidRPr="009C1C06" w:rsidRDefault="00661157" w:rsidP="00E37795">
            <w:pPr>
              <w:spacing w:before="120" w:after="120"/>
              <w:jc w:val="center"/>
              <w:rPr>
                <w:b/>
                <w:lang w:val="ro-RO"/>
              </w:rPr>
            </w:pPr>
            <w:r w:rsidRPr="009C1C06">
              <w:rPr>
                <w:b/>
                <w:lang w:val="ro-RO"/>
              </w:rPr>
              <w:t>Echipamente tehnologice</w:t>
            </w:r>
          </w:p>
        </w:tc>
        <w:tc>
          <w:tcPr>
            <w:tcW w:w="6570" w:type="dxa"/>
            <w:shd w:val="clear" w:color="auto" w:fill="B8CCE4" w:themeFill="accent1" w:themeFillTint="66"/>
          </w:tcPr>
          <w:p w:rsidR="00661157" w:rsidRPr="009C1C06" w:rsidRDefault="00661157" w:rsidP="00E37795">
            <w:pPr>
              <w:spacing w:before="120" w:after="120"/>
              <w:jc w:val="center"/>
              <w:rPr>
                <w:b/>
                <w:lang w:val="ro-RO" w:eastAsia="de-DE"/>
              </w:rPr>
            </w:pPr>
            <w:r w:rsidRPr="009C1C06">
              <w:rPr>
                <w:b/>
                <w:lang w:val="ro-RO" w:eastAsia="de-DE"/>
              </w:rPr>
              <w:t xml:space="preserve">Caracteristici tehnice,conform Fise tehnice aferente </w:t>
            </w:r>
          </w:p>
          <w:p w:rsidR="00661157" w:rsidRPr="009C1C06" w:rsidRDefault="00661157" w:rsidP="00E37795">
            <w:pPr>
              <w:spacing w:before="120" w:after="120"/>
              <w:jc w:val="center"/>
              <w:rPr>
                <w:b/>
                <w:lang w:val="ro-RO"/>
              </w:rPr>
            </w:pPr>
            <w:r w:rsidRPr="009C1C06">
              <w:rPr>
                <w:b/>
                <w:lang w:val="ro-RO" w:eastAsia="de-DE"/>
              </w:rPr>
              <w:t>Proiect Tehnic Statie de Transfer Oltenita</w:t>
            </w:r>
          </w:p>
        </w:tc>
      </w:tr>
      <w:tr w:rsidR="00661157" w:rsidRPr="009C1C06" w:rsidTr="00E37795">
        <w:trPr>
          <w:jc w:val="center"/>
        </w:trPr>
        <w:tc>
          <w:tcPr>
            <w:tcW w:w="2088" w:type="dxa"/>
          </w:tcPr>
          <w:p w:rsidR="00661157" w:rsidRPr="009C1C06" w:rsidRDefault="00661157" w:rsidP="00E37795">
            <w:pPr>
              <w:rPr>
                <w:lang w:val="ro-RO"/>
              </w:rPr>
            </w:pPr>
          </w:p>
          <w:p w:rsidR="00661157" w:rsidRPr="009C1C06" w:rsidRDefault="00661157" w:rsidP="00E37795">
            <w:pPr>
              <w:jc w:val="center"/>
              <w:rPr>
                <w:b/>
                <w:lang w:val="ro-RO"/>
              </w:rPr>
            </w:pPr>
            <w:r w:rsidRPr="009C1C06">
              <w:rPr>
                <w:b/>
                <w:lang w:val="ro-RO"/>
              </w:rPr>
              <w:t xml:space="preserve">Container cu capac,cu capacitatea de 35 mc, pentru deşeuri menajere periculoase </w:t>
            </w:r>
          </w:p>
          <w:p w:rsidR="00661157" w:rsidRPr="009C1C06" w:rsidRDefault="00661157" w:rsidP="00E37795">
            <w:pPr>
              <w:jc w:val="center"/>
              <w:rPr>
                <w:b/>
                <w:lang w:val="ro-RO"/>
              </w:rPr>
            </w:pPr>
          </w:p>
          <w:p w:rsidR="00661157" w:rsidRPr="009C1C06" w:rsidRDefault="00661157" w:rsidP="00E37795">
            <w:pPr>
              <w:jc w:val="center"/>
              <w:rPr>
                <w:b/>
                <w:lang w:val="ro-RO"/>
              </w:rPr>
            </w:pPr>
          </w:p>
          <w:p w:rsidR="00661157" w:rsidRPr="009C1C06" w:rsidRDefault="00661157" w:rsidP="00E37795">
            <w:pPr>
              <w:jc w:val="center"/>
              <w:rPr>
                <w:b/>
                <w:lang w:val="ro-RO"/>
              </w:rPr>
            </w:pPr>
            <w:r w:rsidRPr="009C1C06">
              <w:rPr>
                <w:b/>
                <w:lang w:val="ro-RO"/>
              </w:rPr>
              <w:t>1 bucata</w:t>
            </w: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tc>
        <w:tc>
          <w:tcPr>
            <w:tcW w:w="6570" w:type="dxa"/>
          </w:tcPr>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lang w:val="ro-RO"/>
              </w:rPr>
              <w:lastRenderedPageBreak/>
              <w:t>CAPACITATE  : 35 mc</w:t>
            </w:r>
          </w:p>
          <w:p w:rsidR="00661157" w:rsidRPr="009C1C06" w:rsidRDefault="00661157" w:rsidP="00E37795">
            <w:pPr>
              <w:rPr>
                <w:lang w:val="ro-RO"/>
              </w:rPr>
            </w:pPr>
            <w:r w:rsidRPr="009C1C06">
              <w:rPr>
                <w:lang w:val="ro-RO"/>
              </w:rPr>
              <w:t>Caracteristici tehnice:</w:t>
            </w:r>
          </w:p>
          <w:p w:rsidR="00661157" w:rsidRPr="009C1C06" w:rsidRDefault="00661157" w:rsidP="00E37795">
            <w:pPr>
              <w:rPr>
                <w:lang w:val="ro-RO"/>
              </w:rPr>
            </w:pPr>
          </w:p>
          <w:p w:rsidR="00661157" w:rsidRPr="009C1C06" w:rsidRDefault="00661157" w:rsidP="00E37795">
            <w:pPr>
              <w:rPr>
                <w:lang w:val="ro-RO"/>
              </w:rPr>
            </w:pPr>
            <w:r w:rsidRPr="009C1C06">
              <w:rPr>
                <w:lang w:val="ro-RO"/>
              </w:rPr>
              <w:t xml:space="preserve">Dimensiuni de gabarit (Lx l x h) : </w:t>
            </w:r>
            <w:r w:rsidRPr="009C1C06">
              <w:rPr>
                <w:lang w:val="pt-PT"/>
              </w:rPr>
              <w:t>6230 X 2500 X 2650 mm</w:t>
            </w:r>
          </w:p>
          <w:p w:rsidR="00661157" w:rsidRPr="009C1C06" w:rsidRDefault="00661157" w:rsidP="00E37795">
            <w:pPr>
              <w:rPr>
                <w:lang w:val="ro-RO"/>
              </w:rPr>
            </w:pPr>
          </w:p>
          <w:p w:rsidR="00661157" w:rsidRPr="009C1C06" w:rsidRDefault="00661157" w:rsidP="00E37795">
            <w:pPr>
              <w:rPr>
                <w:lang w:val="ro-RO"/>
              </w:rPr>
            </w:pPr>
            <w:r w:rsidRPr="009C1C06">
              <w:rPr>
                <w:lang w:val="ro-RO"/>
              </w:rPr>
              <w:t xml:space="preserve">Dimensiuni interioare (Lx l x h) : </w:t>
            </w:r>
            <w:r w:rsidRPr="009C1C06">
              <w:t>6000 x 2400 x 2400 mm</w:t>
            </w:r>
          </w:p>
          <w:p w:rsidR="00661157" w:rsidRPr="009C1C06" w:rsidRDefault="00661157" w:rsidP="00E37795">
            <w:pPr>
              <w:rPr>
                <w:lang w:val="ro-RO"/>
              </w:rPr>
            </w:pPr>
          </w:p>
          <w:p w:rsidR="00661157" w:rsidRPr="009C1C06" w:rsidRDefault="00661157" w:rsidP="00E37795">
            <w:pPr>
              <w:rPr>
                <w:lang w:val="ro-RO"/>
              </w:rPr>
            </w:pPr>
            <w:r w:rsidRPr="009C1C06">
              <w:rPr>
                <w:lang w:val="ro-RO"/>
              </w:rPr>
              <w:t>Material : tabla, care sa reziste la o presiune de 200 kg/m²</w:t>
            </w:r>
          </w:p>
          <w:p w:rsidR="00661157" w:rsidRPr="009C1C06" w:rsidRDefault="00661157" w:rsidP="00E37795">
            <w:pPr>
              <w:rPr>
                <w:lang w:val="ro-RO"/>
              </w:rPr>
            </w:pPr>
          </w:p>
          <w:p w:rsidR="00661157" w:rsidRPr="009C1C06" w:rsidRDefault="00661157" w:rsidP="00E37795">
            <w:pPr>
              <w:rPr>
                <w:lang w:val="it-IT"/>
              </w:rPr>
            </w:pPr>
            <w:r w:rsidRPr="009C1C06">
              <w:rPr>
                <w:lang w:val="it-IT"/>
              </w:rPr>
              <w:t>Sasiul containerului : din profil  I 180</w:t>
            </w:r>
          </w:p>
          <w:p w:rsidR="00661157" w:rsidRPr="009C1C06" w:rsidRDefault="00661157" w:rsidP="00E37795">
            <w:pPr>
              <w:rPr>
                <w:lang w:val="it-IT"/>
              </w:rPr>
            </w:pPr>
          </w:p>
          <w:p w:rsidR="00661157" w:rsidRPr="009C1C06" w:rsidRDefault="00661157" w:rsidP="00E37795">
            <w:pPr>
              <w:rPr>
                <w:lang w:val="it-IT"/>
              </w:rPr>
            </w:pPr>
            <w:r w:rsidRPr="009C1C06">
              <w:rPr>
                <w:lang w:val="it-IT"/>
              </w:rPr>
              <w:t>Grosime podea container  : min 4 mm</w:t>
            </w:r>
          </w:p>
          <w:p w:rsidR="00661157" w:rsidRPr="009C1C06" w:rsidRDefault="00661157" w:rsidP="00E37795">
            <w:pPr>
              <w:rPr>
                <w:lang w:val="it-IT"/>
              </w:rPr>
            </w:pPr>
          </w:p>
          <w:p w:rsidR="00661157" w:rsidRPr="009C1C06" w:rsidRDefault="00661157" w:rsidP="00E37795">
            <w:pPr>
              <w:rPr>
                <w:lang w:val="it-IT"/>
              </w:rPr>
            </w:pPr>
            <w:r w:rsidRPr="009C1C06">
              <w:rPr>
                <w:lang w:val="it-IT"/>
              </w:rPr>
              <w:t>Grosime pereti : min 3 mm</w:t>
            </w:r>
          </w:p>
          <w:p w:rsidR="00661157" w:rsidRPr="009C1C06" w:rsidRDefault="00661157" w:rsidP="00E37795">
            <w:pPr>
              <w:rPr>
                <w:lang w:val="it-IT"/>
              </w:rPr>
            </w:pPr>
            <w:r w:rsidRPr="009C1C06">
              <w:rPr>
                <w:lang w:val="it-IT"/>
              </w:rPr>
              <w:t>Grosime capac :  min 2</w:t>
            </w:r>
          </w:p>
          <w:p w:rsidR="00661157" w:rsidRPr="009C1C06" w:rsidRDefault="00661157" w:rsidP="00E37795">
            <w:pPr>
              <w:rPr>
                <w:lang w:val="ro-RO"/>
              </w:rPr>
            </w:pP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color w:val="000000"/>
                <w:spacing w:val="2"/>
                <w:lang w:val="ro-RO"/>
              </w:rPr>
              <w:t>Usile containerului: prevazute cu doua sisteme de inchidere, iar balamalele cu gresoare</w:t>
            </w:r>
          </w:p>
          <w:p w:rsidR="00661157" w:rsidRPr="009C1C06" w:rsidRDefault="00661157" w:rsidP="00E37795">
            <w:pPr>
              <w:rPr>
                <w:lang w:val="ro-RO"/>
              </w:rPr>
            </w:pPr>
            <w:r w:rsidRPr="009C1C06">
              <w:rPr>
                <w:lang w:val="ro-RO"/>
              </w:rPr>
              <w:t>Capac metalic</w:t>
            </w:r>
          </w:p>
          <w:p w:rsidR="00661157" w:rsidRPr="009C1C06" w:rsidRDefault="00661157" w:rsidP="00E37795">
            <w:pPr>
              <w:rPr>
                <w:lang w:val="ro-RO"/>
              </w:rPr>
            </w:pPr>
          </w:p>
          <w:p w:rsidR="00661157" w:rsidRPr="009C1C06" w:rsidRDefault="00661157" w:rsidP="00E37795">
            <w:pPr>
              <w:rPr>
                <w:lang w:val="ro-RO"/>
              </w:rPr>
            </w:pPr>
            <w:r w:rsidRPr="009C1C06">
              <w:rPr>
                <w:lang w:val="it-IT"/>
              </w:rPr>
              <w:t>Containerul este dotat cu:</w:t>
            </w:r>
          </w:p>
          <w:p w:rsidR="00661157" w:rsidRPr="009C1C06" w:rsidRDefault="00661157" w:rsidP="00E37795">
            <w:pPr>
              <w:rPr>
                <w:lang w:val="ro-RO"/>
              </w:rPr>
            </w:pP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color w:val="000000"/>
                <w:spacing w:val="2"/>
                <w:lang w:val="ro-RO"/>
              </w:rPr>
              <w:t>- Carlig pt. ridicarea pe masina cu sistem de ridicare hidraulic, la inaltimea conform DIN30722</w:t>
            </w:r>
          </w:p>
          <w:p w:rsidR="00661157" w:rsidRPr="009C1C06" w:rsidRDefault="00661157" w:rsidP="00E37795">
            <w:pPr>
              <w:shd w:val="clear" w:color="auto" w:fill="FFFFFF"/>
              <w:tabs>
                <w:tab w:val="left" w:pos="845"/>
              </w:tabs>
              <w:spacing w:line="360" w:lineRule="auto"/>
              <w:jc w:val="both"/>
              <w:rPr>
                <w:lang w:val="it-IT"/>
              </w:rPr>
            </w:pPr>
            <w:r w:rsidRPr="009C1C06">
              <w:rPr>
                <w:lang w:val="it-IT"/>
              </w:rPr>
              <w:t>- doua role Ø 180 x 250 mm, amplasate la partea din spate necesare pentru manevrare</w:t>
            </w:r>
          </w:p>
          <w:p w:rsidR="00661157" w:rsidRPr="009C1C06" w:rsidRDefault="00661157" w:rsidP="00E37795">
            <w:pPr>
              <w:shd w:val="clear" w:color="auto" w:fill="FFFFFF"/>
              <w:tabs>
                <w:tab w:val="left" w:pos="845"/>
              </w:tabs>
              <w:spacing w:line="360" w:lineRule="auto"/>
              <w:jc w:val="both"/>
              <w:rPr>
                <w:lang w:val="ro-RO"/>
              </w:rPr>
            </w:pPr>
            <w:r w:rsidRPr="009C1C06">
              <w:rPr>
                <w:lang w:val="ro-RO"/>
              </w:rPr>
              <w:t>- scara de acces amplasata in partea frontala</w:t>
            </w:r>
          </w:p>
          <w:p w:rsidR="00661157" w:rsidRPr="009C1C06" w:rsidRDefault="00661157" w:rsidP="00E37795">
            <w:pPr>
              <w:shd w:val="clear" w:color="auto" w:fill="FFFFFF"/>
              <w:tabs>
                <w:tab w:val="left" w:pos="845"/>
              </w:tabs>
              <w:spacing w:line="360" w:lineRule="auto"/>
              <w:jc w:val="both"/>
              <w:rPr>
                <w:color w:val="000000"/>
                <w:spacing w:val="2"/>
                <w:lang w:val="pt-PT"/>
              </w:rPr>
            </w:pPr>
            <w:r w:rsidRPr="009C1C06">
              <w:rPr>
                <w:color w:val="000000"/>
                <w:spacing w:val="2"/>
                <w:lang w:val="pt-PT"/>
              </w:rPr>
              <w:t>-  separatoare pentru colectarea selectiva a deseurilor</w:t>
            </w:r>
          </w:p>
        </w:tc>
      </w:tr>
      <w:tr w:rsidR="00661157" w:rsidRPr="009C1C06" w:rsidTr="00E37795">
        <w:trPr>
          <w:jc w:val="center"/>
        </w:trPr>
        <w:tc>
          <w:tcPr>
            <w:tcW w:w="2088" w:type="dxa"/>
          </w:tcPr>
          <w:p w:rsidR="00661157" w:rsidRPr="009C1C06" w:rsidRDefault="00661157" w:rsidP="00E37795">
            <w:pPr>
              <w:jc w:val="center"/>
              <w:rPr>
                <w:b/>
                <w:lang w:val="ro-RO"/>
              </w:rPr>
            </w:pPr>
          </w:p>
          <w:p w:rsidR="00661157" w:rsidRPr="009C1C06" w:rsidRDefault="00661157" w:rsidP="00E37795">
            <w:pPr>
              <w:jc w:val="center"/>
              <w:rPr>
                <w:b/>
                <w:lang w:val="ro-RO"/>
              </w:rPr>
            </w:pPr>
            <w:r w:rsidRPr="009C1C06">
              <w:rPr>
                <w:b/>
                <w:lang w:val="ro-RO"/>
              </w:rPr>
              <w:t>Containere cu capac, cu capacitatea de 39 mc,  pentru deşeuri voluminoase</w:t>
            </w:r>
          </w:p>
          <w:p w:rsidR="00661157" w:rsidRPr="009C1C06" w:rsidRDefault="00661157" w:rsidP="00E37795">
            <w:pPr>
              <w:jc w:val="center"/>
              <w:rPr>
                <w:b/>
                <w:lang w:val="ro-RO"/>
              </w:rPr>
            </w:pPr>
          </w:p>
          <w:p w:rsidR="00661157" w:rsidRPr="009C1C06" w:rsidRDefault="00661157" w:rsidP="00E37795">
            <w:pPr>
              <w:jc w:val="center"/>
              <w:rPr>
                <w:b/>
                <w:lang w:val="ro-RO"/>
              </w:rPr>
            </w:pPr>
            <w:r w:rsidRPr="009C1C06">
              <w:rPr>
                <w:b/>
                <w:lang w:val="ro-RO"/>
              </w:rPr>
              <w:t>2 bucati</w:t>
            </w:r>
          </w:p>
          <w:p w:rsidR="00661157" w:rsidRPr="009C1C06" w:rsidRDefault="00661157" w:rsidP="00E37795">
            <w:pPr>
              <w:jc w:val="center"/>
              <w:rPr>
                <w:b/>
                <w:lang w:val="ro-RO"/>
              </w:rPr>
            </w:pPr>
          </w:p>
          <w:p w:rsidR="00661157" w:rsidRPr="009C1C06" w:rsidRDefault="00661157" w:rsidP="00E37795">
            <w:pPr>
              <w:jc w:val="center"/>
              <w:rPr>
                <w:b/>
                <w:lang w:val="ro-RO"/>
              </w:rPr>
            </w:pPr>
          </w:p>
        </w:tc>
        <w:tc>
          <w:tcPr>
            <w:tcW w:w="6570" w:type="dxa"/>
          </w:tcPr>
          <w:p w:rsidR="00661157" w:rsidRPr="009C1C06" w:rsidRDefault="00661157" w:rsidP="00E37795">
            <w:pPr>
              <w:rPr>
                <w:lang w:val="ro-RO"/>
              </w:rPr>
            </w:pP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lang w:val="ro-RO"/>
              </w:rPr>
              <w:t>CAPACITATE  : 39 mc</w:t>
            </w:r>
          </w:p>
          <w:p w:rsidR="00661157" w:rsidRPr="009C1C06" w:rsidRDefault="00661157" w:rsidP="00E37795">
            <w:pPr>
              <w:rPr>
                <w:lang w:val="ro-RO"/>
              </w:rPr>
            </w:pPr>
            <w:r w:rsidRPr="009C1C06">
              <w:rPr>
                <w:lang w:val="ro-RO"/>
              </w:rPr>
              <w:t>Caracteristici tehnice:</w:t>
            </w:r>
          </w:p>
          <w:p w:rsidR="00661157" w:rsidRPr="009C1C06" w:rsidRDefault="00661157" w:rsidP="00E37795">
            <w:pPr>
              <w:rPr>
                <w:lang w:val="ro-RO"/>
              </w:rPr>
            </w:pPr>
          </w:p>
          <w:p w:rsidR="00661157" w:rsidRPr="009C1C06" w:rsidRDefault="00661157" w:rsidP="00E37795">
            <w:pPr>
              <w:rPr>
                <w:lang w:val="ro-RO"/>
              </w:rPr>
            </w:pPr>
            <w:r w:rsidRPr="009C1C06">
              <w:rPr>
                <w:lang w:val="ro-RO"/>
              </w:rPr>
              <w:t xml:space="preserve">Dimensiuni de gabarit (Lx l x h) : </w:t>
            </w:r>
            <w:r w:rsidRPr="009C1C06">
              <w:rPr>
                <w:lang w:val="pt-PT"/>
              </w:rPr>
              <w:t>7000 X 2500 X 2650 mm</w:t>
            </w:r>
          </w:p>
          <w:p w:rsidR="00661157" w:rsidRPr="009C1C06" w:rsidRDefault="00661157" w:rsidP="00E37795">
            <w:pPr>
              <w:rPr>
                <w:lang w:val="ro-RO"/>
              </w:rPr>
            </w:pPr>
          </w:p>
          <w:p w:rsidR="00661157" w:rsidRPr="009C1C06" w:rsidRDefault="00661157" w:rsidP="00E37795">
            <w:pPr>
              <w:rPr>
                <w:lang w:val="ro-RO"/>
              </w:rPr>
            </w:pPr>
            <w:r w:rsidRPr="009C1C06">
              <w:rPr>
                <w:lang w:val="ro-RO"/>
              </w:rPr>
              <w:t xml:space="preserve">Dimensiuni interioare (Lx l x h) : </w:t>
            </w:r>
            <w:r w:rsidRPr="009C1C06">
              <w:t>6800 x 2400 x 2400 mm</w:t>
            </w:r>
          </w:p>
          <w:p w:rsidR="00661157" w:rsidRPr="009C1C06" w:rsidRDefault="00661157" w:rsidP="00E37795">
            <w:pPr>
              <w:rPr>
                <w:lang w:val="ro-RO"/>
              </w:rPr>
            </w:pPr>
          </w:p>
          <w:p w:rsidR="00661157" w:rsidRPr="009C1C06" w:rsidRDefault="00661157" w:rsidP="00E37795">
            <w:pPr>
              <w:rPr>
                <w:lang w:val="ro-RO"/>
              </w:rPr>
            </w:pPr>
            <w:r w:rsidRPr="009C1C06">
              <w:rPr>
                <w:lang w:val="ro-RO"/>
              </w:rPr>
              <w:t>Material : tabla, care sa reziste la o presiune de 200 kg/m²</w:t>
            </w:r>
          </w:p>
          <w:p w:rsidR="00661157" w:rsidRPr="009C1C06" w:rsidRDefault="00661157" w:rsidP="00E37795">
            <w:pPr>
              <w:rPr>
                <w:lang w:val="ro-RO"/>
              </w:rPr>
            </w:pPr>
          </w:p>
          <w:p w:rsidR="00661157" w:rsidRPr="009C1C06" w:rsidRDefault="00661157" w:rsidP="00E37795">
            <w:pPr>
              <w:rPr>
                <w:lang w:val="it-IT"/>
              </w:rPr>
            </w:pPr>
            <w:r w:rsidRPr="009C1C06">
              <w:rPr>
                <w:lang w:val="it-IT"/>
              </w:rPr>
              <w:t>Sasiul containerului : din profil  I 180</w:t>
            </w:r>
          </w:p>
          <w:p w:rsidR="00661157" w:rsidRPr="009C1C06" w:rsidRDefault="00661157" w:rsidP="00E37795">
            <w:pPr>
              <w:rPr>
                <w:lang w:val="it-IT"/>
              </w:rPr>
            </w:pPr>
          </w:p>
          <w:p w:rsidR="00661157" w:rsidRPr="009C1C06" w:rsidRDefault="00661157" w:rsidP="00E37795">
            <w:pPr>
              <w:rPr>
                <w:lang w:val="it-IT"/>
              </w:rPr>
            </w:pPr>
            <w:r w:rsidRPr="009C1C06">
              <w:rPr>
                <w:lang w:val="it-IT"/>
              </w:rPr>
              <w:t>Grosime podea container  : min 4 mm</w:t>
            </w:r>
          </w:p>
          <w:p w:rsidR="00661157" w:rsidRPr="009C1C06" w:rsidRDefault="00661157" w:rsidP="00E37795">
            <w:pPr>
              <w:rPr>
                <w:lang w:val="it-IT"/>
              </w:rPr>
            </w:pPr>
          </w:p>
          <w:p w:rsidR="00661157" w:rsidRPr="009C1C06" w:rsidRDefault="00661157" w:rsidP="00E37795">
            <w:pPr>
              <w:rPr>
                <w:lang w:val="it-IT"/>
              </w:rPr>
            </w:pPr>
            <w:r w:rsidRPr="009C1C06">
              <w:rPr>
                <w:lang w:val="it-IT"/>
              </w:rPr>
              <w:t>Grosime pereti : min 3 mm</w:t>
            </w:r>
          </w:p>
          <w:p w:rsidR="00661157" w:rsidRPr="009C1C06" w:rsidRDefault="00661157" w:rsidP="00E37795">
            <w:pPr>
              <w:rPr>
                <w:lang w:val="it-IT"/>
              </w:rPr>
            </w:pPr>
          </w:p>
          <w:p w:rsidR="00661157" w:rsidRPr="009C1C06" w:rsidRDefault="00661157" w:rsidP="00E37795">
            <w:pPr>
              <w:rPr>
                <w:lang w:val="it-IT"/>
              </w:rPr>
            </w:pPr>
            <w:r w:rsidRPr="009C1C06">
              <w:rPr>
                <w:lang w:val="it-IT"/>
              </w:rPr>
              <w:t>Grosime capac :  min 2</w:t>
            </w:r>
          </w:p>
          <w:p w:rsidR="00661157" w:rsidRPr="009C1C06" w:rsidRDefault="00661157" w:rsidP="00E37795">
            <w:pPr>
              <w:rPr>
                <w:lang w:val="it-IT"/>
              </w:rPr>
            </w:pP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color w:val="000000"/>
                <w:spacing w:val="2"/>
                <w:lang w:val="ro-RO"/>
              </w:rPr>
              <w:t>Usile containerului: prevazute cu doua sisteme de inchidere, iar balamalele cu gresoare</w:t>
            </w:r>
          </w:p>
          <w:p w:rsidR="00661157" w:rsidRPr="009C1C06" w:rsidRDefault="00661157" w:rsidP="00E37795">
            <w:pPr>
              <w:rPr>
                <w:lang w:val="ro-RO"/>
              </w:rPr>
            </w:pPr>
            <w:r w:rsidRPr="009C1C06">
              <w:rPr>
                <w:lang w:val="it-IT"/>
              </w:rPr>
              <w:t>Containerul este dotat cu:</w:t>
            </w:r>
          </w:p>
          <w:p w:rsidR="00661157" w:rsidRPr="009C1C06" w:rsidRDefault="00661157" w:rsidP="00E37795">
            <w:pPr>
              <w:rPr>
                <w:lang w:val="ro-RO"/>
              </w:rPr>
            </w:pP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color w:val="000000"/>
                <w:spacing w:val="2"/>
                <w:lang w:val="ro-RO"/>
              </w:rPr>
              <w:t>- Carlig pt. ridicarea pe masina cu sistem de ridicare hidraulic, la inaltimea conform DIN30722</w:t>
            </w: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lang w:val="it-IT"/>
              </w:rPr>
              <w:t>- doua role Ø 180 x 250 mm, amplasate la partea din spate necesare pentru manevrare</w:t>
            </w: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lang w:val="ro-RO"/>
              </w:rPr>
              <w:t>- scara de acces amplasata in partea frontala</w:t>
            </w:r>
          </w:p>
        </w:tc>
      </w:tr>
    </w:tbl>
    <w:p w:rsidR="00661157" w:rsidRPr="009C1C06" w:rsidRDefault="00661157" w:rsidP="00661157">
      <w:pPr>
        <w:jc w:val="center"/>
        <w:rPr>
          <w:b/>
          <w:i/>
          <w:lang w:val="ro-RO"/>
        </w:rPr>
      </w:pPr>
      <w:r w:rsidRPr="009C1C06">
        <w:rPr>
          <w:b/>
          <w:i/>
          <w:lang w:val="ro-RO"/>
        </w:rPr>
        <w:t>Sursa datelor: Proiect tehnic</w:t>
      </w:r>
      <w:r w:rsidRPr="009C1C06">
        <w:rPr>
          <w:color w:val="000000"/>
          <w:spacing w:val="2"/>
          <w:lang w:val="ro-RO"/>
        </w:rPr>
        <w:t xml:space="preserve"> </w:t>
      </w:r>
      <w:r w:rsidRPr="009C1C06">
        <w:rPr>
          <w:b/>
          <w:i/>
          <w:lang w:val="ro-RO"/>
        </w:rPr>
        <w:t>si detalii de executie, Statie de transfer Oltenita</w:t>
      </w:r>
    </w:p>
    <w:p w:rsidR="00661157" w:rsidRPr="009C1C06" w:rsidRDefault="00661157" w:rsidP="00661157">
      <w:pPr>
        <w:jc w:val="center"/>
        <w:rPr>
          <w:b/>
          <w:i/>
          <w:lang w:val="ro-RO"/>
        </w:rPr>
      </w:pPr>
    </w:p>
    <w:p w:rsidR="00661157" w:rsidRPr="009C1C06" w:rsidRDefault="00661157" w:rsidP="00661157">
      <w:pPr>
        <w:jc w:val="center"/>
        <w:rPr>
          <w:b/>
          <w:i/>
          <w:lang w:val="ro-RO"/>
        </w:rPr>
      </w:pPr>
    </w:p>
    <w:p w:rsidR="00661157" w:rsidRPr="009C1C06" w:rsidRDefault="00661157" w:rsidP="00661157">
      <w:pPr>
        <w:rPr>
          <w:lang w:val="ro-RO"/>
        </w:rPr>
      </w:pPr>
    </w:p>
    <w:p w:rsidR="00661157" w:rsidRPr="009C1C06" w:rsidRDefault="00661157" w:rsidP="00661157">
      <w:pPr>
        <w:pStyle w:val="Heading2"/>
        <w:numPr>
          <w:ilvl w:val="0"/>
          <w:numId w:val="12"/>
        </w:numPr>
        <w:shd w:val="clear" w:color="auto" w:fill="C6D9F1" w:themeFill="text2" w:themeFillTint="33"/>
        <w:spacing w:before="0" w:line="276" w:lineRule="auto"/>
        <w:rPr>
          <w:rFonts w:ascii="Arial" w:hAnsi="Arial" w:cs="Arial"/>
          <w:spacing w:val="-3"/>
          <w:sz w:val="20"/>
          <w:szCs w:val="20"/>
          <w:lang w:val="ro-RO"/>
        </w:rPr>
      </w:pPr>
      <w:bookmarkStart w:id="17" w:name="_Toc72408713"/>
      <w:r w:rsidRPr="009C1C06">
        <w:rPr>
          <w:rFonts w:ascii="Arial" w:hAnsi="Arial" w:cs="Arial"/>
          <w:spacing w:val="-3"/>
          <w:sz w:val="20"/>
          <w:szCs w:val="20"/>
          <w:lang w:val="ro-RO"/>
        </w:rPr>
        <w:t>Statia de transfer Calarasi</w:t>
      </w:r>
      <w:bookmarkEnd w:id="17"/>
    </w:p>
    <w:p w:rsidR="00661157" w:rsidRPr="009C1C06" w:rsidRDefault="00661157" w:rsidP="00661157">
      <w:pPr>
        <w:rPr>
          <w:lang w:val="ro-RO"/>
        </w:rPr>
      </w:pPr>
    </w:p>
    <w:p w:rsidR="00661157" w:rsidRPr="009C1C06" w:rsidRDefault="00661157" w:rsidP="00661157">
      <w:pPr>
        <w:rPr>
          <w:b/>
          <w:lang w:val="ro-RO"/>
        </w:rPr>
      </w:pPr>
      <w:r w:rsidRPr="009C1C06">
        <w:rPr>
          <w:lang w:val="ro-RO"/>
        </w:rPr>
        <w:t xml:space="preserve"> </w:t>
      </w:r>
      <w:r w:rsidRPr="009C1C06">
        <w:rPr>
          <w:b/>
          <w:lang w:val="ro-RO"/>
        </w:rPr>
        <w:t>1.3.1 Date tehnice</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lastRenderedPageBreak/>
        <w:t xml:space="preserve">Amplasamentul pe care s-a construit statia de transfer de tip </w:t>
      </w:r>
      <w:r w:rsidRPr="009C1C06">
        <w:rPr>
          <w:b/>
          <w:bCs/>
          <w:lang w:val="ro-RO"/>
        </w:rPr>
        <w:t xml:space="preserve">TS4 </w:t>
      </w:r>
      <w:r w:rsidRPr="009C1C06">
        <w:rPr>
          <w:lang w:val="ro-RO"/>
        </w:rPr>
        <w:t>(4 containere) este de 5.342 m² şi se află în partea de nord a municipiului Călăraşi, în apropierea unei zone industriale.</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Drumul de acces până la staţia de transfer este de lungime 600 m şi lăţime 8m, din care prima treime dinspre DN 3B este asfaltată.</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Distanţa până la depozitul de deşeuri de la Ciocăneşti este de 27 km.</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Capacitatea de statiei de transfer este de 33.614 t/an.</w:t>
      </w:r>
      <w:r w:rsidRPr="009C1C06">
        <w:rPr>
          <w:color w:val="000000" w:themeColor="text1"/>
          <w:spacing w:val="2"/>
          <w:lang w:val="ro-RO"/>
        </w:rPr>
        <w:t xml:space="preserve"> Conform estimărilor, din Aplicatia Finantare, statia de transfer si centrul de utilitate publica  va fi deservit de 8 persoane ( 6 angajati +2 soferi ). Rezulta un numar de 4 persoane pe schimb.</w:t>
      </w:r>
    </w:p>
    <w:p w:rsidR="00661157" w:rsidRPr="009C1C06" w:rsidRDefault="00661157" w:rsidP="00661157">
      <w:pPr>
        <w:spacing w:line="360" w:lineRule="auto"/>
        <w:jc w:val="both"/>
        <w:rPr>
          <w:lang w:val="ro-RO"/>
        </w:rPr>
      </w:pPr>
    </w:p>
    <w:p w:rsidR="00661157" w:rsidRPr="009C1C06" w:rsidRDefault="00661157" w:rsidP="00661157">
      <w:pPr>
        <w:rPr>
          <w:lang w:val="ro-RO"/>
        </w:rPr>
      </w:pPr>
    </w:p>
    <w:p w:rsidR="00661157" w:rsidRPr="009C1C06" w:rsidRDefault="00661157" w:rsidP="00661157">
      <w:pPr>
        <w:rPr>
          <w:b/>
          <w:lang w:val="ro-RO"/>
        </w:rPr>
      </w:pPr>
      <w:r w:rsidRPr="009C1C06">
        <w:rPr>
          <w:lang w:val="ro-RO"/>
        </w:rPr>
        <w:t>In figura nr.4 este prezentat planul  general al ST Călăraşi din jud. Călăraşi</w:t>
      </w:r>
    </w:p>
    <w:p w:rsidR="00661157" w:rsidRPr="009C1C06" w:rsidRDefault="00661157" w:rsidP="00661157">
      <w:pPr>
        <w:tabs>
          <w:tab w:val="left" w:pos="4107"/>
        </w:tabs>
        <w:rPr>
          <w:b/>
          <w:lang w:val="ro-RO"/>
        </w:rPr>
      </w:pPr>
    </w:p>
    <w:p w:rsidR="00661157" w:rsidRPr="009C1C06" w:rsidRDefault="00661157" w:rsidP="00661157">
      <w:pPr>
        <w:tabs>
          <w:tab w:val="left" w:pos="4107"/>
        </w:tabs>
        <w:jc w:val="center"/>
        <w:rPr>
          <w:b/>
          <w:lang w:val="ro-RO"/>
        </w:rPr>
      </w:pPr>
      <w:r w:rsidRPr="009C1C06">
        <w:rPr>
          <w:b/>
          <w:lang w:val="ro-RO"/>
        </w:rPr>
        <w:t>Figura nr.4 Planul general al ST Călăraşi din jud. Călăraşi</w:t>
      </w:r>
    </w:p>
    <w:p w:rsidR="00661157" w:rsidRPr="009C1C06" w:rsidRDefault="00661157" w:rsidP="00661157">
      <w:pPr>
        <w:jc w:val="center"/>
        <w:rPr>
          <w:lang w:val="ro-RO"/>
        </w:rPr>
      </w:pPr>
    </w:p>
    <w:p w:rsidR="00661157" w:rsidRPr="009C1C06" w:rsidRDefault="00661157" w:rsidP="00661157">
      <w:pPr>
        <w:rPr>
          <w:lang w:val="ro-RO"/>
        </w:rPr>
      </w:pPr>
    </w:p>
    <w:p w:rsidR="00661157" w:rsidRPr="009C1C06" w:rsidRDefault="00661157" w:rsidP="00661157">
      <w:pPr>
        <w:spacing w:line="360" w:lineRule="auto"/>
        <w:jc w:val="both"/>
        <w:rPr>
          <w:color w:val="000000"/>
          <w:spacing w:val="2"/>
          <w:lang w:val="ro-RO"/>
        </w:rPr>
      </w:pPr>
    </w:p>
    <w:p w:rsidR="00661157" w:rsidRPr="009C1C06" w:rsidRDefault="00661157" w:rsidP="00661157">
      <w:pPr>
        <w:spacing w:line="360" w:lineRule="auto"/>
        <w:jc w:val="center"/>
        <w:rPr>
          <w:lang w:val="ro-RO"/>
        </w:rPr>
      </w:pPr>
      <w:r w:rsidRPr="009C1C06">
        <w:rPr>
          <w:noProof/>
        </w:rPr>
        <w:drawing>
          <wp:inline distT="0" distB="0" distL="0" distR="0" wp14:anchorId="18E3C842" wp14:editId="75864119">
            <wp:extent cx="5945022" cy="5459104"/>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943600" cy="5457799"/>
                    </a:xfrm>
                    <a:prstGeom prst="rect">
                      <a:avLst/>
                    </a:prstGeom>
                    <a:noFill/>
                    <a:ln w="9525">
                      <a:noFill/>
                      <a:miter lim="800000"/>
                      <a:headEnd/>
                      <a:tailEnd/>
                    </a:ln>
                  </pic:spPr>
                </pic:pic>
              </a:graphicData>
            </a:graphic>
          </wp:inline>
        </w:drawing>
      </w:r>
    </w:p>
    <w:p w:rsidR="00661157" w:rsidRPr="009C1C06" w:rsidRDefault="00661157" w:rsidP="00661157">
      <w:pPr>
        <w:spacing w:line="360" w:lineRule="auto"/>
        <w:jc w:val="center"/>
        <w:rPr>
          <w:lang w:val="ro-RO"/>
        </w:rPr>
      </w:pPr>
      <w:r w:rsidRPr="009C1C06">
        <w:rPr>
          <w:b/>
          <w:i/>
          <w:lang w:val="ro-RO"/>
        </w:rPr>
        <w:lastRenderedPageBreak/>
        <w:t>Sursa datelor:Proiect tehnic si detalii de executie ,Statie de transfer Calarasi</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Dupa cum se poate observa in figura nr.4 , elementul principal al zonei de transfer îl reprezintă rampa de transfer, pe care urcă autogunoierele pentru a transfera gravitaţional conţinutul ( deseuri reziduale) în containere de dimensiuni mai mari (fiecare de 25 m³) localizate la partea inferioară a rampei.</w:t>
      </w:r>
    </w:p>
    <w:p w:rsidR="00661157" w:rsidRPr="009C1C06" w:rsidRDefault="00661157" w:rsidP="00661157">
      <w:pPr>
        <w:spacing w:line="360" w:lineRule="auto"/>
        <w:jc w:val="both"/>
        <w:rPr>
          <w:lang w:val="ro-RO"/>
        </w:rPr>
      </w:pPr>
      <w:r w:rsidRPr="009C1C06">
        <w:rPr>
          <w:lang w:val="ro-RO"/>
        </w:rPr>
        <w:t xml:space="preserve">Rampa de transfer este alcătuită în principal din rampa de acces, cu o înclinaţie de circa 10 % şi o platformă de transfer, suficient de largă pentru a asigura spaţiul de manevră pentru camioane. </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 xml:space="preserve">Rampa de transfer nu este adăpostita într-o clădire, astfel incat  operaţiile de transfer se vor desfăşura în aer liber. </w:t>
      </w:r>
      <w:r w:rsidRPr="009C1C06">
        <w:rPr>
          <w:lang w:val="ro-RO"/>
        </w:rPr>
        <w:t>Pentru împiedicarea accesului neautorizat,la ST Calarasi este prevăzută o împrejmuire cu gard.</w:t>
      </w:r>
    </w:p>
    <w:p w:rsidR="00661157" w:rsidRPr="009C1C06" w:rsidRDefault="00661157" w:rsidP="00661157">
      <w:pPr>
        <w:rPr>
          <w:b/>
          <w:bCs/>
          <w:iCs/>
          <w:lang w:val="ro-RO"/>
        </w:rPr>
      </w:pPr>
    </w:p>
    <w:p w:rsidR="00661157" w:rsidRPr="009C1C06" w:rsidRDefault="00661157" w:rsidP="00661157">
      <w:pPr>
        <w:jc w:val="both"/>
        <w:rPr>
          <w:b/>
          <w:lang w:val="ro-RO"/>
        </w:rPr>
      </w:pPr>
      <w:r w:rsidRPr="009C1C06">
        <w:rPr>
          <w:b/>
          <w:color w:val="000000"/>
          <w:spacing w:val="2"/>
          <w:lang w:val="ro-RO"/>
        </w:rPr>
        <w:t>1.3.2 Alimentarea cu apa Statia de transfer Calarasi</w:t>
      </w:r>
    </w:p>
    <w:p w:rsidR="00661157" w:rsidRPr="009C1C06" w:rsidRDefault="00661157" w:rsidP="00661157">
      <w:pPr>
        <w:jc w:val="both"/>
        <w:rPr>
          <w:color w:val="FF0000"/>
          <w:lang w:val="ro-RO"/>
        </w:rPr>
      </w:pP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Necesarul de apa si cerinta de apa pentru folosinte din cadrul statiei de transfer Calarasi au fost determinate in Proiectul tehnic si detalii de executie - Statia de transfer Oltenita si sunt prezentate in tabelul nr.7 si nr.8</w:t>
      </w:r>
    </w:p>
    <w:p w:rsidR="00661157" w:rsidRPr="009C1C06" w:rsidRDefault="00661157" w:rsidP="00661157">
      <w:pPr>
        <w:rPr>
          <w:b/>
          <w:bCs/>
          <w:iCs/>
          <w:lang w:val="ro-RO"/>
        </w:rPr>
      </w:pPr>
    </w:p>
    <w:p w:rsidR="00661157" w:rsidRPr="009C1C06" w:rsidRDefault="00661157" w:rsidP="00661157">
      <w:pPr>
        <w:jc w:val="center"/>
      </w:pPr>
      <w:r w:rsidRPr="009C1C06">
        <w:rPr>
          <w:b/>
          <w:lang w:val="ro-RO"/>
        </w:rPr>
        <w:t>Tabel nr.7  Necesarul de apă pentru folosinţele din cadrul Staţiei de transfer</w:t>
      </w:r>
      <w:r w:rsidRPr="009C1C06">
        <w:rPr>
          <w:b/>
        </w:rPr>
        <w:t xml:space="preserve"> Calarasi</w:t>
      </w:r>
    </w:p>
    <w:p w:rsidR="00661157" w:rsidRPr="009C1C06" w:rsidRDefault="00661157" w:rsidP="00661157">
      <w:pPr>
        <w:rPr>
          <w:b/>
          <w:bCs/>
          <w:iCs/>
          <w:lang w:val="ro-RO"/>
        </w:rPr>
      </w:pPr>
    </w:p>
    <w:tbl>
      <w:tblPr>
        <w:tblW w:w="10043" w:type="dxa"/>
        <w:jc w:val="center"/>
        <w:tblLayout w:type="fixed"/>
        <w:tblLook w:val="0000" w:firstRow="0" w:lastRow="0" w:firstColumn="0" w:lastColumn="0" w:noHBand="0" w:noVBand="0"/>
      </w:tblPr>
      <w:tblGrid>
        <w:gridCol w:w="755"/>
        <w:gridCol w:w="738"/>
        <w:gridCol w:w="720"/>
        <w:gridCol w:w="630"/>
        <w:gridCol w:w="1057"/>
        <w:gridCol w:w="900"/>
        <w:gridCol w:w="1013"/>
        <w:gridCol w:w="877"/>
        <w:gridCol w:w="743"/>
        <w:gridCol w:w="540"/>
        <w:gridCol w:w="1080"/>
        <w:gridCol w:w="990"/>
      </w:tblGrid>
      <w:tr w:rsidR="00661157" w:rsidRPr="009C1C06" w:rsidTr="00E37795">
        <w:trPr>
          <w:trHeight w:val="870"/>
          <w:jc w:val="center"/>
        </w:trPr>
        <w:tc>
          <w:tcPr>
            <w:tcW w:w="1493"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Necesar de apă în scop menajer</w:t>
            </w:r>
          </w:p>
        </w:tc>
        <w:tc>
          <w:tcPr>
            <w:tcW w:w="1350" w:type="dxa"/>
            <w:gridSpan w:val="2"/>
            <w:tcBorders>
              <w:top w:val="single" w:sz="4" w:space="0" w:color="auto"/>
              <w:left w:val="nil"/>
              <w:bottom w:val="single" w:sz="4" w:space="0" w:color="auto"/>
              <w:right w:val="single" w:sz="4" w:space="0" w:color="auto"/>
            </w:tcBorders>
            <w:shd w:val="clear" w:color="auto" w:fill="B8CCE4" w:themeFill="accent1" w:themeFillTint="66"/>
            <w:vAlign w:val="center"/>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Necesar de apă în scop tehnologic</w:t>
            </w:r>
          </w:p>
        </w:tc>
        <w:tc>
          <w:tcPr>
            <w:tcW w:w="1957" w:type="dxa"/>
            <w:gridSpan w:val="2"/>
            <w:tcBorders>
              <w:top w:val="single" w:sz="4" w:space="0" w:color="auto"/>
              <w:left w:val="nil"/>
              <w:bottom w:val="single" w:sz="4" w:space="0" w:color="auto"/>
              <w:right w:val="single" w:sz="4" w:space="0" w:color="auto"/>
            </w:tcBorders>
            <w:shd w:val="clear" w:color="auto" w:fill="B8CCE4" w:themeFill="accent1" w:themeFillTint="66"/>
            <w:vAlign w:val="center"/>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Necesar de apă pentru stropit spaţii verzi</w:t>
            </w:r>
          </w:p>
        </w:tc>
        <w:tc>
          <w:tcPr>
            <w:tcW w:w="1890" w:type="dxa"/>
            <w:gridSpan w:val="2"/>
            <w:tcBorders>
              <w:top w:val="single" w:sz="4" w:space="0" w:color="auto"/>
              <w:left w:val="nil"/>
              <w:bottom w:val="single" w:sz="4" w:space="0" w:color="auto"/>
              <w:right w:val="single" w:sz="4" w:space="0" w:color="auto"/>
            </w:tcBorders>
            <w:shd w:val="clear" w:color="auto" w:fill="B8CCE4" w:themeFill="accent1" w:themeFillTint="66"/>
            <w:vAlign w:val="center"/>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Necesar de apă pentru stropit platforme betonate</w:t>
            </w:r>
          </w:p>
        </w:tc>
        <w:tc>
          <w:tcPr>
            <w:tcW w:w="1283" w:type="dxa"/>
            <w:gridSpan w:val="2"/>
            <w:tcBorders>
              <w:top w:val="single" w:sz="4" w:space="0" w:color="auto"/>
              <w:left w:val="nil"/>
              <w:bottom w:val="single" w:sz="4" w:space="0" w:color="auto"/>
              <w:right w:val="single" w:sz="4" w:space="0" w:color="auto"/>
            </w:tcBorders>
            <w:shd w:val="clear" w:color="auto" w:fill="B8CCE4" w:themeFill="accent1" w:themeFillTint="66"/>
            <w:vAlign w:val="center"/>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Necesar de apă pentru asigurarea rezervei de incendiu</w:t>
            </w:r>
          </w:p>
        </w:tc>
        <w:tc>
          <w:tcPr>
            <w:tcW w:w="2070" w:type="dxa"/>
            <w:gridSpan w:val="2"/>
            <w:tcBorders>
              <w:top w:val="single" w:sz="4" w:space="0" w:color="auto"/>
              <w:left w:val="nil"/>
              <w:bottom w:val="single" w:sz="4" w:space="0" w:color="auto"/>
              <w:right w:val="single" w:sz="4" w:space="0" w:color="auto"/>
            </w:tcBorders>
            <w:shd w:val="clear" w:color="auto" w:fill="B8CCE4" w:themeFill="accent1" w:themeFillTint="66"/>
            <w:noWrap/>
            <w:vAlign w:val="center"/>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Necesar total de apă</w:t>
            </w:r>
          </w:p>
        </w:tc>
      </w:tr>
      <w:tr w:rsidR="00661157" w:rsidRPr="009C1C06" w:rsidTr="00E37795">
        <w:trPr>
          <w:trHeight w:val="404"/>
          <w:jc w:val="center"/>
        </w:trPr>
        <w:tc>
          <w:tcPr>
            <w:tcW w:w="1493" w:type="dxa"/>
            <w:gridSpan w:val="2"/>
            <w:tcBorders>
              <w:top w:val="nil"/>
              <w:left w:val="single" w:sz="4" w:space="0" w:color="auto"/>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Debit [m</w:t>
            </w:r>
            <w:r w:rsidRPr="009C1C06">
              <w:rPr>
                <w:rFonts w:eastAsia="Calibri"/>
                <w:b/>
                <w:bCs/>
                <w:vertAlign w:val="superscript"/>
                <w:lang w:val="ro-RO"/>
              </w:rPr>
              <w:t>3</w:t>
            </w:r>
            <w:r w:rsidRPr="009C1C06">
              <w:rPr>
                <w:rFonts w:eastAsia="Calibri"/>
                <w:b/>
                <w:bCs/>
                <w:lang w:val="ro-RO"/>
              </w:rPr>
              <w:t>]</w:t>
            </w:r>
          </w:p>
        </w:tc>
        <w:tc>
          <w:tcPr>
            <w:tcW w:w="1350" w:type="dxa"/>
            <w:gridSpan w:val="2"/>
            <w:tcBorders>
              <w:top w:val="single" w:sz="4" w:space="0" w:color="auto"/>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Debit [m</w:t>
            </w:r>
            <w:r w:rsidRPr="009C1C06">
              <w:rPr>
                <w:rFonts w:eastAsia="Calibri"/>
                <w:b/>
                <w:bCs/>
                <w:vertAlign w:val="superscript"/>
                <w:lang w:val="ro-RO"/>
              </w:rPr>
              <w:t>3</w:t>
            </w:r>
            <w:r w:rsidRPr="009C1C06">
              <w:rPr>
                <w:rFonts w:eastAsia="Calibri"/>
                <w:b/>
                <w:bCs/>
                <w:lang w:val="ro-RO"/>
              </w:rPr>
              <w:t>]</w:t>
            </w:r>
          </w:p>
        </w:tc>
        <w:tc>
          <w:tcPr>
            <w:tcW w:w="1957" w:type="dxa"/>
            <w:gridSpan w:val="2"/>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Debit [m</w:t>
            </w:r>
            <w:r w:rsidRPr="009C1C06">
              <w:rPr>
                <w:rFonts w:eastAsia="Calibri"/>
                <w:b/>
                <w:bCs/>
                <w:vertAlign w:val="superscript"/>
                <w:lang w:val="ro-RO"/>
              </w:rPr>
              <w:t>3</w:t>
            </w:r>
            <w:r w:rsidRPr="009C1C06">
              <w:rPr>
                <w:rFonts w:eastAsia="Calibri"/>
                <w:b/>
                <w:bCs/>
                <w:lang w:val="ro-RO"/>
              </w:rPr>
              <w:t>]</w:t>
            </w:r>
          </w:p>
        </w:tc>
        <w:tc>
          <w:tcPr>
            <w:tcW w:w="1890" w:type="dxa"/>
            <w:gridSpan w:val="2"/>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Debit [m</w:t>
            </w:r>
            <w:r w:rsidRPr="009C1C06">
              <w:rPr>
                <w:rFonts w:eastAsia="Calibri"/>
                <w:b/>
                <w:bCs/>
                <w:vertAlign w:val="superscript"/>
                <w:lang w:val="ro-RO"/>
              </w:rPr>
              <w:t>3</w:t>
            </w:r>
            <w:r w:rsidRPr="009C1C06">
              <w:rPr>
                <w:rFonts w:eastAsia="Calibri"/>
                <w:b/>
                <w:bCs/>
                <w:lang w:val="ro-RO"/>
              </w:rPr>
              <w:t>]</w:t>
            </w:r>
          </w:p>
        </w:tc>
        <w:tc>
          <w:tcPr>
            <w:tcW w:w="1283" w:type="dxa"/>
            <w:gridSpan w:val="2"/>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Debit [m</w:t>
            </w:r>
            <w:r w:rsidRPr="009C1C06">
              <w:rPr>
                <w:rFonts w:eastAsia="Calibri"/>
                <w:b/>
                <w:bCs/>
                <w:vertAlign w:val="superscript"/>
                <w:lang w:val="ro-RO"/>
              </w:rPr>
              <w:t>3</w:t>
            </w:r>
            <w:r w:rsidRPr="009C1C06">
              <w:rPr>
                <w:rFonts w:eastAsia="Calibri"/>
                <w:b/>
                <w:bCs/>
                <w:lang w:val="ro-RO"/>
              </w:rPr>
              <w:t>]</w:t>
            </w:r>
          </w:p>
        </w:tc>
        <w:tc>
          <w:tcPr>
            <w:tcW w:w="1080"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 xml:space="preserve">Debit </w:t>
            </w:r>
          </w:p>
        </w:tc>
        <w:tc>
          <w:tcPr>
            <w:tcW w:w="990"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Valoare</w:t>
            </w:r>
          </w:p>
        </w:tc>
      </w:tr>
      <w:tr w:rsidR="00661157" w:rsidRPr="009C1C06" w:rsidTr="00E37795">
        <w:trPr>
          <w:trHeight w:val="422"/>
          <w:jc w:val="center"/>
        </w:trPr>
        <w:tc>
          <w:tcPr>
            <w:tcW w:w="755" w:type="dxa"/>
            <w:tcBorders>
              <w:top w:val="nil"/>
              <w:left w:val="single" w:sz="4" w:space="0" w:color="auto"/>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Calibri"/>
                <w:lang w:val="ro-RO"/>
              </w:rPr>
            </w:pPr>
            <w:r w:rsidRPr="009C1C06">
              <w:rPr>
                <w:rFonts w:eastAsia="Calibri"/>
                <w:lang w:val="ro-RO"/>
              </w:rPr>
              <w:t>Q</w:t>
            </w:r>
            <w:r w:rsidRPr="009C1C06">
              <w:rPr>
                <w:rFonts w:eastAsia="Calibri"/>
                <w:vertAlign w:val="subscript"/>
                <w:lang w:val="ro-RO"/>
              </w:rPr>
              <w:t>n zi med men</w:t>
            </w:r>
          </w:p>
        </w:tc>
        <w:tc>
          <w:tcPr>
            <w:tcW w:w="738"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0,24</w:t>
            </w:r>
          </w:p>
        </w:tc>
        <w:tc>
          <w:tcPr>
            <w:tcW w:w="72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Calibri"/>
                <w:lang w:val="ro-RO"/>
              </w:rPr>
            </w:pPr>
            <w:r w:rsidRPr="009C1C06">
              <w:rPr>
                <w:rFonts w:eastAsia="Calibri"/>
                <w:lang w:val="ro-RO"/>
              </w:rPr>
              <w:t>Q</w:t>
            </w:r>
            <w:r w:rsidRPr="009C1C06">
              <w:rPr>
                <w:rFonts w:eastAsia="Calibri"/>
                <w:vertAlign w:val="subscript"/>
                <w:lang w:val="ro-RO"/>
              </w:rPr>
              <w:t>n zi med teh</w:t>
            </w:r>
          </w:p>
        </w:tc>
        <w:tc>
          <w:tcPr>
            <w:tcW w:w="63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0</w:t>
            </w:r>
          </w:p>
        </w:tc>
        <w:tc>
          <w:tcPr>
            <w:tcW w:w="1057"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Calibri"/>
                <w:lang w:val="ro-RO"/>
              </w:rPr>
            </w:pPr>
            <w:r w:rsidRPr="009C1C06">
              <w:rPr>
                <w:rFonts w:eastAsia="Calibri"/>
                <w:lang w:val="ro-RO"/>
              </w:rPr>
              <w:t>Q</w:t>
            </w:r>
            <w:r w:rsidRPr="009C1C06">
              <w:rPr>
                <w:rFonts w:eastAsia="Calibri"/>
                <w:vertAlign w:val="subscript"/>
                <w:lang w:val="ro-RO"/>
              </w:rPr>
              <w:t>n zi med stro spv</w:t>
            </w:r>
          </w:p>
        </w:tc>
        <w:tc>
          <w:tcPr>
            <w:tcW w:w="90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0,862</w:t>
            </w:r>
          </w:p>
        </w:tc>
        <w:tc>
          <w:tcPr>
            <w:tcW w:w="1013"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Calibri"/>
                <w:lang w:val="ro-RO"/>
              </w:rPr>
            </w:pPr>
            <w:r w:rsidRPr="009C1C06">
              <w:rPr>
                <w:rFonts w:eastAsia="Calibri"/>
                <w:lang w:val="ro-RO"/>
              </w:rPr>
              <w:t>Q</w:t>
            </w:r>
            <w:r w:rsidRPr="009C1C06">
              <w:rPr>
                <w:rFonts w:eastAsia="Calibri"/>
                <w:vertAlign w:val="subscript"/>
                <w:lang w:val="ro-RO"/>
              </w:rPr>
              <w:t>n zi med stro pb</w:t>
            </w:r>
          </w:p>
        </w:tc>
        <w:tc>
          <w:tcPr>
            <w:tcW w:w="877"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4,767</w:t>
            </w:r>
          </w:p>
        </w:tc>
        <w:tc>
          <w:tcPr>
            <w:tcW w:w="743"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rPr>
                <w:rFonts w:eastAsia="Calibri"/>
                <w:lang w:val="ro-RO"/>
              </w:rPr>
            </w:pPr>
            <w:r w:rsidRPr="009C1C06">
              <w:rPr>
                <w:rFonts w:eastAsia="Calibri"/>
                <w:lang w:val="ro-RO"/>
              </w:rPr>
              <w:t>Q</w:t>
            </w:r>
            <w:r w:rsidRPr="009C1C06">
              <w:rPr>
                <w:rFonts w:eastAsia="Calibri"/>
                <w:vertAlign w:val="subscript"/>
                <w:lang w:val="ro-RO"/>
              </w:rPr>
              <w:t>n</w:t>
            </w:r>
            <w:r w:rsidRPr="009C1C06">
              <w:rPr>
                <w:rFonts w:eastAsia="Calibri"/>
                <w:lang w:val="ro-RO"/>
              </w:rPr>
              <w:t xml:space="preserve"> </w:t>
            </w:r>
            <w:r w:rsidRPr="009C1C06">
              <w:rPr>
                <w:rFonts w:eastAsia="Calibri"/>
                <w:vertAlign w:val="subscript"/>
                <w:lang w:val="ro-RO"/>
              </w:rPr>
              <w:t>zi med inc</w:t>
            </w:r>
          </w:p>
        </w:tc>
        <w:tc>
          <w:tcPr>
            <w:tcW w:w="540"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Calibri"/>
                <w:bCs/>
                <w:lang w:val="ro-RO"/>
              </w:rPr>
            </w:pPr>
            <w:r w:rsidRPr="009C1C06">
              <w:rPr>
                <w:rFonts w:eastAsia="Calibri"/>
                <w:bCs/>
                <w:lang w:val="ro-RO"/>
              </w:rPr>
              <w:t>0</w:t>
            </w:r>
          </w:p>
        </w:tc>
        <w:tc>
          <w:tcPr>
            <w:tcW w:w="1080"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rPr>
                <w:rFonts w:eastAsia="Calibri"/>
                <w:b/>
                <w:lang w:val="ro-RO"/>
              </w:rPr>
            </w:pPr>
            <w:r w:rsidRPr="009C1C06">
              <w:rPr>
                <w:rFonts w:eastAsia="Calibri"/>
                <w:b/>
                <w:lang w:val="ro-RO"/>
              </w:rPr>
              <w:t>Q</w:t>
            </w:r>
            <w:r w:rsidRPr="009C1C06">
              <w:rPr>
                <w:rFonts w:eastAsia="Calibri"/>
                <w:b/>
                <w:vertAlign w:val="subscript"/>
                <w:lang w:val="ro-RO"/>
              </w:rPr>
              <w:t>n</w:t>
            </w:r>
            <w:r w:rsidRPr="009C1C06">
              <w:rPr>
                <w:rFonts w:eastAsia="Calibri"/>
                <w:b/>
                <w:lang w:val="ro-RO"/>
              </w:rPr>
              <w:t xml:space="preserve"> </w:t>
            </w:r>
            <w:r w:rsidRPr="009C1C06">
              <w:rPr>
                <w:rFonts w:eastAsia="Calibri"/>
                <w:b/>
                <w:vertAlign w:val="subscript"/>
                <w:lang w:val="ro-RO"/>
              </w:rPr>
              <w:t>zi  med tot</w:t>
            </w:r>
            <w:r w:rsidRPr="009C1C06">
              <w:rPr>
                <w:rFonts w:eastAsia="Calibri"/>
                <w:b/>
                <w:lang w:val="ro-RO"/>
              </w:rPr>
              <w:t>, (m</w:t>
            </w:r>
            <w:r w:rsidRPr="009C1C06">
              <w:rPr>
                <w:rFonts w:eastAsia="Calibri"/>
                <w:b/>
                <w:vertAlign w:val="superscript"/>
                <w:lang w:val="ro-RO"/>
              </w:rPr>
              <w:t>3</w:t>
            </w:r>
            <w:r w:rsidRPr="009C1C06">
              <w:rPr>
                <w:rFonts w:eastAsia="Calibri"/>
                <w:b/>
                <w:lang w:val="ro-RO"/>
              </w:rPr>
              <w:t>)</w:t>
            </w:r>
          </w:p>
        </w:tc>
        <w:tc>
          <w:tcPr>
            <w:tcW w:w="990" w:type="dxa"/>
            <w:tcBorders>
              <w:top w:val="nil"/>
              <w:left w:val="nil"/>
              <w:bottom w:val="single" w:sz="4" w:space="0" w:color="auto"/>
              <w:right w:val="single" w:sz="4" w:space="0" w:color="auto"/>
            </w:tcBorders>
            <w:vAlign w:val="center"/>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5,869</w:t>
            </w:r>
          </w:p>
        </w:tc>
      </w:tr>
      <w:tr w:rsidR="00661157" w:rsidRPr="009C1C06" w:rsidTr="00E37795">
        <w:trPr>
          <w:trHeight w:val="360"/>
          <w:jc w:val="center"/>
        </w:trPr>
        <w:tc>
          <w:tcPr>
            <w:tcW w:w="755" w:type="dxa"/>
            <w:tcBorders>
              <w:top w:val="nil"/>
              <w:left w:val="single" w:sz="4" w:space="0" w:color="auto"/>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Calibri"/>
                <w:lang w:val="ro-RO"/>
              </w:rPr>
            </w:pPr>
            <w:r w:rsidRPr="009C1C06">
              <w:rPr>
                <w:rFonts w:eastAsia="Calibri"/>
                <w:lang w:val="ro-RO"/>
              </w:rPr>
              <w:t>Q</w:t>
            </w:r>
            <w:r w:rsidRPr="009C1C06">
              <w:rPr>
                <w:rFonts w:eastAsia="Calibri"/>
                <w:vertAlign w:val="subscript"/>
                <w:lang w:val="ro-RO"/>
              </w:rPr>
              <w:t>n zi max men</w:t>
            </w:r>
          </w:p>
        </w:tc>
        <w:tc>
          <w:tcPr>
            <w:tcW w:w="738"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0,288</w:t>
            </w:r>
          </w:p>
        </w:tc>
        <w:tc>
          <w:tcPr>
            <w:tcW w:w="72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Calibri"/>
                <w:lang w:val="ro-RO"/>
              </w:rPr>
            </w:pPr>
            <w:r w:rsidRPr="009C1C06">
              <w:rPr>
                <w:rFonts w:eastAsia="Calibri"/>
                <w:lang w:val="ro-RO"/>
              </w:rPr>
              <w:t>Q</w:t>
            </w:r>
            <w:r w:rsidRPr="009C1C06">
              <w:rPr>
                <w:rFonts w:eastAsia="Calibri"/>
                <w:vertAlign w:val="subscript"/>
                <w:lang w:val="ro-RO"/>
              </w:rPr>
              <w:t>n zi max teh</w:t>
            </w:r>
          </w:p>
        </w:tc>
        <w:tc>
          <w:tcPr>
            <w:tcW w:w="63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0</w:t>
            </w:r>
          </w:p>
        </w:tc>
        <w:tc>
          <w:tcPr>
            <w:tcW w:w="1057"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Calibri"/>
                <w:lang w:val="ro-RO"/>
              </w:rPr>
            </w:pPr>
            <w:r w:rsidRPr="009C1C06">
              <w:rPr>
                <w:rFonts w:eastAsia="Calibri"/>
                <w:lang w:val="ro-RO"/>
              </w:rPr>
              <w:t>Q</w:t>
            </w:r>
            <w:r w:rsidRPr="009C1C06">
              <w:rPr>
                <w:rFonts w:eastAsia="Calibri"/>
                <w:vertAlign w:val="subscript"/>
                <w:lang w:val="ro-RO"/>
              </w:rPr>
              <w:t>n zi max stro spv</w:t>
            </w:r>
          </w:p>
        </w:tc>
        <w:tc>
          <w:tcPr>
            <w:tcW w:w="90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1,032</w:t>
            </w:r>
          </w:p>
        </w:tc>
        <w:tc>
          <w:tcPr>
            <w:tcW w:w="1013"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Calibri"/>
                <w:lang w:val="ro-RO"/>
              </w:rPr>
            </w:pPr>
            <w:r w:rsidRPr="009C1C06">
              <w:rPr>
                <w:rFonts w:eastAsia="Calibri"/>
                <w:lang w:val="ro-RO"/>
              </w:rPr>
              <w:t>Q</w:t>
            </w:r>
            <w:r w:rsidRPr="009C1C06">
              <w:rPr>
                <w:rFonts w:eastAsia="Calibri"/>
                <w:vertAlign w:val="subscript"/>
                <w:lang w:val="ro-RO"/>
              </w:rPr>
              <w:t>n zi max stro pb</w:t>
            </w:r>
          </w:p>
        </w:tc>
        <w:tc>
          <w:tcPr>
            <w:tcW w:w="877"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5,7204</w:t>
            </w:r>
          </w:p>
        </w:tc>
        <w:tc>
          <w:tcPr>
            <w:tcW w:w="743"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rPr>
                <w:rFonts w:eastAsia="Calibri"/>
                <w:lang w:val="ro-RO"/>
              </w:rPr>
            </w:pPr>
            <w:r w:rsidRPr="009C1C06">
              <w:rPr>
                <w:rFonts w:eastAsia="Calibri"/>
                <w:lang w:val="ro-RO"/>
              </w:rPr>
              <w:t>Q</w:t>
            </w:r>
            <w:r w:rsidRPr="009C1C06">
              <w:rPr>
                <w:rFonts w:eastAsia="Calibri"/>
                <w:vertAlign w:val="subscript"/>
                <w:lang w:val="ro-RO"/>
              </w:rPr>
              <w:t>n</w:t>
            </w:r>
            <w:r w:rsidRPr="009C1C06">
              <w:rPr>
                <w:rFonts w:eastAsia="Calibri"/>
                <w:lang w:val="ro-RO"/>
              </w:rPr>
              <w:t xml:space="preserve"> </w:t>
            </w:r>
            <w:r w:rsidRPr="009C1C06">
              <w:rPr>
                <w:rFonts w:eastAsia="Calibri"/>
                <w:vertAlign w:val="subscript"/>
                <w:lang w:val="ro-RO"/>
              </w:rPr>
              <w:t>zi max inc</w:t>
            </w:r>
          </w:p>
        </w:tc>
        <w:tc>
          <w:tcPr>
            <w:tcW w:w="540"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Calibri"/>
                <w:bCs/>
                <w:lang w:val="ro-RO"/>
              </w:rPr>
            </w:pPr>
            <w:r w:rsidRPr="009C1C06">
              <w:rPr>
                <w:rFonts w:eastAsia="Calibri"/>
                <w:bCs/>
                <w:lang w:val="ro-RO"/>
              </w:rPr>
              <w:t>0</w:t>
            </w:r>
          </w:p>
        </w:tc>
        <w:tc>
          <w:tcPr>
            <w:tcW w:w="1080"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rPr>
                <w:rFonts w:eastAsia="Calibri"/>
                <w:b/>
                <w:lang w:val="ro-RO"/>
              </w:rPr>
            </w:pPr>
            <w:r w:rsidRPr="009C1C06">
              <w:rPr>
                <w:rFonts w:eastAsia="Calibri"/>
                <w:b/>
                <w:lang w:val="ro-RO"/>
              </w:rPr>
              <w:t>Q</w:t>
            </w:r>
            <w:r w:rsidRPr="009C1C06">
              <w:rPr>
                <w:rFonts w:eastAsia="Calibri"/>
                <w:b/>
                <w:vertAlign w:val="subscript"/>
                <w:lang w:val="ro-RO"/>
              </w:rPr>
              <w:t>n</w:t>
            </w:r>
            <w:r w:rsidRPr="009C1C06">
              <w:rPr>
                <w:rFonts w:eastAsia="Calibri"/>
                <w:b/>
                <w:lang w:val="ro-RO"/>
              </w:rPr>
              <w:t xml:space="preserve"> </w:t>
            </w:r>
            <w:r w:rsidRPr="009C1C06">
              <w:rPr>
                <w:rFonts w:eastAsia="Calibri"/>
                <w:b/>
                <w:vertAlign w:val="subscript"/>
                <w:lang w:val="ro-RO"/>
              </w:rPr>
              <w:t>zi  max tot</w:t>
            </w:r>
            <w:r w:rsidRPr="009C1C06">
              <w:rPr>
                <w:rFonts w:eastAsia="Calibri"/>
                <w:b/>
                <w:lang w:val="ro-RO"/>
              </w:rPr>
              <w:t>, (m</w:t>
            </w:r>
            <w:r w:rsidRPr="009C1C06">
              <w:rPr>
                <w:rFonts w:eastAsia="Calibri"/>
                <w:b/>
                <w:vertAlign w:val="superscript"/>
                <w:lang w:val="ro-RO"/>
              </w:rPr>
              <w:t>3</w:t>
            </w:r>
            <w:r w:rsidRPr="009C1C06">
              <w:rPr>
                <w:rFonts w:eastAsia="Calibri"/>
                <w:b/>
                <w:lang w:val="ro-RO"/>
              </w:rPr>
              <w:t>)</w:t>
            </w:r>
          </w:p>
        </w:tc>
        <w:tc>
          <w:tcPr>
            <w:tcW w:w="990" w:type="dxa"/>
            <w:tcBorders>
              <w:top w:val="nil"/>
              <w:left w:val="nil"/>
              <w:bottom w:val="single" w:sz="4" w:space="0" w:color="auto"/>
              <w:right w:val="single" w:sz="4" w:space="0" w:color="auto"/>
            </w:tcBorders>
            <w:vAlign w:val="center"/>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7,040</w:t>
            </w:r>
          </w:p>
        </w:tc>
      </w:tr>
      <w:tr w:rsidR="00661157" w:rsidRPr="009C1C06" w:rsidTr="00E37795">
        <w:trPr>
          <w:trHeight w:val="315"/>
          <w:jc w:val="center"/>
        </w:trPr>
        <w:tc>
          <w:tcPr>
            <w:tcW w:w="755" w:type="dxa"/>
            <w:tcBorders>
              <w:top w:val="nil"/>
              <w:left w:val="single" w:sz="4" w:space="0" w:color="auto"/>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Calibri"/>
                <w:lang w:val="ro-RO"/>
              </w:rPr>
            </w:pPr>
            <w:r w:rsidRPr="009C1C06">
              <w:rPr>
                <w:rFonts w:eastAsia="Calibri"/>
                <w:lang w:val="ro-RO"/>
              </w:rPr>
              <w:t>Q</w:t>
            </w:r>
            <w:r w:rsidRPr="009C1C06">
              <w:rPr>
                <w:rFonts w:eastAsia="Calibri"/>
                <w:vertAlign w:val="subscript"/>
                <w:lang w:val="ro-RO"/>
              </w:rPr>
              <w:t>n orar max men</w:t>
            </w:r>
          </w:p>
        </w:tc>
        <w:tc>
          <w:tcPr>
            <w:tcW w:w="738"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0,050</w:t>
            </w:r>
          </w:p>
        </w:tc>
        <w:tc>
          <w:tcPr>
            <w:tcW w:w="72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Calibri"/>
                <w:lang w:val="ro-RO"/>
              </w:rPr>
            </w:pPr>
            <w:r w:rsidRPr="009C1C06">
              <w:rPr>
                <w:rFonts w:eastAsia="Calibri"/>
                <w:lang w:val="ro-RO"/>
              </w:rPr>
              <w:t>Q</w:t>
            </w:r>
            <w:r w:rsidRPr="009C1C06">
              <w:rPr>
                <w:rFonts w:eastAsia="Calibri"/>
                <w:vertAlign w:val="subscript"/>
                <w:lang w:val="ro-RO"/>
              </w:rPr>
              <w:t>n orar max teh</w:t>
            </w:r>
          </w:p>
        </w:tc>
        <w:tc>
          <w:tcPr>
            <w:tcW w:w="63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0</w:t>
            </w:r>
          </w:p>
        </w:tc>
        <w:tc>
          <w:tcPr>
            <w:tcW w:w="1057"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Calibri"/>
                <w:lang w:val="ro-RO"/>
              </w:rPr>
            </w:pPr>
            <w:r w:rsidRPr="009C1C06">
              <w:rPr>
                <w:rFonts w:eastAsia="Calibri"/>
                <w:lang w:val="ro-RO"/>
              </w:rPr>
              <w:t>Q</w:t>
            </w:r>
            <w:r w:rsidRPr="009C1C06">
              <w:rPr>
                <w:rFonts w:eastAsia="Calibri"/>
                <w:vertAlign w:val="subscript"/>
                <w:lang w:val="ro-RO"/>
              </w:rPr>
              <w:t>n orar max stro spv</w:t>
            </w:r>
          </w:p>
        </w:tc>
        <w:tc>
          <w:tcPr>
            <w:tcW w:w="90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0,119</w:t>
            </w:r>
          </w:p>
        </w:tc>
        <w:tc>
          <w:tcPr>
            <w:tcW w:w="1013"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Calibri"/>
                <w:lang w:val="ro-RO"/>
              </w:rPr>
            </w:pPr>
            <w:r w:rsidRPr="009C1C06">
              <w:rPr>
                <w:rFonts w:eastAsia="Calibri"/>
                <w:lang w:val="ro-RO"/>
              </w:rPr>
              <w:t>Q</w:t>
            </w:r>
            <w:r w:rsidRPr="009C1C06">
              <w:rPr>
                <w:rFonts w:eastAsia="Calibri"/>
                <w:vertAlign w:val="subscript"/>
                <w:lang w:val="ro-RO"/>
              </w:rPr>
              <w:t>n orar max stro pb</w:t>
            </w:r>
          </w:p>
        </w:tc>
        <w:tc>
          <w:tcPr>
            <w:tcW w:w="877"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0,6682</w:t>
            </w:r>
          </w:p>
        </w:tc>
        <w:tc>
          <w:tcPr>
            <w:tcW w:w="743"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rPr>
                <w:rFonts w:eastAsia="Calibri"/>
                <w:lang w:val="ro-RO"/>
              </w:rPr>
            </w:pPr>
            <w:r w:rsidRPr="009C1C06">
              <w:rPr>
                <w:rFonts w:eastAsia="Calibri"/>
                <w:lang w:val="ro-RO"/>
              </w:rPr>
              <w:t>Q</w:t>
            </w:r>
            <w:r w:rsidRPr="009C1C06">
              <w:rPr>
                <w:rFonts w:eastAsia="Calibri"/>
                <w:vertAlign w:val="subscript"/>
                <w:lang w:val="ro-RO"/>
              </w:rPr>
              <w:t>n orar max inc</w:t>
            </w:r>
          </w:p>
        </w:tc>
        <w:tc>
          <w:tcPr>
            <w:tcW w:w="540"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Calibri"/>
                <w:bCs/>
                <w:lang w:val="ro-RO"/>
              </w:rPr>
            </w:pPr>
            <w:r w:rsidRPr="009C1C06">
              <w:rPr>
                <w:rFonts w:eastAsia="Calibri"/>
                <w:bCs/>
                <w:lang w:val="ro-RO"/>
              </w:rPr>
              <w:t>0</w:t>
            </w:r>
          </w:p>
        </w:tc>
        <w:tc>
          <w:tcPr>
            <w:tcW w:w="1080"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rPr>
                <w:rFonts w:eastAsia="Calibri"/>
                <w:b/>
                <w:lang w:val="ro-RO"/>
              </w:rPr>
            </w:pPr>
            <w:r w:rsidRPr="009C1C06">
              <w:rPr>
                <w:rFonts w:eastAsia="Calibri"/>
                <w:b/>
                <w:lang w:val="ro-RO"/>
              </w:rPr>
              <w:t>Q</w:t>
            </w:r>
            <w:r w:rsidRPr="009C1C06">
              <w:rPr>
                <w:rFonts w:eastAsia="Calibri"/>
                <w:b/>
                <w:vertAlign w:val="subscript"/>
                <w:lang w:val="ro-RO"/>
              </w:rPr>
              <w:t>n orar max tot</w:t>
            </w:r>
            <w:r w:rsidRPr="009C1C06">
              <w:rPr>
                <w:rFonts w:eastAsia="Calibri"/>
                <w:b/>
                <w:lang w:val="ro-RO"/>
              </w:rPr>
              <w:t>, (m</w:t>
            </w:r>
            <w:r w:rsidRPr="009C1C06">
              <w:rPr>
                <w:rFonts w:eastAsia="Calibri"/>
                <w:b/>
                <w:vertAlign w:val="superscript"/>
                <w:lang w:val="ro-RO"/>
              </w:rPr>
              <w:t>3</w:t>
            </w:r>
            <w:r w:rsidRPr="009C1C06">
              <w:rPr>
                <w:rFonts w:eastAsia="Calibri"/>
                <w:b/>
                <w:lang w:val="ro-RO"/>
              </w:rPr>
              <w:t>)</w:t>
            </w:r>
          </w:p>
        </w:tc>
        <w:tc>
          <w:tcPr>
            <w:tcW w:w="990" w:type="dxa"/>
            <w:tcBorders>
              <w:top w:val="nil"/>
              <w:left w:val="nil"/>
              <w:bottom w:val="single" w:sz="4" w:space="0" w:color="auto"/>
              <w:right w:val="single" w:sz="4" w:space="0" w:color="auto"/>
            </w:tcBorders>
            <w:vAlign w:val="center"/>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0,837</w:t>
            </w:r>
          </w:p>
        </w:tc>
      </w:tr>
      <w:tr w:rsidR="00661157" w:rsidRPr="009C1C06" w:rsidTr="00E37795">
        <w:trPr>
          <w:gridBefore w:val="10"/>
          <w:wBefore w:w="7973" w:type="dxa"/>
          <w:trHeight w:val="315"/>
          <w:jc w:val="center"/>
        </w:trPr>
        <w:tc>
          <w:tcPr>
            <w:tcW w:w="1080" w:type="dxa"/>
            <w:tcBorders>
              <w:top w:val="single" w:sz="4" w:space="0" w:color="auto"/>
              <w:left w:val="single" w:sz="4" w:space="0" w:color="auto"/>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rPr>
                <w:rFonts w:eastAsia="Calibri"/>
                <w:b/>
                <w:lang w:val="ro-RO"/>
              </w:rPr>
            </w:pPr>
            <w:r w:rsidRPr="009C1C06">
              <w:rPr>
                <w:rFonts w:eastAsia="Calibri"/>
                <w:b/>
                <w:lang w:val="ro-RO"/>
              </w:rPr>
              <w:t>Q</w:t>
            </w:r>
            <w:r w:rsidRPr="009C1C06">
              <w:rPr>
                <w:rFonts w:eastAsia="Calibri"/>
                <w:b/>
                <w:vertAlign w:val="subscript"/>
                <w:lang w:val="ro-RO"/>
              </w:rPr>
              <w:t>n lunar mediu</w:t>
            </w:r>
            <w:r w:rsidRPr="009C1C06">
              <w:rPr>
                <w:rFonts w:eastAsia="Calibri"/>
                <w:b/>
                <w:lang w:val="ro-RO"/>
              </w:rPr>
              <w:t>, (m</w:t>
            </w:r>
            <w:r w:rsidRPr="009C1C06">
              <w:rPr>
                <w:rFonts w:eastAsia="Calibri"/>
                <w:b/>
                <w:vertAlign w:val="superscript"/>
                <w:lang w:val="ro-RO"/>
              </w:rPr>
              <w:t>3</w:t>
            </w:r>
            <w:r w:rsidRPr="009C1C06">
              <w:rPr>
                <w:rFonts w:eastAsia="Calibri"/>
                <w:b/>
                <w:lang w:val="ro-RO"/>
              </w:rPr>
              <w:t>)</w:t>
            </w:r>
          </w:p>
        </w:tc>
        <w:tc>
          <w:tcPr>
            <w:tcW w:w="990" w:type="dxa"/>
            <w:tcBorders>
              <w:top w:val="single" w:sz="4" w:space="0" w:color="auto"/>
              <w:left w:val="single" w:sz="4" w:space="0" w:color="auto"/>
              <w:bottom w:val="single" w:sz="4" w:space="0" w:color="auto"/>
              <w:right w:val="single" w:sz="4" w:space="0" w:color="auto"/>
            </w:tcBorders>
            <w:vAlign w:val="center"/>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140,86</w:t>
            </w:r>
          </w:p>
        </w:tc>
      </w:tr>
      <w:tr w:rsidR="00661157" w:rsidRPr="009C1C06" w:rsidTr="00E37795">
        <w:trPr>
          <w:gridBefore w:val="10"/>
          <w:wBefore w:w="7973" w:type="dxa"/>
          <w:trHeight w:val="445"/>
          <w:jc w:val="center"/>
        </w:trPr>
        <w:tc>
          <w:tcPr>
            <w:tcW w:w="1080" w:type="dxa"/>
            <w:tcBorders>
              <w:top w:val="single" w:sz="4" w:space="0" w:color="auto"/>
              <w:left w:val="single" w:sz="4" w:space="0" w:color="auto"/>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rPr>
                <w:rFonts w:eastAsia="Calibri"/>
                <w:b/>
                <w:lang w:val="ro-RO"/>
              </w:rPr>
            </w:pPr>
            <w:r w:rsidRPr="009C1C06">
              <w:rPr>
                <w:rFonts w:eastAsia="Calibri"/>
                <w:b/>
                <w:lang w:val="ro-RO"/>
              </w:rPr>
              <w:t>Debit mediu (l/s)</w:t>
            </w:r>
          </w:p>
        </w:tc>
        <w:tc>
          <w:tcPr>
            <w:tcW w:w="990" w:type="dxa"/>
            <w:tcBorders>
              <w:top w:val="single" w:sz="4" w:space="0" w:color="auto"/>
              <w:left w:val="single" w:sz="4" w:space="0" w:color="auto"/>
              <w:bottom w:val="single" w:sz="4" w:space="0" w:color="auto"/>
              <w:right w:val="single" w:sz="4" w:space="0" w:color="auto"/>
            </w:tcBorders>
            <w:noWrap/>
            <w:vAlign w:val="center"/>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0,102</w:t>
            </w:r>
          </w:p>
        </w:tc>
      </w:tr>
    </w:tbl>
    <w:p w:rsidR="00661157" w:rsidRPr="009C1C06" w:rsidRDefault="00661157" w:rsidP="00661157">
      <w:pPr>
        <w:spacing w:line="360" w:lineRule="auto"/>
        <w:jc w:val="center"/>
        <w:rPr>
          <w:lang w:val="ro-RO"/>
        </w:rPr>
      </w:pPr>
      <w:r w:rsidRPr="009C1C06">
        <w:rPr>
          <w:b/>
          <w:i/>
          <w:lang w:val="ro-RO"/>
        </w:rPr>
        <w:t>Sursa datelor:Proiect tehnic si detalii de executie ,Statie de transfer Calarasi</w:t>
      </w:r>
    </w:p>
    <w:p w:rsidR="00661157" w:rsidRPr="009C1C06" w:rsidRDefault="00661157" w:rsidP="00661157">
      <w:pPr>
        <w:rPr>
          <w:b/>
          <w:bCs/>
          <w:iCs/>
          <w:lang w:val="ro-RO"/>
        </w:rPr>
      </w:pPr>
    </w:p>
    <w:p w:rsidR="00661157" w:rsidRPr="009C1C06" w:rsidRDefault="00661157" w:rsidP="00661157">
      <w:pPr>
        <w:widowControl/>
        <w:autoSpaceDE/>
        <w:autoSpaceDN/>
        <w:adjustRightInd/>
        <w:jc w:val="center"/>
        <w:rPr>
          <w:rFonts w:eastAsiaTheme="minorHAnsi"/>
          <w:b/>
          <w:lang w:val="ro-RO"/>
        </w:rPr>
      </w:pPr>
      <w:r w:rsidRPr="009C1C06">
        <w:rPr>
          <w:rFonts w:eastAsiaTheme="minorHAnsi"/>
          <w:b/>
          <w:lang w:val="ro-RO"/>
        </w:rPr>
        <w:t>Tabel nr.8  Cerinţa de apă pentru folosinţele din cadrul Staţiei de transfer Calarasi</w:t>
      </w:r>
    </w:p>
    <w:p w:rsidR="00661157" w:rsidRPr="009C1C06" w:rsidRDefault="00661157" w:rsidP="00661157">
      <w:pPr>
        <w:rPr>
          <w:b/>
          <w:bCs/>
          <w:iCs/>
          <w:lang w:val="ro-RO"/>
        </w:rPr>
      </w:pPr>
    </w:p>
    <w:tbl>
      <w:tblPr>
        <w:tblW w:w="10185" w:type="dxa"/>
        <w:jc w:val="center"/>
        <w:tblLayout w:type="fixed"/>
        <w:tblLook w:val="0000" w:firstRow="0" w:lastRow="0" w:firstColumn="0" w:lastColumn="0" w:noHBand="0" w:noVBand="0"/>
      </w:tblPr>
      <w:tblGrid>
        <w:gridCol w:w="755"/>
        <w:gridCol w:w="655"/>
        <w:gridCol w:w="870"/>
        <w:gridCol w:w="630"/>
        <w:gridCol w:w="990"/>
        <w:gridCol w:w="900"/>
        <w:gridCol w:w="1080"/>
        <w:gridCol w:w="810"/>
        <w:gridCol w:w="810"/>
        <w:gridCol w:w="563"/>
        <w:gridCol w:w="1057"/>
        <w:gridCol w:w="1065"/>
      </w:tblGrid>
      <w:tr w:rsidR="00661157" w:rsidRPr="009C1C06" w:rsidTr="00E37795">
        <w:trPr>
          <w:trHeight w:val="870"/>
          <w:jc w:val="center"/>
        </w:trPr>
        <w:tc>
          <w:tcPr>
            <w:tcW w:w="141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pt-BR"/>
              </w:rPr>
              <w:t>Cerinţa de apă în scop menajer</w:t>
            </w:r>
          </w:p>
        </w:tc>
        <w:tc>
          <w:tcPr>
            <w:tcW w:w="1500" w:type="dxa"/>
            <w:gridSpan w:val="2"/>
            <w:tcBorders>
              <w:top w:val="single" w:sz="4" w:space="0" w:color="auto"/>
              <w:left w:val="nil"/>
              <w:bottom w:val="single" w:sz="4" w:space="0" w:color="auto"/>
              <w:right w:val="single" w:sz="4" w:space="0" w:color="auto"/>
            </w:tcBorders>
            <w:shd w:val="clear" w:color="auto" w:fill="B8CCE4" w:themeFill="accent1" w:themeFillTint="66"/>
            <w:vAlign w:val="center"/>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pt-BR"/>
              </w:rPr>
              <w:t>Cerinţa de apă în scop tehnologic</w:t>
            </w:r>
          </w:p>
        </w:tc>
        <w:tc>
          <w:tcPr>
            <w:tcW w:w="1890" w:type="dxa"/>
            <w:gridSpan w:val="2"/>
            <w:tcBorders>
              <w:top w:val="single" w:sz="4" w:space="0" w:color="auto"/>
              <w:left w:val="nil"/>
              <w:bottom w:val="single" w:sz="4" w:space="0" w:color="auto"/>
              <w:right w:val="single" w:sz="4" w:space="0" w:color="auto"/>
            </w:tcBorders>
            <w:shd w:val="clear" w:color="auto" w:fill="B8CCE4" w:themeFill="accent1" w:themeFillTint="66"/>
            <w:vAlign w:val="center"/>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pt-BR"/>
              </w:rPr>
              <w:t>Cerinţa de apă pentru stropit spaţii verzi</w:t>
            </w:r>
          </w:p>
        </w:tc>
        <w:tc>
          <w:tcPr>
            <w:tcW w:w="1890" w:type="dxa"/>
            <w:gridSpan w:val="2"/>
            <w:tcBorders>
              <w:top w:val="single" w:sz="4" w:space="0" w:color="auto"/>
              <w:left w:val="nil"/>
              <w:bottom w:val="single" w:sz="4" w:space="0" w:color="auto"/>
              <w:right w:val="single" w:sz="4" w:space="0" w:color="auto"/>
            </w:tcBorders>
            <w:shd w:val="clear" w:color="auto" w:fill="B8CCE4" w:themeFill="accent1" w:themeFillTint="66"/>
            <w:vAlign w:val="center"/>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pt-BR"/>
              </w:rPr>
              <w:t>Cerinţa de apă pentru stropit platforme betonate</w:t>
            </w:r>
          </w:p>
        </w:tc>
        <w:tc>
          <w:tcPr>
            <w:tcW w:w="1373" w:type="dxa"/>
            <w:gridSpan w:val="2"/>
            <w:tcBorders>
              <w:top w:val="single" w:sz="4" w:space="0" w:color="auto"/>
              <w:left w:val="nil"/>
              <w:bottom w:val="single" w:sz="4" w:space="0" w:color="auto"/>
              <w:right w:val="single" w:sz="4" w:space="0" w:color="auto"/>
            </w:tcBorders>
            <w:shd w:val="clear" w:color="auto" w:fill="B8CCE4" w:themeFill="accent1" w:themeFillTint="66"/>
            <w:vAlign w:val="center"/>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pt-BR"/>
              </w:rPr>
              <w:t>Cerinţa de apă pentru asigurarea rezervei de incendiu</w:t>
            </w:r>
          </w:p>
        </w:tc>
        <w:tc>
          <w:tcPr>
            <w:tcW w:w="2122" w:type="dxa"/>
            <w:gridSpan w:val="2"/>
            <w:tcBorders>
              <w:top w:val="single" w:sz="4" w:space="0" w:color="auto"/>
              <w:left w:val="nil"/>
              <w:bottom w:val="single" w:sz="4" w:space="0" w:color="auto"/>
              <w:right w:val="single" w:sz="4" w:space="0" w:color="auto"/>
            </w:tcBorders>
            <w:shd w:val="clear" w:color="auto" w:fill="B8CCE4" w:themeFill="accent1" w:themeFillTint="66"/>
            <w:noWrap/>
            <w:vAlign w:val="center"/>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pt-BR"/>
              </w:rPr>
              <w:t>Cerinţa totală de apă</w:t>
            </w:r>
          </w:p>
        </w:tc>
      </w:tr>
      <w:tr w:rsidR="00661157" w:rsidRPr="009C1C06" w:rsidTr="00E37795">
        <w:trPr>
          <w:trHeight w:val="404"/>
          <w:jc w:val="center"/>
        </w:trPr>
        <w:tc>
          <w:tcPr>
            <w:tcW w:w="1410" w:type="dxa"/>
            <w:gridSpan w:val="2"/>
            <w:tcBorders>
              <w:top w:val="nil"/>
              <w:left w:val="single" w:sz="4" w:space="0" w:color="auto"/>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ro-RO"/>
              </w:rPr>
              <w:t>Debit [m</w:t>
            </w:r>
            <w:r w:rsidRPr="009C1C06">
              <w:rPr>
                <w:rFonts w:eastAsiaTheme="minorHAnsi"/>
                <w:b/>
                <w:bCs/>
                <w:vertAlign w:val="superscript"/>
                <w:lang w:val="ro-RO"/>
              </w:rPr>
              <w:t>3</w:t>
            </w:r>
            <w:r w:rsidRPr="009C1C06">
              <w:rPr>
                <w:rFonts w:eastAsiaTheme="minorHAnsi"/>
                <w:b/>
                <w:bCs/>
                <w:lang w:val="ro-RO"/>
              </w:rPr>
              <w:t>]</w:t>
            </w:r>
          </w:p>
        </w:tc>
        <w:tc>
          <w:tcPr>
            <w:tcW w:w="1500" w:type="dxa"/>
            <w:gridSpan w:val="2"/>
            <w:tcBorders>
              <w:top w:val="single" w:sz="4" w:space="0" w:color="auto"/>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ro-RO"/>
              </w:rPr>
              <w:t>Debit [m</w:t>
            </w:r>
            <w:r w:rsidRPr="009C1C06">
              <w:rPr>
                <w:rFonts w:eastAsiaTheme="minorHAnsi"/>
                <w:b/>
                <w:bCs/>
                <w:vertAlign w:val="superscript"/>
                <w:lang w:val="ro-RO"/>
              </w:rPr>
              <w:t>3</w:t>
            </w:r>
            <w:r w:rsidRPr="009C1C06">
              <w:rPr>
                <w:rFonts w:eastAsiaTheme="minorHAnsi"/>
                <w:b/>
                <w:bCs/>
                <w:lang w:val="ro-RO"/>
              </w:rPr>
              <w:t>]</w:t>
            </w:r>
          </w:p>
        </w:tc>
        <w:tc>
          <w:tcPr>
            <w:tcW w:w="1890" w:type="dxa"/>
            <w:gridSpan w:val="2"/>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ro-RO"/>
              </w:rPr>
              <w:t>Debit [m</w:t>
            </w:r>
            <w:r w:rsidRPr="009C1C06">
              <w:rPr>
                <w:rFonts w:eastAsiaTheme="minorHAnsi"/>
                <w:b/>
                <w:bCs/>
                <w:vertAlign w:val="superscript"/>
                <w:lang w:val="ro-RO"/>
              </w:rPr>
              <w:t>3</w:t>
            </w:r>
            <w:r w:rsidRPr="009C1C06">
              <w:rPr>
                <w:rFonts w:eastAsiaTheme="minorHAnsi"/>
                <w:b/>
                <w:bCs/>
                <w:lang w:val="ro-RO"/>
              </w:rPr>
              <w:t>]</w:t>
            </w:r>
          </w:p>
        </w:tc>
        <w:tc>
          <w:tcPr>
            <w:tcW w:w="1890" w:type="dxa"/>
            <w:gridSpan w:val="2"/>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ro-RO"/>
              </w:rPr>
              <w:t>Debit [m</w:t>
            </w:r>
            <w:r w:rsidRPr="009C1C06">
              <w:rPr>
                <w:rFonts w:eastAsiaTheme="minorHAnsi"/>
                <w:b/>
                <w:bCs/>
                <w:vertAlign w:val="superscript"/>
                <w:lang w:val="ro-RO"/>
              </w:rPr>
              <w:t>3</w:t>
            </w:r>
            <w:r w:rsidRPr="009C1C06">
              <w:rPr>
                <w:rFonts w:eastAsiaTheme="minorHAnsi"/>
                <w:b/>
                <w:bCs/>
                <w:lang w:val="ro-RO"/>
              </w:rPr>
              <w:t>]</w:t>
            </w:r>
          </w:p>
        </w:tc>
        <w:tc>
          <w:tcPr>
            <w:tcW w:w="1373" w:type="dxa"/>
            <w:gridSpan w:val="2"/>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ro-RO"/>
              </w:rPr>
              <w:t>Debit [m</w:t>
            </w:r>
            <w:r w:rsidRPr="009C1C06">
              <w:rPr>
                <w:rFonts w:eastAsiaTheme="minorHAnsi"/>
                <w:b/>
                <w:bCs/>
                <w:vertAlign w:val="superscript"/>
                <w:lang w:val="ro-RO"/>
              </w:rPr>
              <w:t>3</w:t>
            </w:r>
            <w:r w:rsidRPr="009C1C06">
              <w:rPr>
                <w:rFonts w:eastAsiaTheme="minorHAnsi"/>
                <w:b/>
                <w:bCs/>
                <w:lang w:val="ro-RO"/>
              </w:rPr>
              <w:t>]</w:t>
            </w:r>
          </w:p>
        </w:tc>
        <w:tc>
          <w:tcPr>
            <w:tcW w:w="1057"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ro-RO"/>
              </w:rPr>
              <w:t xml:space="preserve">Debit </w:t>
            </w:r>
          </w:p>
        </w:tc>
        <w:tc>
          <w:tcPr>
            <w:tcW w:w="1065"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ro-RO"/>
              </w:rPr>
              <w:t>Valoare</w:t>
            </w:r>
          </w:p>
        </w:tc>
      </w:tr>
      <w:tr w:rsidR="00661157" w:rsidRPr="009C1C06" w:rsidTr="00E37795">
        <w:trPr>
          <w:trHeight w:val="422"/>
          <w:jc w:val="center"/>
        </w:trPr>
        <w:tc>
          <w:tcPr>
            <w:tcW w:w="755" w:type="dxa"/>
            <w:tcBorders>
              <w:top w:val="nil"/>
              <w:left w:val="single" w:sz="4" w:space="0" w:color="auto"/>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Theme="minorHAnsi"/>
                <w:lang w:val="ro-RO"/>
              </w:rPr>
            </w:pPr>
            <w:r w:rsidRPr="009C1C06">
              <w:rPr>
                <w:rFonts w:eastAsiaTheme="minorHAnsi"/>
                <w:lang w:val="ro-RO"/>
              </w:rPr>
              <w:t>Q</w:t>
            </w:r>
            <w:r w:rsidRPr="009C1C06">
              <w:rPr>
                <w:rFonts w:eastAsiaTheme="minorHAnsi"/>
                <w:vertAlign w:val="subscript"/>
                <w:lang w:val="ro-RO"/>
              </w:rPr>
              <w:t>c zi med men</w:t>
            </w:r>
          </w:p>
        </w:tc>
        <w:tc>
          <w:tcPr>
            <w:tcW w:w="655"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0,27</w:t>
            </w:r>
          </w:p>
        </w:tc>
        <w:tc>
          <w:tcPr>
            <w:tcW w:w="87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Theme="minorHAnsi"/>
                <w:lang w:val="ro-RO"/>
              </w:rPr>
            </w:pPr>
            <w:r w:rsidRPr="009C1C06">
              <w:rPr>
                <w:rFonts w:eastAsiaTheme="minorHAnsi"/>
                <w:lang w:val="ro-RO"/>
              </w:rPr>
              <w:t>Q</w:t>
            </w:r>
            <w:r w:rsidRPr="009C1C06">
              <w:rPr>
                <w:rFonts w:eastAsiaTheme="minorHAnsi"/>
                <w:vertAlign w:val="subscript"/>
                <w:lang w:val="ro-RO"/>
              </w:rPr>
              <w:t>c zi med teh</w:t>
            </w:r>
          </w:p>
        </w:tc>
        <w:tc>
          <w:tcPr>
            <w:tcW w:w="63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Theme="minorHAnsi"/>
                <w:lang w:val="ro-RO"/>
              </w:rPr>
            </w:pPr>
            <w:r w:rsidRPr="009C1C06">
              <w:rPr>
                <w:rFonts w:eastAsiaTheme="minorHAnsi"/>
                <w:lang w:val="ro-RO"/>
              </w:rPr>
              <w:t>0</w:t>
            </w:r>
          </w:p>
        </w:tc>
        <w:tc>
          <w:tcPr>
            <w:tcW w:w="99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Theme="minorHAnsi"/>
                <w:lang w:val="ro-RO"/>
              </w:rPr>
            </w:pPr>
            <w:r w:rsidRPr="009C1C06">
              <w:rPr>
                <w:rFonts w:eastAsiaTheme="minorHAnsi"/>
                <w:lang w:val="ro-RO"/>
              </w:rPr>
              <w:t>Q</w:t>
            </w:r>
            <w:r w:rsidRPr="009C1C06">
              <w:rPr>
                <w:rFonts w:eastAsiaTheme="minorHAnsi"/>
                <w:vertAlign w:val="subscript"/>
                <w:lang w:val="ro-RO"/>
              </w:rPr>
              <w:t>c zi med stro spv</w:t>
            </w:r>
          </w:p>
        </w:tc>
        <w:tc>
          <w:tcPr>
            <w:tcW w:w="90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0,967</w:t>
            </w:r>
          </w:p>
        </w:tc>
        <w:tc>
          <w:tcPr>
            <w:tcW w:w="108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Theme="minorHAnsi"/>
                <w:lang w:val="ro-RO"/>
              </w:rPr>
            </w:pPr>
            <w:r w:rsidRPr="009C1C06">
              <w:rPr>
                <w:rFonts w:eastAsiaTheme="minorHAnsi"/>
                <w:lang w:val="ro-RO"/>
              </w:rPr>
              <w:t>Q</w:t>
            </w:r>
            <w:r w:rsidRPr="009C1C06">
              <w:rPr>
                <w:rFonts w:eastAsiaTheme="minorHAnsi"/>
                <w:vertAlign w:val="subscript"/>
                <w:lang w:val="ro-RO"/>
              </w:rPr>
              <w:t>c zi med stro pb</w:t>
            </w:r>
          </w:p>
        </w:tc>
        <w:tc>
          <w:tcPr>
            <w:tcW w:w="81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4,348</w:t>
            </w:r>
          </w:p>
        </w:tc>
        <w:tc>
          <w:tcPr>
            <w:tcW w:w="810"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rPr>
                <w:rFonts w:eastAsiaTheme="minorHAnsi"/>
                <w:lang w:val="ro-RO"/>
              </w:rPr>
            </w:pPr>
            <w:r w:rsidRPr="009C1C06">
              <w:rPr>
                <w:rFonts w:eastAsiaTheme="minorHAnsi"/>
                <w:lang w:val="ro-RO"/>
              </w:rPr>
              <w:t>Q</w:t>
            </w:r>
            <w:r w:rsidRPr="009C1C06">
              <w:rPr>
                <w:rFonts w:eastAsiaTheme="minorHAnsi"/>
                <w:vertAlign w:val="subscript"/>
                <w:lang w:val="ro-RO"/>
              </w:rPr>
              <w:t>c zi med inc</w:t>
            </w:r>
          </w:p>
        </w:tc>
        <w:tc>
          <w:tcPr>
            <w:tcW w:w="563"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Theme="minorHAnsi"/>
                <w:bCs/>
                <w:lang w:val="ro-RO"/>
              </w:rPr>
            </w:pPr>
            <w:r w:rsidRPr="009C1C06">
              <w:rPr>
                <w:rFonts w:eastAsiaTheme="minorHAnsi"/>
                <w:bCs/>
                <w:lang w:val="ro-RO"/>
              </w:rPr>
              <w:t>0</w:t>
            </w:r>
          </w:p>
        </w:tc>
        <w:tc>
          <w:tcPr>
            <w:tcW w:w="1057"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rPr>
                <w:rFonts w:eastAsiaTheme="minorHAnsi"/>
                <w:b/>
                <w:lang w:val="ro-RO"/>
              </w:rPr>
            </w:pPr>
            <w:r w:rsidRPr="009C1C06">
              <w:rPr>
                <w:rFonts w:eastAsiaTheme="minorHAnsi"/>
                <w:b/>
                <w:lang w:val="ro-RO"/>
              </w:rPr>
              <w:t>Q</w:t>
            </w:r>
            <w:r w:rsidRPr="009C1C06">
              <w:rPr>
                <w:rFonts w:eastAsiaTheme="minorHAnsi"/>
                <w:b/>
                <w:vertAlign w:val="subscript"/>
                <w:lang w:val="ro-RO"/>
              </w:rPr>
              <w:t>c zi med tot</w:t>
            </w:r>
            <w:r w:rsidRPr="009C1C06">
              <w:rPr>
                <w:rFonts w:eastAsiaTheme="minorHAnsi"/>
                <w:b/>
                <w:lang w:val="ro-RO"/>
              </w:rPr>
              <w:t>, (m</w:t>
            </w:r>
            <w:r w:rsidRPr="009C1C06">
              <w:rPr>
                <w:rFonts w:eastAsiaTheme="minorHAnsi"/>
                <w:b/>
                <w:vertAlign w:val="superscript"/>
                <w:lang w:val="ro-RO"/>
              </w:rPr>
              <w:t>3</w:t>
            </w:r>
            <w:r w:rsidRPr="009C1C06">
              <w:rPr>
                <w:rFonts w:eastAsiaTheme="minorHAnsi"/>
                <w:b/>
                <w:lang w:val="ro-RO"/>
              </w:rPr>
              <w:t>)</w:t>
            </w:r>
          </w:p>
        </w:tc>
        <w:tc>
          <w:tcPr>
            <w:tcW w:w="1065" w:type="dxa"/>
            <w:tcBorders>
              <w:top w:val="nil"/>
              <w:left w:val="nil"/>
              <w:bottom w:val="single" w:sz="4" w:space="0" w:color="auto"/>
              <w:right w:val="single" w:sz="4" w:space="0" w:color="auto"/>
            </w:tcBorders>
            <w:vAlign w:val="center"/>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5,585</w:t>
            </w:r>
          </w:p>
        </w:tc>
      </w:tr>
      <w:tr w:rsidR="00661157" w:rsidRPr="009C1C06" w:rsidTr="00E37795">
        <w:trPr>
          <w:trHeight w:val="360"/>
          <w:jc w:val="center"/>
        </w:trPr>
        <w:tc>
          <w:tcPr>
            <w:tcW w:w="755" w:type="dxa"/>
            <w:tcBorders>
              <w:top w:val="nil"/>
              <w:left w:val="single" w:sz="4" w:space="0" w:color="auto"/>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Theme="minorHAnsi"/>
                <w:lang w:val="ro-RO"/>
              </w:rPr>
            </w:pPr>
            <w:r w:rsidRPr="009C1C06">
              <w:rPr>
                <w:rFonts w:eastAsiaTheme="minorHAnsi"/>
                <w:lang w:val="ro-RO"/>
              </w:rPr>
              <w:lastRenderedPageBreak/>
              <w:t>Q</w:t>
            </w:r>
            <w:r w:rsidRPr="009C1C06">
              <w:rPr>
                <w:rFonts w:eastAsiaTheme="minorHAnsi"/>
                <w:vertAlign w:val="subscript"/>
                <w:lang w:val="ro-RO"/>
              </w:rPr>
              <w:t>c zi max men</w:t>
            </w:r>
          </w:p>
        </w:tc>
        <w:tc>
          <w:tcPr>
            <w:tcW w:w="655"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0,32</w:t>
            </w:r>
          </w:p>
        </w:tc>
        <w:tc>
          <w:tcPr>
            <w:tcW w:w="87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Theme="minorHAnsi"/>
                <w:lang w:val="ro-RO"/>
              </w:rPr>
            </w:pPr>
            <w:r w:rsidRPr="009C1C06">
              <w:rPr>
                <w:rFonts w:eastAsiaTheme="minorHAnsi"/>
                <w:lang w:val="ro-RO"/>
              </w:rPr>
              <w:t>Q</w:t>
            </w:r>
            <w:r w:rsidRPr="009C1C06">
              <w:rPr>
                <w:rFonts w:eastAsiaTheme="minorHAnsi"/>
                <w:vertAlign w:val="subscript"/>
                <w:lang w:val="ro-RO"/>
              </w:rPr>
              <w:t>c zi max teh</w:t>
            </w:r>
          </w:p>
        </w:tc>
        <w:tc>
          <w:tcPr>
            <w:tcW w:w="63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Theme="minorHAnsi"/>
                <w:lang w:val="ro-RO"/>
              </w:rPr>
            </w:pPr>
            <w:r w:rsidRPr="009C1C06">
              <w:rPr>
                <w:rFonts w:eastAsiaTheme="minorHAnsi"/>
                <w:lang w:val="ro-RO"/>
              </w:rPr>
              <w:t>0</w:t>
            </w:r>
          </w:p>
        </w:tc>
        <w:tc>
          <w:tcPr>
            <w:tcW w:w="99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Theme="minorHAnsi"/>
                <w:lang w:val="ro-RO"/>
              </w:rPr>
            </w:pPr>
            <w:r w:rsidRPr="009C1C06">
              <w:rPr>
                <w:rFonts w:eastAsiaTheme="minorHAnsi"/>
                <w:lang w:val="ro-RO"/>
              </w:rPr>
              <w:t>Q</w:t>
            </w:r>
            <w:r w:rsidRPr="009C1C06">
              <w:rPr>
                <w:rFonts w:eastAsiaTheme="minorHAnsi"/>
                <w:vertAlign w:val="subscript"/>
                <w:lang w:val="ro-RO"/>
              </w:rPr>
              <w:t>c zi max stro spv</w:t>
            </w:r>
          </w:p>
        </w:tc>
        <w:tc>
          <w:tcPr>
            <w:tcW w:w="90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1,157</w:t>
            </w:r>
          </w:p>
        </w:tc>
        <w:tc>
          <w:tcPr>
            <w:tcW w:w="108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Theme="minorHAnsi"/>
                <w:lang w:val="ro-RO"/>
              </w:rPr>
            </w:pPr>
            <w:r w:rsidRPr="009C1C06">
              <w:rPr>
                <w:rFonts w:eastAsiaTheme="minorHAnsi"/>
                <w:lang w:val="ro-RO"/>
              </w:rPr>
              <w:t>Q</w:t>
            </w:r>
            <w:r w:rsidRPr="009C1C06">
              <w:rPr>
                <w:rFonts w:eastAsiaTheme="minorHAnsi"/>
                <w:vertAlign w:val="subscript"/>
                <w:lang w:val="ro-RO"/>
              </w:rPr>
              <w:t>c zi max stro pb</w:t>
            </w:r>
          </w:p>
        </w:tc>
        <w:tc>
          <w:tcPr>
            <w:tcW w:w="81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6,418</w:t>
            </w:r>
          </w:p>
        </w:tc>
        <w:tc>
          <w:tcPr>
            <w:tcW w:w="810"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rPr>
                <w:rFonts w:eastAsiaTheme="minorHAnsi"/>
                <w:lang w:val="ro-RO"/>
              </w:rPr>
            </w:pPr>
            <w:r w:rsidRPr="009C1C06">
              <w:rPr>
                <w:rFonts w:eastAsiaTheme="minorHAnsi"/>
                <w:lang w:val="ro-RO"/>
              </w:rPr>
              <w:t>Q</w:t>
            </w:r>
            <w:r w:rsidRPr="009C1C06">
              <w:rPr>
                <w:rFonts w:eastAsiaTheme="minorHAnsi"/>
                <w:vertAlign w:val="subscript"/>
                <w:lang w:val="ro-RO"/>
              </w:rPr>
              <w:t>c zi max inc</w:t>
            </w:r>
          </w:p>
        </w:tc>
        <w:tc>
          <w:tcPr>
            <w:tcW w:w="563"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Theme="minorHAnsi"/>
                <w:bCs/>
                <w:lang w:val="ro-RO"/>
              </w:rPr>
            </w:pPr>
            <w:r w:rsidRPr="009C1C06">
              <w:rPr>
                <w:rFonts w:eastAsiaTheme="minorHAnsi"/>
                <w:bCs/>
                <w:lang w:val="ro-RO"/>
              </w:rPr>
              <w:t>0</w:t>
            </w:r>
          </w:p>
        </w:tc>
        <w:tc>
          <w:tcPr>
            <w:tcW w:w="1057"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rPr>
                <w:rFonts w:eastAsiaTheme="minorHAnsi"/>
                <w:b/>
                <w:lang w:val="ro-RO"/>
              </w:rPr>
            </w:pPr>
            <w:r w:rsidRPr="009C1C06">
              <w:rPr>
                <w:rFonts w:eastAsiaTheme="minorHAnsi"/>
                <w:b/>
                <w:lang w:val="ro-RO"/>
              </w:rPr>
              <w:t>Q</w:t>
            </w:r>
            <w:r w:rsidRPr="009C1C06">
              <w:rPr>
                <w:rFonts w:eastAsiaTheme="minorHAnsi"/>
                <w:b/>
                <w:vertAlign w:val="subscript"/>
                <w:lang w:val="ro-RO"/>
              </w:rPr>
              <w:t>c zi max tot</w:t>
            </w:r>
            <w:r w:rsidRPr="009C1C06">
              <w:rPr>
                <w:rFonts w:eastAsiaTheme="minorHAnsi"/>
                <w:b/>
                <w:lang w:val="ro-RO"/>
              </w:rPr>
              <w:t>, (m</w:t>
            </w:r>
            <w:r w:rsidRPr="009C1C06">
              <w:rPr>
                <w:rFonts w:eastAsiaTheme="minorHAnsi"/>
                <w:b/>
                <w:vertAlign w:val="superscript"/>
                <w:lang w:val="ro-RO"/>
              </w:rPr>
              <w:t>3</w:t>
            </w:r>
            <w:r w:rsidRPr="009C1C06">
              <w:rPr>
                <w:rFonts w:eastAsiaTheme="minorHAnsi"/>
                <w:b/>
                <w:lang w:val="ro-RO"/>
              </w:rPr>
              <w:t>)</w:t>
            </w:r>
          </w:p>
        </w:tc>
        <w:tc>
          <w:tcPr>
            <w:tcW w:w="1065" w:type="dxa"/>
            <w:tcBorders>
              <w:top w:val="nil"/>
              <w:left w:val="nil"/>
              <w:bottom w:val="single" w:sz="4" w:space="0" w:color="auto"/>
              <w:right w:val="single" w:sz="4" w:space="0" w:color="auto"/>
            </w:tcBorders>
            <w:vAlign w:val="center"/>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7,895</w:t>
            </w:r>
          </w:p>
        </w:tc>
      </w:tr>
      <w:tr w:rsidR="00661157" w:rsidRPr="009C1C06" w:rsidTr="00E37795">
        <w:trPr>
          <w:trHeight w:val="315"/>
          <w:jc w:val="center"/>
        </w:trPr>
        <w:tc>
          <w:tcPr>
            <w:tcW w:w="755" w:type="dxa"/>
            <w:tcBorders>
              <w:top w:val="nil"/>
              <w:left w:val="single" w:sz="4" w:space="0" w:color="auto"/>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Theme="minorHAnsi"/>
                <w:lang w:val="ro-RO"/>
              </w:rPr>
            </w:pPr>
            <w:r w:rsidRPr="009C1C06">
              <w:rPr>
                <w:rFonts w:eastAsiaTheme="minorHAnsi"/>
                <w:lang w:val="ro-RO"/>
              </w:rPr>
              <w:t>Q</w:t>
            </w:r>
            <w:r w:rsidRPr="009C1C06">
              <w:rPr>
                <w:rFonts w:eastAsiaTheme="minorHAnsi"/>
                <w:vertAlign w:val="subscript"/>
                <w:lang w:val="ro-RO"/>
              </w:rPr>
              <w:t>c orar max men</w:t>
            </w:r>
          </w:p>
        </w:tc>
        <w:tc>
          <w:tcPr>
            <w:tcW w:w="655"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0,06</w:t>
            </w:r>
          </w:p>
        </w:tc>
        <w:tc>
          <w:tcPr>
            <w:tcW w:w="87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Theme="minorHAnsi"/>
                <w:lang w:val="ro-RO"/>
              </w:rPr>
            </w:pPr>
            <w:r w:rsidRPr="009C1C06">
              <w:rPr>
                <w:rFonts w:eastAsiaTheme="minorHAnsi"/>
                <w:lang w:val="ro-RO"/>
              </w:rPr>
              <w:t>Q</w:t>
            </w:r>
            <w:r w:rsidRPr="009C1C06">
              <w:rPr>
                <w:rFonts w:eastAsiaTheme="minorHAnsi"/>
                <w:vertAlign w:val="subscript"/>
                <w:lang w:val="ro-RO"/>
              </w:rPr>
              <w:t>c orar max teh</w:t>
            </w:r>
          </w:p>
        </w:tc>
        <w:tc>
          <w:tcPr>
            <w:tcW w:w="63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Theme="minorHAnsi"/>
                <w:lang w:val="ro-RO"/>
              </w:rPr>
            </w:pPr>
            <w:r w:rsidRPr="009C1C06">
              <w:rPr>
                <w:rFonts w:eastAsiaTheme="minorHAnsi"/>
                <w:lang w:val="ro-RO"/>
              </w:rPr>
              <w:t>0</w:t>
            </w:r>
          </w:p>
        </w:tc>
        <w:tc>
          <w:tcPr>
            <w:tcW w:w="99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Theme="minorHAnsi"/>
                <w:lang w:val="ro-RO"/>
              </w:rPr>
            </w:pPr>
            <w:r w:rsidRPr="009C1C06">
              <w:rPr>
                <w:rFonts w:eastAsiaTheme="minorHAnsi"/>
                <w:lang w:val="ro-RO"/>
              </w:rPr>
              <w:t>Q</w:t>
            </w:r>
            <w:r w:rsidRPr="009C1C06">
              <w:rPr>
                <w:rFonts w:eastAsiaTheme="minorHAnsi"/>
                <w:vertAlign w:val="subscript"/>
                <w:lang w:val="ro-RO"/>
              </w:rPr>
              <w:t>c orar max stro spv</w:t>
            </w:r>
          </w:p>
        </w:tc>
        <w:tc>
          <w:tcPr>
            <w:tcW w:w="90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0,133</w:t>
            </w:r>
          </w:p>
        </w:tc>
        <w:tc>
          <w:tcPr>
            <w:tcW w:w="108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rPr>
                <w:rFonts w:eastAsiaTheme="minorHAnsi"/>
                <w:lang w:val="ro-RO"/>
              </w:rPr>
            </w:pPr>
            <w:r w:rsidRPr="009C1C06">
              <w:rPr>
                <w:rFonts w:eastAsiaTheme="minorHAnsi"/>
                <w:lang w:val="ro-RO"/>
              </w:rPr>
              <w:t>Q</w:t>
            </w:r>
            <w:r w:rsidRPr="009C1C06">
              <w:rPr>
                <w:rFonts w:eastAsiaTheme="minorHAnsi"/>
                <w:vertAlign w:val="subscript"/>
                <w:lang w:val="ro-RO"/>
              </w:rPr>
              <w:t>c orar max stro pb</w:t>
            </w:r>
          </w:p>
        </w:tc>
        <w:tc>
          <w:tcPr>
            <w:tcW w:w="81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0,479</w:t>
            </w:r>
          </w:p>
        </w:tc>
        <w:tc>
          <w:tcPr>
            <w:tcW w:w="810"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rPr>
                <w:rFonts w:eastAsiaTheme="minorHAnsi"/>
                <w:lang w:val="ro-RO"/>
              </w:rPr>
            </w:pPr>
            <w:r w:rsidRPr="009C1C06">
              <w:rPr>
                <w:rFonts w:eastAsiaTheme="minorHAnsi"/>
                <w:lang w:val="ro-RO"/>
              </w:rPr>
              <w:t>Q</w:t>
            </w:r>
            <w:r w:rsidRPr="009C1C06">
              <w:rPr>
                <w:rFonts w:eastAsiaTheme="minorHAnsi"/>
                <w:vertAlign w:val="subscript"/>
                <w:lang w:val="ro-RO"/>
              </w:rPr>
              <w:t>c orar max inc</w:t>
            </w:r>
          </w:p>
        </w:tc>
        <w:tc>
          <w:tcPr>
            <w:tcW w:w="563"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Theme="minorHAnsi"/>
                <w:bCs/>
                <w:lang w:val="ro-RO"/>
              </w:rPr>
            </w:pPr>
            <w:r w:rsidRPr="009C1C06">
              <w:rPr>
                <w:rFonts w:eastAsiaTheme="minorHAnsi"/>
                <w:bCs/>
                <w:lang w:val="ro-RO"/>
              </w:rPr>
              <w:t>0</w:t>
            </w:r>
          </w:p>
        </w:tc>
        <w:tc>
          <w:tcPr>
            <w:tcW w:w="1057"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rPr>
                <w:rFonts w:eastAsiaTheme="minorHAnsi"/>
                <w:b/>
                <w:lang w:val="ro-RO"/>
              </w:rPr>
            </w:pPr>
            <w:r w:rsidRPr="009C1C06">
              <w:rPr>
                <w:rFonts w:eastAsiaTheme="minorHAnsi"/>
                <w:b/>
                <w:lang w:val="ro-RO"/>
              </w:rPr>
              <w:t>Q</w:t>
            </w:r>
            <w:r w:rsidRPr="009C1C06">
              <w:rPr>
                <w:rFonts w:eastAsiaTheme="minorHAnsi"/>
                <w:b/>
                <w:vertAlign w:val="subscript"/>
                <w:lang w:val="ro-RO"/>
              </w:rPr>
              <w:t xml:space="preserve">c orar max tot, </w:t>
            </w:r>
            <w:r w:rsidRPr="009C1C06">
              <w:rPr>
                <w:rFonts w:eastAsiaTheme="minorHAnsi"/>
                <w:b/>
                <w:lang w:val="ro-RO"/>
              </w:rPr>
              <w:t>(m</w:t>
            </w:r>
            <w:r w:rsidRPr="009C1C06">
              <w:rPr>
                <w:rFonts w:eastAsiaTheme="minorHAnsi"/>
                <w:b/>
                <w:vertAlign w:val="superscript"/>
                <w:lang w:val="ro-RO"/>
              </w:rPr>
              <w:t>3</w:t>
            </w:r>
            <w:r w:rsidRPr="009C1C06">
              <w:rPr>
                <w:rFonts w:eastAsiaTheme="minorHAnsi"/>
                <w:b/>
                <w:lang w:val="ro-RO"/>
              </w:rPr>
              <w:t>)</w:t>
            </w:r>
          </w:p>
        </w:tc>
        <w:tc>
          <w:tcPr>
            <w:tcW w:w="1065" w:type="dxa"/>
            <w:tcBorders>
              <w:top w:val="nil"/>
              <w:left w:val="nil"/>
              <w:bottom w:val="single" w:sz="4" w:space="0" w:color="auto"/>
              <w:right w:val="single" w:sz="4" w:space="0" w:color="auto"/>
            </w:tcBorders>
            <w:vAlign w:val="center"/>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0,672</w:t>
            </w:r>
          </w:p>
        </w:tc>
      </w:tr>
      <w:tr w:rsidR="00661157" w:rsidRPr="009C1C06" w:rsidTr="00E37795">
        <w:trPr>
          <w:gridBefore w:val="10"/>
          <w:wBefore w:w="8063" w:type="dxa"/>
          <w:trHeight w:val="315"/>
          <w:jc w:val="center"/>
        </w:trPr>
        <w:tc>
          <w:tcPr>
            <w:tcW w:w="1057" w:type="dxa"/>
            <w:tcBorders>
              <w:top w:val="single" w:sz="4" w:space="0" w:color="auto"/>
              <w:left w:val="single" w:sz="4" w:space="0" w:color="auto"/>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rPr>
                <w:rFonts w:eastAsiaTheme="minorHAnsi"/>
                <w:b/>
                <w:lang w:val="ro-RO"/>
              </w:rPr>
            </w:pPr>
            <w:r w:rsidRPr="009C1C06">
              <w:rPr>
                <w:rFonts w:eastAsiaTheme="minorHAnsi"/>
                <w:b/>
                <w:lang w:val="ro-RO"/>
              </w:rPr>
              <w:t>Q</w:t>
            </w:r>
            <w:r w:rsidRPr="009C1C06">
              <w:rPr>
                <w:rFonts w:eastAsiaTheme="minorHAnsi"/>
                <w:b/>
                <w:vertAlign w:val="subscript"/>
                <w:lang w:val="ro-RO"/>
              </w:rPr>
              <w:t>c lunar mediu</w:t>
            </w:r>
            <w:r w:rsidRPr="009C1C06">
              <w:rPr>
                <w:rFonts w:eastAsiaTheme="minorHAnsi"/>
                <w:b/>
                <w:lang w:val="ro-RO"/>
              </w:rPr>
              <w:t>, (m</w:t>
            </w:r>
            <w:r w:rsidRPr="009C1C06">
              <w:rPr>
                <w:rFonts w:eastAsiaTheme="minorHAnsi"/>
                <w:b/>
                <w:vertAlign w:val="superscript"/>
                <w:lang w:val="ro-RO"/>
              </w:rPr>
              <w:t>3</w:t>
            </w:r>
            <w:r w:rsidRPr="009C1C06">
              <w:rPr>
                <w:rFonts w:eastAsiaTheme="minorHAnsi"/>
                <w:b/>
                <w:lang w:val="ro-RO"/>
              </w:rPr>
              <w:t>)</w:t>
            </w:r>
          </w:p>
        </w:tc>
        <w:tc>
          <w:tcPr>
            <w:tcW w:w="1065" w:type="dxa"/>
            <w:tcBorders>
              <w:top w:val="single" w:sz="4" w:space="0" w:color="auto"/>
              <w:left w:val="single" w:sz="4" w:space="0" w:color="auto"/>
              <w:bottom w:val="single" w:sz="4" w:space="0" w:color="auto"/>
              <w:right w:val="single" w:sz="4" w:space="0" w:color="auto"/>
            </w:tcBorders>
            <w:vAlign w:val="center"/>
          </w:tcPr>
          <w:p w:rsidR="00661157" w:rsidRPr="009C1C06" w:rsidRDefault="00661157" w:rsidP="00E37795">
            <w:pPr>
              <w:widowControl/>
              <w:autoSpaceDE/>
              <w:autoSpaceDN/>
              <w:adjustRightInd/>
              <w:spacing w:line="288" w:lineRule="auto"/>
              <w:jc w:val="center"/>
              <w:rPr>
                <w:rFonts w:eastAsia="Calibri"/>
                <w:b/>
                <w:lang w:val="ro-RO"/>
              </w:rPr>
            </w:pPr>
            <w:r w:rsidRPr="009C1C06">
              <w:rPr>
                <w:rFonts w:eastAsia="Calibri"/>
                <w:b/>
                <w:lang w:val="ro-RO"/>
              </w:rPr>
              <w:t>134,04</w:t>
            </w:r>
          </w:p>
        </w:tc>
      </w:tr>
      <w:tr w:rsidR="00661157" w:rsidRPr="009C1C06" w:rsidTr="00E37795">
        <w:trPr>
          <w:gridBefore w:val="10"/>
          <w:wBefore w:w="8063" w:type="dxa"/>
          <w:trHeight w:val="445"/>
          <w:jc w:val="center"/>
        </w:trPr>
        <w:tc>
          <w:tcPr>
            <w:tcW w:w="1057" w:type="dxa"/>
            <w:tcBorders>
              <w:top w:val="single" w:sz="4" w:space="0" w:color="auto"/>
              <w:left w:val="single" w:sz="4" w:space="0" w:color="auto"/>
              <w:bottom w:val="single" w:sz="4" w:space="0" w:color="auto"/>
              <w:right w:val="single" w:sz="4" w:space="0" w:color="auto"/>
            </w:tcBorders>
            <w:vAlign w:val="center"/>
          </w:tcPr>
          <w:p w:rsidR="00661157" w:rsidRPr="009C1C06" w:rsidRDefault="00661157" w:rsidP="00E37795">
            <w:pPr>
              <w:widowControl/>
              <w:autoSpaceDE/>
              <w:autoSpaceDN/>
              <w:adjustRightInd/>
              <w:spacing w:line="288" w:lineRule="auto"/>
              <w:rPr>
                <w:rFonts w:eastAsiaTheme="minorHAnsi"/>
                <w:b/>
                <w:lang w:val="ro-RO"/>
              </w:rPr>
            </w:pPr>
            <w:r w:rsidRPr="009C1C06">
              <w:rPr>
                <w:rFonts w:eastAsiaTheme="minorHAnsi"/>
                <w:b/>
                <w:lang w:val="ro-RO"/>
              </w:rPr>
              <w:t>Debit mediu (l/s)</w:t>
            </w:r>
          </w:p>
        </w:tc>
        <w:tc>
          <w:tcPr>
            <w:tcW w:w="1065" w:type="dxa"/>
            <w:tcBorders>
              <w:top w:val="single" w:sz="4" w:space="0" w:color="auto"/>
              <w:left w:val="single" w:sz="4" w:space="0" w:color="auto"/>
              <w:bottom w:val="single" w:sz="4" w:space="0" w:color="auto"/>
              <w:right w:val="single" w:sz="4" w:space="0" w:color="auto"/>
            </w:tcBorders>
            <w:noWrap/>
            <w:vAlign w:val="center"/>
          </w:tcPr>
          <w:p w:rsidR="00661157" w:rsidRPr="009C1C06" w:rsidRDefault="00661157" w:rsidP="00E37795">
            <w:pPr>
              <w:widowControl/>
              <w:autoSpaceDE/>
              <w:autoSpaceDN/>
              <w:adjustRightInd/>
              <w:spacing w:line="288" w:lineRule="auto"/>
              <w:jc w:val="center"/>
              <w:rPr>
                <w:rFonts w:eastAsia="Calibri"/>
                <w:b/>
                <w:lang w:val="ro-RO"/>
              </w:rPr>
            </w:pPr>
            <w:r w:rsidRPr="009C1C06">
              <w:rPr>
                <w:rFonts w:eastAsia="Calibri"/>
                <w:b/>
                <w:lang w:val="ro-RO"/>
              </w:rPr>
              <w:t>0,096</w:t>
            </w:r>
          </w:p>
        </w:tc>
      </w:tr>
    </w:tbl>
    <w:p w:rsidR="00661157" w:rsidRPr="009C1C06" w:rsidRDefault="00661157" w:rsidP="00661157">
      <w:pPr>
        <w:spacing w:line="360" w:lineRule="auto"/>
        <w:jc w:val="center"/>
        <w:rPr>
          <w:lang w:val="ro-RO"/>
        </w:rPr>
      </w:pPr>
      <w:r w:rsidRPr="009C1C06">
        <w:rPr>
          <w:b/>
          <w:i/>
          <w:lang w:val="ro-RO"/>
        </w:rPr>
        <w:t>Sursa datelor:Proiect tehnic si detalii de executie ,Statie de transfer Calarasi</w:t>
      </w:r>
    </w:p>
    <w:p w:rsidR="00661157" w:rsidRPr="009C1C06" w:rsidRDefault="00661157" w:rsidP="00661157">
      <w:pPr>
        <w:rPr>
          <w:b/>
          <w:color w:val="000000"/>
          <w:spacing w:val="2"/>
          <w:lang w:val="ro-RO"/>
        </w:rPr>
      </w:pPr>
    </w:p>
    <w:p w:rsidR="00661157" w:rsidRPr="009C1C06" w:rsidRDefault="00661157" w:rsidP="00661157">
      <w:pPr>
        <w:rPr>
          <w:b/>
          <w:bCs/>
          <w:iCs/>
          <w:lang w:val="ro-RO"/>
        </w:rPr>
      </w:pPr>
      <w:r w:rsidRPr="009C1C06">
        <w:rPr>
          <w:b/>
          <w:color w:val="000000"/>
          <w:spacing w:val="2"/>
          <w:lang w:val="ro-RO"/>
        </w:rPr>
        <w:t>1.3.3.Ape uzate Statia de Transfer Calarasi</w:t>
      </w:r>
    </w:p>
    <w:p w:rsidR="00661157" w:rsidRPr="009C1C06" w:rsidRDefault="00661157" w:rsidP="00661157">
      <w:pPr>
        <w:widowControl/>
        <w:spacing w:line="360" w:lineRule="auto"/>
        <w:jc w:val="both"/>
        <w:rPr>
          <w:rFonts w:eastAsiaTheme="minorHAnsi"/>
          <w:color w:val="000000" w:themeColor="text1"/>
          <w:lang w:val="ro-RO"/>
        </w:rPr>
      </w:pP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Rezultatele calculelor, conform Proiectul tehnic si detalii de executie - Statia de transfer Calarasi, pe categorii de apa uzata, sunt prezentate in tabelul nr.9.</w:t>
      </w:r>
    </w:p>
    <w:p w:rsidR="00661157" w:rsidRPr="009C1C06" w:rsidRDefault="00661157" w:rsidP="00661157">
      <w:pPr>
        <w:rPr>
          <w:b/>
          <w:bCs/>
          <w:iCs/>
          <w:lang w:val="ro-RO"/>
        </w:rPr>
      </w:pPr>
    </w:p>
    <w:p w:rsidR="00661157" w:rsidRPr="009C1C06" w:rsidRDefault="00661157" w:rsidP="00661157">
      <w:pPr>
        <w:jc w:val="center"/>
        <w:rPr>
          <w:b/>
          <w:bCs/>
          <w:iCs/>
          <w:lang w:val="ro-RO"/>
        </w:rPr>
      </w:pPr>
      <w:r w:rsidRPr="009C1C06">
        <w:rPr>
          <w:b/>
          <w:bCs/>
          <w:iCs/>
          <w:lang w:val="ro-RO"/>
        </w:rPr>
        <w:t>Tabel nr.9 Determinarea debitelor de ape uzate generate din activităţile desfăşurate în cadrul Staţiei de transfer deşeuri Calarasi</w:t>
      </w:r>
    </w:p>
    <w:p w:rsidR="00661157" w:rsidRPr="009C1C06" w:rsidRDefault="00661157" w:rsidP="00661157">
      <w:pPr>
        <w:rPr>
          <w:b/>
          <w:bCs/>
          <w:iCs/>
          <w:lang w:val="ro-RO"/>
        </w:rPr>
      </w:pPr>
    </w:p>
    <w:tbl>
      <w:tblPr>
        <w:tblW w:w="10496" w:type="dxa"/>
        <w:jc w:val="center"/>
        <w:tblLayout w:type="fixed"/>
        <w:tblLook w:val="0000" w:firstRow="0" w:lastRow="0" w:firstColumn="0" w:lastColumn="0" w:noHBand="0" w:noVBand="0"/>
      </w:tblPr>
      <w:tblGrid>
        <w:gridCol w:w="1396"/>
        <w:gridCol w:w="987"/>
        <w:gridCol w:w="1363"/>
        <w:gridCol w:w="990"/>
        <w:gridCol w:w="1980"/>
        <w:gridCol w:w="990"/>
        <w:gridCol w:w="1620"/>
        <w:gridCol w:w="1170"/>
      </w:tblGrid>
      <w:tr w:rsidR="00661157" w:rsidRPr="009C1C06" w:rsidTr="00E37795">
        <w:trPr>
          <w:trHeight w:val="660"/>
          <w:jc w:val="center"/>
        </w:trPr>
        <w:tc>
          <w:tcPr>
            <w:tcW w:w="2383"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ro-RO"/>
              </w:rPr>
              <w:t>Restituţia de apă uzată menajeră</w:t>
            </w:r>
          </w:p>
        </w:tc>
        <w:tc>
          <w:tcPr>
            <w:tcW w:w="2353" w:type="dxa"/>
            <w:gridSpan w:val="2"/>
            <w:tcBorders>
              <w:top w:val="single" w:sz="4" w:space="0" w:color="auto"/>
              <w:left w:val="nil"/>
              <w:bottom w:val="single" w:sz="4" w:space="0" w:color="auto"/>
              <w:right w:val="single" w:sz="4" w:space="0" w:color="auto"/>
            </w:tcBorders>
            <w:shd w:val="clear" w:color="auto" w:fill="B8CCE4" w:themeFill="accent1" w:themeFillTint="66"/>
            <w:vAlign w:val="center"/>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ro-RO"/>
              </w:rPr>
              <w:t>Restituţia de apă uzată tehnologică</w:t>
            </w:r>
          </w:p>
        </w:tc>
        <w:tc>
          <w:tcPr>
            <w:tcW w:w="2970" w:type="dxa"/>
            <w:gridSpan w:val="2"/>
            <w:tcBorders>
              <w:top w:val="single" w:sz="4" w:space="0" w:color="auto"/>
              <w:left w:val="nil"/>
              <w:bottom w:val="single" w:sz="4" w:space="0" w:color="auto"/>
              <w:right w:val="single" w:sz="4" w:space="0" w:color="000000"/>
            </w:tcBorders>
            <w:shd w:val="clear" w:color="auto" w:fill="B8CCE4" w:themeFill="accent1" w:themeFillTint="66"/>
            <w:vAlign w:val="center"/>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ro-RO"/>
              </w:rPr>
              <w:t>Cantitatea totală de apă uzată generată</w:t>
            </w:r>
          </w:p>
        </w:tc>
        <w:tc>
          <w:tcPr>
            <w:tcW w:w="2790" w:type="dxa"/>
            <w:gridSpan w:val="2"/>
            <w:tcBorders>
              <w:top w:val="single" w:sz="4" w:space="0" w:color="auto"/>
              <w:left w:val="nil"/>
              <w:bottom w:val="single" w:sz="4" w:space="0" w:color="auto"/>
              <w:right w:val="single" w:sz="4" w:space="0" w:color="auto"/>
            </w:tcBorders>
            <w:shd w:val="clear" w:color="auto" w:fill="B8CCE4" w:themeFill="accent1" w:themeFillTint="66"/>
            <w:vAlign w:val="center"/>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ro-RO"/>
              </w:rPr>
              <w:t>Calculul apei pluviale</w:t>
            </w:r>
          </w:p>
        </w:tc>
      </w:tr>
      <w:tr w:rsidR="00661157" w:rsidRPr="009C1C06" w:rsidTr="00E37795">
        <w:trPr>
          <w:trHeight w:val="345"/>
          <w:jc w:val="center"/>
        </w:trPr>
        <w:tc>
          <w:tcPr>
            <w:tcW w:w="1396" w:type="dxa"/>
            <w:tcBorders>
              <w:top w:val="nil"/>
              <w:left w:val="single" w:sz="4" w:space="0" w:color="auto"/>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ro-RO"/>
              </w:rPr>
              <w:t>Debit [m</w:t>
            </w:r>
            <w:r w:rsidRPr="009C1C06">
              <w:rPr>
                <w:rFonts w:eastAsiaTheme="minorHAnsi"/>
                <w:b/>
                <w:bCs/>
                <w:vertAlign w:val="superscript"/>
                <w:lang w:val="ro-RO"/>
              </w:rPr>
              <w:t>3</w:t>
            </w:r>
            <w:r w:rsidRPr="009C1C06">
              <w:rPr>
                <w:rFonts w:eastAsiaTheme="minorHAnsi"/>
                <w:b/>
                <w:bCs/>
                <w:lang w:val="ro-RO"/>
              </w:rPr>
              <w:t>]</w:t>
            </w:r>
          </w:p>
        </w:tc>
        <w:tc>
          <w:tcPr>
            <w:tcW w:w="987"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ro-RO"/>
              </w:rPr>
              <w:t>Valoare</w:t>
            </w:r>
          </w:p>
        </w:tc>
        <w:tc>
          <w:tcPr>
            <w:tcW w:w="1363"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ro-RO"/>
              </w:rPr>
              <w:t>Debit [m</w:t>
            </w:r>
            <w:r w:rsidRPr="009C1C06">
              <w:rPr>
                <w:rFonts w:eastAsiaTheme="minorHAnsi"/>
                <w:b/>
                <w:bCs/>
                <w:vertAlign w:val="superscript"/>
                <w:lang w:val="ro-RO"/>
              </w:rPr>
              <w:t>3</w:t>
            </w:r>
            <w:r w:rsidRPr="009C1C06">
              <w:rPr>
                <w:rFonts w:eastAsiaTheme="minorHAnsi"/>
                <w:b/>
                <w:bCs/>
                <w:lang w:val="ro-RO"/>
              </w:rPr>
              <w:t>]</w:t>
            </w:r>
          </w:p>
        </w:tc>
        <w:tc>
          <w:tcPr>
            <w:tcW w:w="990"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ro-RO"/>
              </w:rPr>
              <w:t>Valoare</w:t>
            </w:r>
          </w:p>
        </w:tc>
        <w:tc>
          <w:tcPr>
            <w:tcW w:w="1980"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ro-RO"/>
              </w:rPr>
              <w:t xml:space="preserve">Debit </w:t>
            </w:r>
          </w:p>
        </w:tc>
        <w:tc>
          <w:tcPr>
            <w:tcW w:w="990"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ro-RO"/>
              </w:rPr>
              <w:t>Valoare</w:t>
            </w:r>
          </w:p>
        </w:tc>
        <w:tc>
          <w:tcPr>
            <w:tcW w:w="1620"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ro-RO"/>
              </w:rPr>
              <w:t xml:space="preserve">Debit </w:t>
            </w:r>
          </w:p>
        </w:tc>
        <w:tc>
          <w:tcPr>
            <w:tcW w:w="1170"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Theme="minorHAnsi"/>
                <w:b/>
                <w:bCs/>
                <w:lang w:val="ro-RO"/>
              </w:rPr>
            </w:pPr>
            <w:r w:rsidRPr="009C1C06">
              <w:rPr>
                <w:rFonts w:eastAsiaTheme="minorHAnsi"/>
                <w:b/>
                <w:bCs/>
                <w:lang w:val="ro-RO"/>
              </w:rPr>
              <w:t>Valoare</w:t>
            </w:r>
          </w:p>
        </w:tc>
      </w:tr>
      <w:tr w:rsidR="00661157" w:rsidRPr="009C1C06" w:rsidTr="00E37795">
        <w:trPr>
          <w:trHeight w:val="360"/>
          <w:jc w:val="center"/>
        </w:trPr>
        <w:tc>
          <w:tcPr>
            <w:tcW w:w="1396" w:type="dxa"/>
            <w:tcBorders>
              <w:top w:val="nil"/>
              <w:left w:val="single" w:sz="4" w:space="0" w:color="auto"/>
              <w:bottom w:val="single" w:sz="4" w:space="0" w:color="auto"/>
              <w:right w:val="single" w:sz="4" w:space="0" w:color="auto"/>
            </w:tcBorders>
            <w:noWrap/>
            <w:vAlign w:val="center"/>
          </w:tcPr>
          <w:p w:rsidR="00661157" w:rsidRPr="009C1C06" w:rsidRDefault="00661157" w:rsidP="00E37795">
            <w:pPr>
              <w:widowControl/>
              <w:autoSpaceDE/>
              <w:autoSpaceDN/>
              <w:adjustRightInd/>
              <w:spacing w:line="288" w:lineRule="auto"/>
              <w:rPr>
                <w:rFonts w:eastAsiaTheme="minorHAnsi"/>
                <w:lang w:val="ro-RO"/>
              </w:rPr>
            </w:pPr>
            <w:r w:rsidRPr="009C1C06">
              <w:rPr>
                <w:rFonts w:eastAsiaTheme="minorHAnsi"/>
                <w:lang w:val="ro-RO"/>
              </w:rPr>
              <w:t>Q</w:t>
            </w:r>
            <w:r w:rsidRPr="009C1C06">
              <w:rPr>
                <w:rFonts w:eastAsiaTheme="minorHAnsi"/>
                <w:vertAlign w:val="subscript"/>
                <w:lang w:val="ro-RO"/>
              </w:rPr>
              <w:t>u zi med men</w:t>
            </w:r>
          </w:p>
        </w:tc>
        <w:tc>
          <w:tcPr>
            <w:tcW w:w="987" w:type="dxa"/>
            <w:tcBorders>
              <w:top w:val="nil"/>
              <w:left w:val="nil"/>
              <w:bottom w:val="single" w:sz="4" w:space="0" w:color="auto"/>
              <w:right w:val="single" w:sz="4" w:space="0" w:color="auto"/>
            </w:tcBorders>
            <w:noWrap/>
            <w:vAlign w:val="center"/>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0,27</w:t>
            </w:r>
          </w:p>
        </w:tc>
        <w:tc>
          <w:tcPr>
            <w:tcW w:w="1363" w:type="dxa"/>
            <w:tcBorders>
              <w:top w:val="nil"/>
              <w:left w:val="nil"/>
              <w:bottom w:val="single" w:sz="4" w:space="0" w:color="auto"/>
              <w:right w:val="single" w:sz="4" w:space="0" w:color="auto"/>
            </w:tcBorders>
            <w:noWrap/>
            <w:vAlign w:val="center"/>
          </w:tcPr>
          <w:p w:rsidR="00661157" w:rsidRPr="009C1C06" w:rsidRDefault="00661157" w:rsidP="00E37795">
            <w:pPr>
              <w:widowControl/>
              <w:autoSpaceDE/>
              <w:autoSpaceDN/>
              <w:adjustRightInd/>
              <w:spacing w:line="288" w:lineRule="auto"/>
              <w:rPr>
                <w:rFonts w:eastAsiaTheme="minorHAnsi"/>
                <w:lang w:val="ro-RO"/>
              </w:rPr>
            </w:pPr>
            <w:r w:rsidRPr="009C1C06">
              <w:rPr>
                <w:rFonts w:eastAsiaTheme="minorHAnsi"/>
                <w:lang w:val="ro-RO"/>
              </w:rPr>
              <w:t>Q</w:t>
            </w:r>
            <w:r w:rsidRPr="009C1C06">
              <w:rPr>
                <w:rFonts w:eastAsiaTheme="minorHAnsi"/>
                <w:vertAlign w:val="subscript"/>
                <w:lang w:val="ro-RO"/>
              </w:rPr>
              <w:t>u zi med the</w:t>
            </w:r>
          </w:p>
        </w:tc>
        <w:tc>
          <w:tcPr>
            <w:tcW w:w="99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Theme="minorHAnsi"/>
                <w:lang w:val="ro-RO"/>
              </w:rPr>
            </w:pPr>
            <w:r w:rsidRPr="009C1C06">
              <w:rPr>
                <w:rFonts w:eastAsiaTheme="minorHAnsi"/>
                <w:lang w:val="ro-RO"/>
              </w:rPr>
              <w:t>0</w:t>
            </w:r>
          </w:p>
        </w:tc>
        <w:tc>
          <w:tcPr>
            <w:tcW w:w="1980" w:type="dxa"/>
            <w:tcBorders>
              <w:top w:val="nil"/>
              <w:left w:val="nil"/>
              <w:bottom w:val="single" w:sz="4" w:space="0" w:color="auto"/>
              <w:right w:val="single" w:sz="4" w:space="0" w:color="auto"/>
            </w:tcBorders>
            <w:noWrap/>
            <w:vAlign w:val="center"/>
          </w:tcPr>
          <w:p w:rsidR="00661157" w:rsidRPr="009C1C06" w:rsidRDefault="00661157" w:rsidP="00E37795">
            <w:pPr>
              <w:widowControl/>
              <w:autoSpaceDE/>
              <w:autoSpaceDN/>
              <w:adjustRightInd/>
              <w:spacing w:line="288" w:lineRule="auto"/>
              <w:rPr>
                <w:rFonts w:eastAsiaTheme="minorHAnsi"/>
                <w:b/>
                <w:lang w:val="ro-RO"/>
              </w:rPr>
            </w:pPr>
            <w:r w:rsidRPr="009C1C06">
              <w:rPr>
                <w:rFonts w:eastAsiaTheme="minorHAnsi"/>
                <w:b/>
                <w:lang w:val="ro-RO"/>
              </w:rPr>
              <w:t>Q</w:t>
            </w:r>
            <w:r w:rsidRPr="009C1C06">
              <w:rPr>
                <w:rFonts w:eastAsiaTheme="minorHAnsi"/>
                <w:b/>
                <w:vertAlign w:val="subscript"/>
                <w:lang w:val="ro-RO"/>
              </w:rPr>
              <w:t>u zi med tot</w:t>
            </w:r>
            <w:r w:rsidRPr="009C1C06">
              <w:rPr>
                <w:rFonts w:eastAsiaTheme="minorHAnsi"/>
                <w:b/>
                <w:lang w:val="ro-RO"/>
              </w:rPr>
              <w:t>, (m</w:t>
            </w:r>
            <w:r w:rsidRPr="009C1C06">
              <w:rPr>
                <w:rFonts w:eastAsiaTheme="minorHAnsi"/>
                <w:b/>
                <w:vertAlign w:val="superscript"/>
                <w:lang w:val="ro-RO"/>
              </w:rPr>
              <w:t>3</w:t>
            </w:r>
            <w:r w:rsidRPr="009C1C06">
              <w:rPr>
                <w:rFonts w:eastAsiaTheme="minorHAnsi"/>
                <w:b/>
                <w:lang w:val="ro-RO"/>
              </w:rPr>
              <w:t>)</w:t>
            </w:r>
          </w:p>
        </w:tc>
        <w:tc>
          <w:tcPr>
            <w:tcW w:w="990"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0,27</w:t>
            </w:r>
          </w:p>
        </w:tc>
        <w:tc>
          <w:tcPr>
            <w:tcW w:w="1620" w:type="dxa"/>
            <w:tcBorders>
              <w:top w:val="nil"/>
              <w:left w:val="nil"/>
              <w:bottom w:val="single" w:sz="4" w:space="0" w:color="auto"/>
              <w:right w:val="single" w:sz="4" w:space="0" w:color="auto"/>
            </w:tcBorders>
            <w:noWrap/>
            <w:vAlign w:val="center"/>
          </w:tcPr>
          <w:p w:rsidR="00661157" w:rsidRPr="009C1C06" w:rsidRDefault="00661157" w:rsidP="00E37795">
            <w:pPr>
              <w:widowControl/>
              <w:autoSpaceDE/>
              <w:autoSpaceDN/>
              <w:adjustRightInd/>
              <w:spacing w:line="288" w:lineRule="auto"/>
              <w:rPr>
                <w:rFonts w:eastAsiaTheme="minorHAnsi"/>
                <w:b/>
                <w:lang w:val="ro-RO"/>
              </w:rPr>
            </w:pPr>
            <w:r w:rsidRPr="009C1C06">
              <w:rPr>
                <w:rFonts w:eastAsiaTheme="minorHAnsi"/>
                <w:b/>
                <w:lang w:val="ro-RO"/>
              </w:rPr>
              <w:t>Q</w:t>
            </w:r>
            <w:r w:rsidRPr="009C1C06">
              <w:rPr>
                <w:rFonts w:eastAsiaTheme="minorHAnsi"/>
                <w:b/>
                <w:vertAlign w:val="subscript"/>
                <w:lang w:val="ro-RO"/>
              </w:rPr>
              <w:t xml:space="preserve">u zi plu, </w:t>
            </w:r>
            <w:r w:rsidRPr="009C1C06">
              <w:rPr>
                <w:rFonts w:eastAsiaTheme="minorHAnsi"/>
                <w:b/>
                <w:lang w:val="ro-RO"/>
              </w:rPr>
              <w:t>(m</w:t>
            </w:r>
            <w:r w:rsidRPr="009C1C06">
              <w:rPr>
                <w:rFonts w:eastAsiaTheme="minorHAnsi"/>
                <w:b/>
                <w:vertAlign w:val="superscript"/>
                <w:lang w:val="ro-RO"/>
              </w:rPr>
              <w:t>3</w:t>
            </w:r>
            <w:r w:rsidRPr="009C1C06">
              <w:rPr>
                <w:rFonts w:eastAsiaTheme="minorHAnsi"/>
                <w:b/>
                <w:lang w:val="ro-RO"/>
              </w:rPr>
              <w:t>)</w:t>
            </w:r>
          </w:p>
        </w:tc>
        <w:tc>
          <w:tcPr>
            <w:tcW w:w="1170"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2,29597</w:t>
            </w:r>
          </w:p>
        </w:tc>
      </w:tr>
      <w:tr w:rsidR="00661157" w:rsidRPr="009C1C06" w:rsidTr="00E37795">
        <w:trPr>
          <w:trHeight w:val="360"/>
          <w:jc w:val="center"/>
        </w:trPr>
        <w:tc>
          <w:tcPr>
            <w:tcW w:w="1396" w:type="dxa"/>
            <w:tcBorders>
              <w:top w:val="nil"/>
              <w:left w:val="single" w:sz="4" w:space="0" w:color="auto"/>
              <w:bottom w:val="single" w:sz="4" w:space="0" w:color="auto"/>
              <w:right w:val="single" w:sz="4" w:space="0" w:color="auto"/>
            </w:tcBorders>
            <w:noWrap/>
            <w:vAlign w:val="center"/>
          </w:tcPr>
          <w:p w:rsidR="00661157" w:rsidRPr="009C1C06" w:rsidRDefault="00661157" w:rsidP="00E37795">
            <w:pPr>
              <w:widowControl/>
              <w:autoSpaceDE/>
              <w:autoSpaceDN/>
              <w:adjustRightInd/>
              <w:spacing w:line="288" w:lineRule="auto"/>
              <w:rPr>
                <w:rFonts w:eastAsiaTheme="minorHAnsi"/>
                <w:lang w:val="ro-RO"/>
              </w:rPr>
            </w:pPr>
            <w:r w:rsidRPr="009C1C06">
              <w:rPr>
                <w:rFonts w:eastAsiaTheme="minorHAnsi"/>
                <w:lang w:val="ro-RO"/>
              </w:rPr>
              <w:t>Q</w:t>
            </w:r>
            <w:r w:rsidRPr="009C1C06">
              <w:rPr>
                <w:rFonts w:eastAsiaTheme="minorHAnsi"/>
                <w:vertAlign w:val="subscript"/>
                <w:lang w:val="ro-RO"/>
              </w:rPr>
              <w:t>u zi max men</w:t>
            </w:r>
          </w:p>
        </w:tc>
        <w:tc>
          <w:tcPr>
            <w:tcW w:w="987" w:type="dxa"/>
            <w:tcBorders>
              <w:top w:val="nil"/>
              <w:left w:val="nil"/>
              <w:bottom w:val="single" w:sz="4" w:space="0" w:color="auto"/>
              <w:right w:val="single" w:sz="4" w:space="0" w:color="auto"/>
            </w:tcBorders>
            <w:noWrap/>
            <w:vAlign w:val="center"/>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0,32</w:t>
            </w:r>
          </w:p>
        </w:tc>
        <w:tc>
          <w:tcPr>
            <w:tcW w:w="1363" w:type="dxa"/>
            <w:tcBorders>
              <w:top w:val="nil"/>
              <w:left w:val="nil"/>
              <w:bottom w:val="single" w:sz="4" w:space="0" w:color="auto"/>
              <w:right w:val="single" w:sz="4" w:space="0" w:color="auto"/>
            </w:tcBorders>
            <w:noWrap/>
            <w:vAlign w:val="center"/>
          </w:tcPr>
          <w:p w:rsidR="00661157" w:rsidRPr="009C1C06" w:rsidRDefault="00661157" w:rsidP="00E37795">
            <w:pPr>
              <w:widowControl/>
              <w:autoSpaceDE/>
              <w:autoSpaceDN/>
              <w:adjustRightInd/>
              <w:spacing w:line="288" w:lineRule="auto"/>
              <w:rPr>
                <w:rFonts w:eastAsiaTheme="minorHAnsi"/>
                <w:lang w:val="ro-RO"/>
              </w:rPr>
            </w:pPr>
            <w:r w:rsidRPr="009C1C06">
              <w:rPr>
                <w:rFonts w:eastAsiaTheme="minorHAnsi"/>
                <w:lang w:val="ro-RO"/>
              </w:rPr>
              <w:t>Q</w:t>
            </w:r>
            <w:r w:rsidRPr="009C1C06">
              <w:rPr>
                <w:rFonts w:eastAsiaTheme="minorHAnsi"/>
                <w:vertAlign w:val="subscript"/>
                <w:lang w:val="ro-RO"/>
              </w:rPr>
              <w:t>u zi max the</w:t>
            </w:r>
          </w:p>
        </w:tc>
        <w:tc>
          <w:tcPr>
            <w:tcW w:w="99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Theme="minorHAnsi"/>
                <w:lang w:val="ro-RO"/>
              </w:rPr>
            </w:pPr>
            <w:r w:rsidRPr="009C1C06">
              <w:rPr>
                <w:rFonts w:eastAsiaTheme="minorHAnsi"/>
                <w:lang w:val="ro-RO"/>
              </w:rPr>
              <w:t>0</w:t>
            </w:r>
          </w:p>
        </w:tc>
        <w:tc>
          <w:tcPr>
            <w:tcW w:w="1980" w:type="dxa"/>
            <w:tcBorders>
              <w:top w:val="nil"/>
              <w:left w:val="nil"/>
              <w:bottom w:val="single" w:sz="4" w:space="0" w:color="auto"/>
              <w:right w:val="single" w:sz="4" w:space="0" w:color="auto"/>
            </w:tcBorders>
            <w:noWrap/>
            <w:vAlign w:val="center"/>
          </w:tcPr>
          <w:p w:rsidR="00661157" w:rsidRPr="009C1C06" w:rsidRDefault="00661157" w:rsidP="00E37795">
            <w:pPr>
              <w:widowControl/>
              <w:autoSpaceDE/>
              <w:autoSpaceDN/>
              <w:adjustRightInd/>
              <w:spacing w:line="288" w:lineRule="auto"/>
              <w:rPr>
                <w:rFonts w:eastAsiaTheme="minorHAnsi"/>
                <w:b/>
                <w:lang w:val="ro-RO"/>
              </w:rPr>
            </w:pPr>
            <w:r w:rsidRPr="009C1C06">
              <w:rPr>
                <w:rFonts w:eastAsiaTheme="minorHAnsi"/>
                <w:b/>
                <w:lang w:val="ro-RO"/>
              </w:rPr>
              <w:t>Q</w:t>
            </w:r>
            <w:r w:rsidRPr="009C1C06">
              <w:rPr>
                <w:rFonts w:eastAsiaTheme="minorHAnsi"/>
                <w:b/>
                <w:vertAlign w:val="subscript"/>
                <w:lang w:val="ro-RO"/>
              </w:rPr>
              <w:t>u zi max tot</w:t>
            </w:r>
            <w:r w:rsidRPr="009C1C06">
              <w:rPr>
                <w:rFonts w:eastAsiaTheme="minorHAnsi"/>
                <w:b/>
                <w:lang w:val="ro-RO"/>
              </w:rPr>
              <w:t>, (m</w:t>
            </w:r>
            <w:r w:rsidRPr="009C1C06">
              <w:rPr>
                <w:rFonts w:eastAsiaTheme="minorHAnsi"/>
                <w:b/>
                <w:vertAlign w:val="superscript"/>
                <w:lang w:val="ro-RO"/>
              </w:rPr>
              <w:t>3</w:t>
            </w:r>
            <w:r w:rsidRPr="009C1C06">
              <w:rPr>
                <w:rFonts w:eastAsiaTheme="minorHAnsi"/>
                <w:b/>
                <w:lang w:val="ro-RO"/>
              </w:rPr>
              <w:t>)</w:t>
            </w:r>
          </w:p>
        </w:tc>
        <w:tc>
          <w:tcPr>
            <w:tcW w:w="990"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0,32</w:t>
            </w:r>
          </w:p>
        </w:tc>
        <w:tc>
          <w:tcPr>
            <w:tcW w:w="1620" w:type="dxa"/>
            <w:tcBorders>
              <w:top w:val="nil"/>
              <w:left w:val="nil"/>
              <w:bottom w:val="single" w:sz="4" w:space="0" w:color="auto"/>
              <w:right w:val="single" w:sz="4" w:space="0" w:color="auto"/>
            </w:tcBorders>
            <w:noWrap/>
            <w:vAlign w:val="center"/>
          </w:tcPr>
          <w:p w:rsidR="00661157" w:rsidRPr="009C1C06" w:rsidRDefault="00661157" w:rsidP="00E37795">
            <w:pPr>
              <w:widowControl/>
              <w:autoSpaceDE/>
              <w:autoSpaceDN/>
              <w:adjustRightInd/>
              <w:spacing w:line="288" w:lineRule="auto"/>
              <w:rPr>
                <w:rFonts w:eastAsiaTheme="minorHAnsi"/>
                <w:b/>
                <w:lang w:val="ro-RO"/>
              </w:rPr>
            </w:pPr>
            <w:r w:rsidRPr="009C1C06">
              <w:rPr>
                <w:rFonts w:eastAsiaTheme="minorHAnsi"/>
                <w:b/>
                <w:lang w:val="ro-RO"/>
              </w:rPr>
              <w:t>Q</w:t>
            </w:r>
            <w:r w:rsidRPr="009C1C06">
              <w:rPr>
                <w:rFonts w:eastAsiaTheme="minorHAnsi"/>
                <w:b/>
                <w:vertAlign w:val="subscript"/>
                <w:lang w:val="ro-RO"/>
              </w:rPr>
              <w:t>u lunar plu</w:t>
            </w:r>
            <w:r w:rsidRPr="009C1C06">
              <w:rPr>
                <w:rFonts w:eastAsiaTheme="minorHAnsi"/>
                <w:b/>
                <w:lang w:val="ro-RO"/>
              </w:rPr>
              <w:t>, (m</w:t>
            </w:r>
            <w:r w:rsidRPr="009C1C06">
              <w:rPr>
                <w:rFonts w:eastAsiaTheme="minorHAnsi"/>
                <w:b/>
                <w:vertAlign w:val="superscript"/>
                <w:lang w:val="ro-RO"/>
              </w:rPr>
              <w:t>3</w:t>
            </w:r>
            <w:r w:rsidRPr="009C1C06">
              <w:rPr>
                <w:rFonts w:eastAsiaTheme="minorHAnsi"/>
                <w:b/>
                <w:lang w:val="ro-RO"/>
              </w:rPr>
              <w:t>)</w:t>
            </w:r>
          </w:p>
        </w:tc>
        <w:tc>
          <w:tcPr>
            <w:tcW w:w="1170"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68,8791</w:t>
            </w:r>
          </w:p>
        </w:tc>
      </w:tr>
      <w:tr w:rsidR="00661157" w:rsidRPr="009C1C06" w:rsidTr="00E37795">
        <w:trPr>
          <w:trHeight w:val="360"/>
          <w:jc w:val="center"/>
        </w:trPr>
        <w:tc>
          <w:tcPr>
            <w:tcW w:w="1396" w:type="dxa"/>
            <w:tcBorders>
              <w:top w:val="nil"/>
              <w:left w:val="single" w:sz="4" w:space="0" w:color="auto"/>
              <w:bottom w:val="single" w:sz="4" w:space="0" w:color="auto"/>
              <w:right w:val="single" w:sz="4" w:space="0" w:color="auto"/>
            </w:tcBorders>
            <w:noWrap/>
            <w:vAlign w:val="center"/>
          </w:tcPr>
          <w:p w:rsidR="00661157" w:rsidRPr="009C1C06" w:rsidRDefault="00661157" w:rsidP="00E37795">
            <w:pPr>
              <w:widowControl/>
              <w:autoSpaceDE/>
              <w:autoSpaceDN/>
              <w:adjustRightInd/>
              <w:spacing w:line="288" w:lineRule="auto"/>
              <w:rPr>
                <w:rFonts w:eastAsiaTheme="minorHAnsi"/>
                <w:lang w:val="ro-RO"/>
              </w:rPr>
            </w:pPr>
            <w:r w:rsidRPr="009C1C06">
              <w:rPr>
                <w:rFonts w:eastAsiaTheme="minorHAnsi"/>
                <w:lang w:val="ro-RO"/>
              </w:rPr>
              <w:t>Q</w:t>
            </w:r>
            <w:r w:rsidRPr="009C1C06">
              <w:rPr>
                <w:rFonts w:eastAsiaTheme="minorHAnsi"/>
                <w:vertAlign w:val="subscript"/>
                <w:lang w:val="ro-RO"/>
              </w:rPr>
              <w:t>u orar max men</w:t>
            </w:r>
          </w:p>
        </w:tc>
        <w:tc>
          <w:tcPr>
            <w:tcW w:w="987" w:type="dxa"/>
            <w:tcBorders>
              <w:top w:val="nil"/>
              <w:left w:val="nil"/>
              <w:bottom w:val="single" w:sz="4" w:space="0" w:color="auto"/>
              <w:right w:val="single" w:sz="4" w:space="0" w:color="auto"/>
            </w:tcBorders>
            <w:noWrap/>
            <w:vAlign w:val="center"/>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0,06</w:t>
            </w:r>
          </w:p>
        </w:tc>
        <w:tc>
          <w:tcPr>
            <w:tcW w:w="1363" w:type="dxa"/>
            <w:tcBorders>
              <w:top w:val="nil"/>
              <w:left w:val="nil"/>
              <w:bottom w:val="single" w:sz="4" w:space="0" w:color="auto"/>
              <w:right w:val="single" w:sz="4" w:space="0" w:color="auto"/>
            </w:tcBorders>
            <w:noWrap/>
            <w:vAlign w:val="center"/>
          </w:tcPr>
          <w:p w:rsidR="00661157" w:rsidRPr="009C1C06" w:rsidRDefault="00661157" w:rsidP="00E37795">
            <w:pPr>
              <w:widowControl/>
              <w:autoSpaceDE/>
              <w:autoSpaceDN/>
              <w:adjustRightInd/>
              <w:spacing w:line="288" w:lineRule="auto"/>
              <w:rPr>
                <w:rFonts w:eastAsiaTheme="minorHAnsi"/>
                <w:lang w:val="ro-RO"/>
              </w:rPr>
            </w:pPr>
            <w:r w:rsidRPr="009C1C06">
              <w:rPr>
                <w:rFonts w:eastAsiaTheme="minorHAnsi"/>
                <w:lang w:val="ro-RO"/>
              </w:rPr>
              <w:t>Q</w:t>
            </w:r>
            <w:r w:rsidRPr="009C1C06">
              <w:rPr>
                <w:rFonts w:eastAsiaTheme="minorHAnsi"/>
                <w:vertAlign w:val="subscript"/>
                <w:lang w:val="ro-RO"/>
              </w:rPr>
              <w:t>u orar max the</w:t>
            </w:r>
          </w:p>
        </w:tc>
        <w:tc>
          <w:tcPr>
            <w:tcW w:w="99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Theme="minorHAnsi"/>
                <w:lang w:val="ro-RO"/>
              </w:rPr>
            </w:pPr>
            <w:r w:rsidRPr="009C1C06">
              <w:rPr>
                <w:rFonts w:eastAsiaTheme="minorHAnsi"/>
                <w:lang w:val="ro-RO"/>
              </w:rPr>
              <w:t>0</w:t>
            </w:r>
          </w:p>
        </w:tc>
        <w:tc>
          <w:tcPr>
            <w:tcW w:w="1980" w:type="dxa"/>
            <w:tcBorders>
              <w:top w:val="nil"/>
              <w:left w:val="nil"/>
              <w:bottom w:val="single" w:sz="4" w:space="0" w:color="auto"/>
              <w:right w:val="single" w:sz="4" w:space="0" w:color="auto"/>
            </w:tcBorders>
            <w:noWrap/>
            <w:vAlign w:val="center"/>
          </w:tcPr>
          <w:p w:rsidR="00661157" w:rsidRPr="009C1C06" w:rsidRDefault="00661157" w:rsidP="00E37795">
            <w:pPr>
              <w:widowControl/>
              <w:autoSpaceDE/>
              <w:autoSpaceDN/>
              <w:adjustRightInd/>
              <w:spacing w:line="288" w:lineRule="auto"/>
              <w:rPr>
                <w:rFonts w:eastAsiaTheme="minorHAnsi"/>
                <w:b/>
                <w:lang w:val="ro-RO"/>
              </w:rPr>
            </w:pPr>
            <w:r w:rsidRPr="009C1C06">
              <w:rPr>
                <w:rFonts w:eastAsiaTheme="minorHAnsi"/>
                <w:b/>
                <w:lang w:val="ro-RO"/>
              </w:rPr>
              <w:t>Q</w:t>
            </w:r>
            <w:r w:rsidRPr="009C1C06">
              <w:rPr>
                <w:rFonts w:eastAsiaTheme="minorHAnsi"/>
                <w:b/>
                <w:vertAlign w:val="subscript"/>
                <w:lang w:val="ro-RO"/>
              </w:rPr>
              <w:t>u orar max tot</w:t>
            </w:r>
            <w:r w:rsidRPr="009C1C06">
              <w:rPr>
                <w:rFonts w:eastAsiaTheme="minorHAnsi"/>
                <w:b/>
                <w:lang w:val="ro-RO"/>
              </w:rPr>
              <w:t>, (m</w:t>
            </w:r>
            <w:r w:rsidRPr="009C1C06">
              <w:rPr>
                <w:rFonts w:eastAsiaTheme="minorHAnsi"/>
                <w:b/>
                <w:vertAlign w:val="superscript"/>
                <w:lang w:val="ro-RO"/>
              </w:rPr>
              <w:t>3</w:t>
            </w:r>
            <w:r w:rsidRPr="009C1C06">
              <w:rPr>
                <w:rFonts w:eastAsiaTheme="minorHAnsi"/>
                <w:b/>
                <w:lang w:val="ro-RO"/>
              </w:rPr>
              <w:t>)</w:t>
            </w:r>
          </w:p>
        </w:tc>
        <w:tc>
          <w:tcPr>
            <w:tcW w:w="990"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0,06</w:t>
            </w:r>
          </w:p>
        </w:tc>
        <w:tc>
          <w:tcPr>
            <w:tcW w:w="1620" w:type="dxa"/>
            <w:tcBorders>
              <w:top w:val="nil"/>
              <w:left w:val="nil"/>
              <w:bottom w:val="single" w:sz="4" w:space="0" w:color="auto"/>
              <w:right w:val="single" w:sz="4" w:space="0" w:color="auto"/>
            </w:tcBorders>
            <w:noWrap/>
            <w:vAlign w:val="center"/>
          </w:tcPr>
          <w:p w:rsidR="00661157" w:rsidRPr="009C1C06" w:rsidRDefault="00661157" w:rsidP="00E37795">
            <w:pPr>
              <w:widowControl/>
              <w:autoSpaceDE/>
              <w:autoSpaceDN/>
              <w:adjustRightInd/>
              <w:spacing w:line="288" w:lineRule="auto"/>
              <w:rPr>
                <w:rFonts w:eastAsiaTheme="minorHAnsi"/>
                <w:b/>
                <w:lang w:val="ro-RO"/>
              </w:rPr>
            </w:pPr>
            <w:r w:rsidRPr="009C1C06">
              <w:rPr>
                <w:rFonts w:eastAsiaTheme="minorHAnsi"/>
                <w:b/>
                <w:lang w:val="ro-RO"/>
              </w:rPr>
              <w:t>Q</w:t>
            </w:r>
            <w:r w:rsidRPr="009C1C06">
              <w:rPr>
                <w:rFonts w:eastAsiaTheme="minorHAnsi"/>
                <w:b/>
                <w:vertAlign w:val="subscript"/>
                <w:lang w:val="ro-RO"/>
              </w:rPr>
              <w:t>u plu</w:t>
            </w:r>
            <w:r w:rsidRPr="009C1C06">
              <w:rPr>
                <w:rFonts w:eastAsiaTheme="minorHAnsi"/>
                <w:b/>
                <w:lang w:val="ro-RO"/>
              </w:rPr>
              <w:t>, (l/s)</w:t>
            </w:r>
          </w:p>
        </w:tc>
        <w:tc>
          <w:tcPr>
            <w:tcW w:w="1170"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0,02600</w:t>
            </w:r>
          </w:p>
        </w:tc>
      </w:tr>
      <w:tr w:rsidR="00661157" w:rsidRPr="009C1C06" w:rsidTr="00E37795">
        <w:trPr>
          <w:gridAfter w:val="2"/>
          <w:wAfter w:w="2790" w:type="dxa"/>
          <w:trHeight w:val="360"/>
          <w:jc w:val="center"/>
        </w:trPr>
        <w:tc>
          <w:tcPr>
            <w:tcW w:w="1396" w:type="dxa"/>
            <w:tcBorders>
              <w:top w:val="nil"/>
              <w:left w:val="single" w:sz="4" w:space="0" w:color="auto"/>
              <w:bottom w:val="single" w:sz="4" w:space="0" w:color="auto"/>
              <w:right w:val="single" w:sz="4" w:space="0" w:color="auto"/>
            </w:tcBorders>
            <w:noWrap/>
            <w:vAlign w:val="center"/>
          </w:tcPr>
          <w:p w:rsidR="00661157" w:rsidRPr="009C1C06" w:rsidRDefault="00661157" w:rsidP="00E37795">
            <w:pPr>
              <w:widowControl/>
              <w:autoSpaceDE/>
              <w:autoSpaceDN/>
              <w:adjustRightInd/>
              <w:spacing w:line="288" w:lineRule="auto"/>
              <w:rPr>
                <w:rFonts w:eastAsiaTheme="minorHAnsi"/>
                <w:lang w:val="ro-RO"/>
              </w:rPr>
            </w:pPr>
            <w:r w:rsidRPr="009C1C06">
              <w:rPr>
                <w:rFonts w:eastAsiaTheme="minorHAnsi"/>
                <w:lang w:val="ro-RO"/>
              </w:rPr>
              <w:t>Q</w:t>
            </w:r>
            <w:r w:rsidRPr="009C1C06">
              <w:rPr>
                <w:rFonts w:eastAsiaTheme="minorHAnsi"/>
                <w:vertAlign w:val="subscript"/>
                <w:lang w:val="ro-RO"/>
              </w:rPr>
              <w:t>u orar min men</w:t>
            </w:r>
          </w:p>
        </w:tc>
        <w:tc>
          <w:tcPr>
            <w:tcW w:w="987" w:type="dxa"/>
            <w:tcBorders>
              <w:top w:val="nil"/>
              <w:left w:val="nil"/>
              <w:bottom w:val="single" w:sz="4" w:space="0" w:color="auto"/>
              <w:right w:val="nil"/>
            </w:tcBorders>
            <w:noWrap/>
            <w:vAlign w:val="center"/>
          </w:tcPr>
          <w:p w:rsidR="00661157" w:rsidRPr="009C1C06" w:rsidRDefault="00661157" w:rsidP="00E37795">
            <w:pPr>
              <w:widowControl/>
              <w:autoSpaceDE/>
              <w:autoSpaceDN/>
              <w:adjustRightInd/>
              <w:spacing w:line="288" w:lineRule="auto"/>
              <w:jc w:val="center"/>
              <w:rPr>
                <w:rFonts w:eastAsia="Calibri"/>
                <w:lang w:val="ro-RO"/>
              </w:rPr>
            </w:pPr>
            <w:r w:rsidRPr="009C1C06">
              <w:rPr>
                <w:rFonts w:eastAsia="Calibri"/>
                <w:lang w:val="ro-RO"/>
              </w:rPr>
              <w:t>0,001</w:t>
            </w:r>
          </w:p>
        </w:tc>
        <w:tc>
          <w:tcPr>
            <w:tcW w:w="1363" w:type="dxa"/>
            <w:tcBorders>
              <w:top w:val="nil"/>
              <w:left w:val="single" w:sz="4" w:space="0" w:color="auto"/>
              <w:bottom w:val="single" w:sz="4" w:space="0" w:color="auto"/>
              <w:right w:val="single" w:sz="4" w:space="0" w:color="auto"/>
            </w:tcBorders>
            <w:noWrap/>
            <w:vAlign w:val="center"/>
          </w:tcPr>
          <w:p w:rsidR="00661157" w:rsidRPr="009C1C06" w:rsidRDefault="00661157" w:rsidP="00E37795">
            <w:pPr>
              <w:widowControl/>
              <w:autoSpaceDE/>
              <w:autoSpaceDN/>
              <w:adjustRightInd/>
              <w:spacing w:line="288" w:lineRule="auto"/>
              <w:rPr>
                <w:rFonts w:eastAsiaTheme="minorHAnsi"/>
                <w:lang w:val="ro-RO"/>
              </w:rPr>
            </w:pPr>
            <w:r w:rsidRPr="009C1C06">
              <w:rPr>
                <w:rFonts w:eastAsiaTheme="minorHAnsi"/>
                <w:lang w:val="ro-RO"/>
              </w:rPr>
              <w:t>Q</w:t>
            </w:r>
            <w:r w:rsidRPr="009C1C06">
              <w:rPr>
                <w:rFonts w:eastAsiaTheme="minorHAnsi"/>
                <w:vertAlign w:val="subscript"/>
                <w:lang w:val="ro-RO"/>
              </w:rPr>
              <w:t>u orar min the</w:t>
            </w:r>
          </w:p>
        </w:tc>
        <w:tc>
          <w:tcPr>
            <w:tcW w:w="990" w:type="dxa"/>
            <w:tcBorders>
              <w:top w:val="nil"/>
              <w:left w:val="nil"/>
              <w:bottom w:val="single" w:sz="4" w:space="0" w:color="auto"/>
              <w:right w:val="single" w:sz="4" w:space="0" w:color="auto"/>
            </w:tcBorders>
            <w:noWrap/>
            <w:vAlign w:val="bottom"/>
          </w:tcPr>
          <w:p w:rsidR="00661157" w:rsidRPr="009C1C06" w:rsidRDefault="00661157" w:rsidP="00E37795">
            <w:pPr>
              <w:widowControl/>
              <w:autoSpaceDE/>
              <w:autoSpaceDN/>
              <w:adjustRightInd/>
              <w:spacing w:line="288" w:lineRule="auto"/>
              <w:jc w:val="center"/>
              <w:rPr>
                <w:rFonts w:eastAsiaTheme="minorHAnsi"/>
                <w:lang w:val="ro-RO"/>
              </w:rPr>
            </w:pPr>
            <w:r w:rsidRPr="009C1C06">
              <w:rPr>
                <w:rFonts w:eastAsiaTheme="minorHAnsi"/>
                <w:lang w:val="ro-RO"/>
              </w:rPr>
              <w:t>0</w:t>
            </w:r>
          </w:p>
        </w:tc>
        <w:tc>
          <w:tcPr>
            <w:tcW w:w="1980" w:type="dxa"/>
            <w:tcBorders>
              <w:top w:val="nil"/>
              <w:left w:val="single" w:sz="4" w:space="0" w:color="auto"/>
              <w:bottom w:val="single" w:sz="4" w:space="0" w:color="auto"/>
              <w:right w:val="single" w:sz="4" w:space="0" w:color="auto"/>
            </w:tcBorders>
            <w:noWrap/>
            <w:vAlign w:val="center"/>
          </w:tcPr>
          <w:p w:rsidR="00661157" w:rsidRPr="009C1C06" w:rsidRDefault="00661157" w:rsidP="00E37795">
            <w:pPr>
              <w:widowControl/>
              <w:autoSpaceDE/>
              <w:autoSpaceDN/>
              <w:adjustRightInd/>
              <w:spacing w:line="288" w:lineRule="auto"/>
              <w:rPr>
                <w:rFonts w:eastAsiaTheme="minorHAnsi"/>
                <w:b/>
                <w:lang w:val="ro-RO"/>
              </w:rPr>
            </w:pPr>
            <w:r w:rsidRPr="009C1C06">
              <w:rPr>
                <w:rFonts w:eastAsiaTheme="minorHAnsi"/>
                <w:b/>
                <w:lang w:val="ro-RO"/>
              </w:rPr>
              <w:t>Q</w:t>
            </w:r>
            <w:r w:rsidRPr="009C1C06">
              <w:rPr>
                <w:rFonts w:eastAsiaTheme="minorHAnsi"/>
                <w:b/>
                <w:vertAlign w:val="subscript"/>
                <w:lang w:val="ro-RO"/>
              </w:rPr>
              <w:t>u orar min tot</w:t>
            </w:r>
            <w:r w:rsidRPr="009C1C06">
              <w:rPr>
                <w:rFonts w:eastAsiaTheme="minorHAnsi"/>
                <w:b/>
                <w:lang w:val="ro-RO"/>
              </w:rPr>
              <w:t>, (m</w:t>
            </w:r>
            <w:r w:rsidRPr="009C1C06">
              <w:rPr>
                <w:rFonts w:eastAsiaTheme="minorHAnsi"/>
                <w:b/>
                <w:vertAlign w:val="superscript"/>
                <w:lang w:val="ro-RO"/>
              </w:rPr>
              <w:t>3</w:t>
            </w:r>
            <w:r w:rsidRPr="009C1C06">
              <w:rPr>
                <w:rFonts w:eastAsiaTheme="minorHAnsi"/>
                <w:b/>
                <w:lang w:val="ro-RO"/>
              </w:rPr>
              <w:t>)</w:t>
            </w:r>
          </w:p>
        </w:tc>
        <w:tc>
          <w:tcPr>
            <w:tcW w:w="990" w:type="dxa"/>
            <w:tcBorders>
              <w:top w:val="nil"/>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0,001</w:t>
            </w:r>
          </w:p>
        </w:tc>
      </w:tr>
      <w:tr w:rsidR="00661157" w:rsidRPr="009C1C06" w:rsidTr="00E37795">
        <w:trPr>
          <w:gridAfter w:val="2"/>
          <w:wAfter w:w="2790" w:type="dxa"/>
          <w:cantSplit/>
          <w:trHeight w:val="360"/>
          <w:jc w:val="center"/>
        </w:trPr>
        <w:tc>
          <w:tcPr>
            <w:tcW w:w="4736" w:type="dxa"/>
            <w:gridSpan w:val="4"/>
            <w:vMerge w:val="restart"/>
            <w:tcBorders>
              <w:top w:val="single" w:sz="4" w:space="0" w:color="auto"/>
              <w:left w:val="nil"/>
              <w:right w:val="nil"/>
            </w:tcBorders>
            <w:noWrap/>
            <w:vAlign w:val="bottom"/>
          </w:tcPr>
          <w:p w:rsidR="00661157" w:rsidRPr="009C1C06" w:rsidRDefault="00661157" w:rsidP="00E37795">
            <w:pPr>
              <w:widowControl/>
              <w:autoSpaceDE/>
              <w:autoSpaceDN/>
              <w:adjustRightInd/>
              <w:spacing w:line="288" w:lineRule="auto"/>
              <w:jc w:val="center"/>
              <w:rPr>
                <w:rFonts w:eastAsiaTheme="minorHAnsi"/>
                <w:lang w:val="ro-RO"/>
              </w:rPr>
            </w:pPr>
          </w:p>
        </w:tc>
        <w:tc>
          <w:tcPr>
            <w:tcW w:w="1980" w:type="dxa"/>
            <w:tcBorders>
              <w:top w:val="single" w:sz="4" w:space="0" w:color="auto"/>
              <w:left w:val="single" w:sz="4" w:space="0" w:color="auto"/>
              <w:bottom w:val="single" w:sz="4" w:space="0" w:color="auto"/>
              <w:right w:val="single" w:sz="4" w:space="0" w:color="auto"/>
            </w:tcBorders>
            <w:noWrap/>
            <w:vAlign w:val="center"/>
          </w:tcPr>
          <w:p w:rsidR="00661157" w:rsidRPr="009C1C06" w:rsidRDefault="00661157" w:rsidP="00E37795">
            <w:pPr>
              <w:widowControl/>
              <w:autoSpaceDE/>
              <w:autoSpaceDN/>
              <w:adjustRightInd/>
              <w:spacing w:line="288" w:lineRule="auto"/>
              <w:rPr>
                <w:rFonts w:eastAsiaTheme="minorHAnsi"/>
                <w:b/>
                <w:lang w:val="ro-RO"/>
              </w:rPr>
            </w:pPr>
            <w:r w:rsidRPr="009C1C06">
              <w:rPr>
                <w:rFonts w:eastAsiaTheme="minorHAnsi"/>
                <w:b/>
                <w:lang w:val="ro-RO"/>
              </w:rPr>
              <w:t>Q</w:t>
            </w:r>
            <w:r w:rsidRPr="009C1C06">
              <w:rPr>
                <w:rFonts w:eastAsiaTheme="minorHAnsi"/>
                <w:b/>
                <w:vertAlign w:val="subscript"/>
                <w:lang w:val="ro-RO"/>
              </w:rPr>
              <w:t>u lunar mediu tot</w:t>
            </w:r>
            <w:r w:rsidRPr="009C1C06">
              <w:rPr>
                <w:rFonts w:eastAsiaTheme="minorHAnsi"/>
                <w:b/>
                <w:lang w:val="ro-RO"/>
              </w:rPr>
              <w:t>, (m</w:t>
            </w:r>
            <w:r w:rsidRPr="009C1C06">
              <w:rPr>
                <w:rFonts w:eastAsiaTheme="minorHAnsi"/>
                <w:b/>
                <w:vertAlign w:val="superscript"/>
                <w:lang w:val="ro-RO"/>
              </w:rPr>
              <w:t>3</w:t>
            </w:r>
            <w:r w:rsidRPr="009C1C06">
              <w:rPr>
                <w:rFonts w:eastAsiaTheme="minorHAnsi"/>
                <w:b/>
                <w:lang w:val="ro-RO"/>
              </w:rPr>
              <w:t>)</w:t>
            </w:r>
          </w:p>
        </w:tc>
        <w:tc>
          <w:tcPr>
            <w:tcW w:w="990" w:type="dxa"/>
            <w:tcBorders>
              <w:top w:val="single" w:sz="4" w:space="0" w:color="auto"/>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6,4</w:t>
            </w:r>
          </w:p>
        </w:tc>
      </w:tr>
      <w:tr w:rsidR="00661157" w:rsidRPr="009C1C06" w:rsidTr="00E37795">
        <w:trPr>
          <w:gridAfter w:val="2"/>
          <w:wAfter w:w="2790" w:type="dxa"/>
          <w:cantSplit/>
          <w:trHeight w:val="360"/>
          <w:jc w:val="center"/>
        </w:trPr>
        <w:tc>
          <w:tcPr>
            <w:tcW w:w="4736" w:type="dxa"/>
            <w:gridSpan w:val="4"/>
            <w:vMerge/>
            <w:tcBorders>
              <w:left w:val="nil"/>
              <w:bottom w:val="nil"/>
              <w:right w:val="nil"/>
            </w:tcBorders>
            <w:noWrap/>
            <w:vAlign w:val="bottom"/>
          </w:tcPr>
          <w:p w:rsidR="00661157" w:rsidRPr="009C1C06" w:rsidRDefault="00661157" w:rsidP="00E37795">
            <w:pPr>
              <w:widowControl/>
              <w:autoSpaceDE/>
              <w:autoSpaceDN/>
              <w:adjustRightInd/>
              <w:spacing w:line="288" w:lineRule="auto"/>
              <w:jc w:val="center"/>
              <w:rPr>
                <w:rFonts w:eastAsiaTheme="minorHAnsi"/>
                <w:lang w:val="ro-RO"/>
              </w:rPr>
            </w:pPr>
          </w:p>
        </w:tc>
        <w:tc>
          <w:tcPr>
            <w:tcW w:w="1980" w:type="dxa"/>
            <w:tcBorders>
              <w:top w:val="single" w:sz="4" w:space="0" w:color="auto"/>
              <w:left w:val="single" w:sz="4" w:space="0" w:color="auto"/>
              <w:bottom w:val="single" w:sz="4" w:space="0" w:color="auto"/>
              <w:right w:val="single" w:sz="4" w:space="0" w:color="auto"/>
            </w:tcBorders>
            <w:noWrap/>
            <w:vAlign w:val="center"/>
          </w:tcPr>
          <w:p w:rsidR="00661157" w:rsidRPr="009C1C06" w:rsidRDefault="00661157" w:rsidP="00E37795">
            <w:pPr>
              <w:widowControl/>
              <w:autoSpaceDE/>
              <w:autoSpaceDN/>
              <w:adjustRightInd/>
              <w:spacing w:line="288" w:lineRule="auto"/>
              <w:rPr>
                <w:rFonts w:eastAsiaTheme="minorHAnsi"/>
                <w:b/>
                <w:lang w:val="ro-RO"/>
              </w:rPr>
            </w:pPr>
            <w:r w:rsidRPr="009C1C06">
              <w:rPr>
                <w:rFonts w:eastAsiaTheme="minorHAnsi"/>
                <w:b/>
                <w:lang w:val="ro-RO"/>
              </w:rPr>
              <w:t>Q</w:t>
            </w:r>
            <w:r w:rsidRPr="009C1C06">
              <w:rPr>
                <w:rFonts w:eastAsiaTheme="minorHAnsi"/>
                <w:b/>
                <w:vertAlign w:val="subscript"/>
                <w:lang w:val="ro-RO"/>
              </w:rPr>
              <w:t>u med tot</w:t>
            </w:r>
            <w:r w:rsidRPr="009C1C06">
              <w:rPr>
                <w:rFonts w:eastAsiaTheme="minorHAnsi"/>
                <w:b/>
                <w:lang w:val="ro-RO"/>
              </w:rPr>
              <w:t>, (l/s)</w:t>
            </w:r>
          </w:p>
        </w:tc>
        <w:tc>
          <w:tcPr>
            <w:tcW w:w="990" w:type="dxa"/>
            <w:tcBorders>
              <w:top w:val="single" w:sz="4" w:space="0" w:color="auto"/>
              <w:left w:val="nil"/>
              <w:bottom w:val="single" w:sz="4" w:space="0" w:color="auto"/>
              <w:right w:val="single" w:sz="4" w:space="0" w:color="auto"/>
            </w:tcBorders>
            <w:vAlign w:val="bottom"/>
          </w:tcPr>
          <w:p w:rsidR="00661157" w:rsidRPr="009C1C06" w:rsidRDefault="00661157" w:rsidP="00E37795">
            <w:pPr>
              <w:widowControl/>
              <w:autoSpaceDE/>
              <w:autoSpaceDN/>
              <w:adjustRightInd/>
              <w:spacing w:line="288" w:lineRule="auto"/>
              <w:jc w:val="center"/>
              <w:rPr>
                <w:rFonts w:eastAsia="Calibri"/>
                <w:b/>
                <w:bCs/>
                <w:lang w:val="ro-RO"/>
              </w:rPr>
            </w:pPr>
            <w:r w:rsidRPr="009C1C06">
              <w:rPr>
                <w:rFonts w:eastAsia="Calibri"/>
                <w:b/>
                <w:bCs/>
                <w:lang w:val="ro-RO"/>
              </w:rPr>
              <w:t>0,004</w:t>
            </w:r>
          </w:p>
        </w:tc>
      </w:tr>
    </w:tbl>
    <w:p w:rsidR="00661157" w:rsidRPr="009C1C06" w:rsidRDefault="00661157" w:rsidP="00661157">
      <w:pPr>
        <w:spacing w:line="360" w:lineRule="auto"/>
        <w:jc w:val="center"/>
        <w:rPr>
          <w:lang w:val="ro-RO"/>
        </w:rPr>
      </w:pPr>
      <w:r w:rsidRPr="009C1C06">
        <w:rPr>
          <w:b/>
          <w:i/>
          <w:lang w:val="ro-RO"/>
        </w:rPr>
        <w:t>Sursa datelor:Proiect tehnic si detalii de executie ,Statie de transfer Calarasi</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 xml:space="preserve">Evacuarea  apelor uzate menajere de la grupul sanitar din birou s-a  realizat  printr-un racord de canalizare menajera Dn 100 PVC KG L = 2 m (montat ingropat sub adancimea de inghet  si care va functiona gravitational cu panta minima de 1%). Conducta de canalizare s-a  montat intr- un sant pe un pat de nisip de 40 cm . </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Aceste ape uzate sunt dirijate catre o statie de epurare  compacta  cu functiune mecano – biologica, care este formata dintr-un bazin cilindric, construit din polietilena  in care se realizeaza procesul de epurare  a apelor uzate pentru un max. de 4 de persoane echivalente (4 PE).</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Tratarea apei uzate in acest tip de microstatie de epurare este realizata in trei faze: oxidare biologica, sedimentare si dezinfectie.</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Apa rezultata dupa epurare se deverseaza printr-o conducta PVC KG Dn 100 mm la caminul SW10 si de aici la rezervorul de levigat</w:t>
      </w:r>
    </w:p>
    <w:p w:rsidR="00661157" w:rsidRPr="009C1C06" w:rsidRDefault="00661157" w:rsidP="00661157">
      <w:pPr>
        <w:rPr>
          <w:b/>
          <w:bCs/>
          <w:iCs/>
          <w:lang w:val="ro-RO"/>
        </w:rPr>
      </w:pPr>
    </w:p>
    <w:p w:rsidR="00661157" w:rsidRPr="009C1C06" w:rsidRDefault="00661157" w:rsidP="00661157">
      <w:pPr>
        <w:rPr>
          <w:b/>
          <w:bCs/>
          <w:iCs/>
          <w:lang w:val="ro-RO"/>
        </w:rPr>
      </w:pP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 xml:space="preserve">Apele reziduale de suprafata , se vor colecta prin intermediul unor rigole prefabricate din beton polimerizat cu gratar din fonta. Apele colectate de aceste rigole sunt preluate de un sistem de canalizare subterana care cuprinde urmatoarele elemente: camine de vizitare si retea de canalizare alcatuita din tuburi PVC KG Dn 200 mm si Dn 300 mm.  Aceste ape sunt dirijate la Statie de epurare ape reziduale de suprafata. </w:t>
      </w:r>
    </w:p>
    <w:p w:rsidR="00661157" w:rsidRPr="009C1C06" w:rsidRDefault="00661157" w:rsidP="00661157">
      <w:pPr>
        <w:rPr>
          <w:b/>
          <w:bCs/>
          <w:iCs/>
          <w:lang w:val="ro-RO"/>
        </w:rPr>
      </w:pP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lastRenderedPageBreak/>
        <w:t>Epurarea apelor menajere se face in Microstatie de epurare – mecano-biologica, iar tratarea apelor reziduale in Statie de epurare ape reziduale de suprafata.</w:t>
      </w:r>
    </w:p>
    <w:p w:rsidR="00661157" w:rsidRPr="009C1C06" w:rsidRDefault="00661157" w:rsidP="00661157">
      <w:pPr>
        <w:rPr>
          <w:b/>
          <w:bCs/>
          <w:iCs/>
          <w:lang w:val="ro-RO"/>
        </w:rPr>
      </w:pPr>
    </w:p>
    <w:p w:rsidR="00661157" w:rsidRPr="009C1C06" w:rsidRDefault="00661157" w:rsidP="00661157">
      <w:pPr>
        <w:rPr>
          <w:b/>
          <w:bCs/>
          <w:iCs/>
          <w:lang w:val="ro-RO"/>
        </w:rPr>
      </w:pPr>
    </w:p>
    <w:p w:rsidR="00661157" w:rsidRPr="009C1C06" w:rsidRDefault="00661157" w:rsidP="00661157">
      <w:pPr>
        <w:jc w:val="both"/>
        <w:rPr>
          <w:color w:val="000000" w:themeColor="text1"/>
          <w:lang w:val="ro-RO"/>
        </w:rPr>
      </w:pPr>
      <w:r w:rsidRPr="009C1C06">
        <w:rPr>
          <w:b/>
          <w:color w:val="000000" w:themeColor="text1"/>
          <w:spacing w:val="2"/>
          <w:lang w:val="ro-RO"/>
        </w:rPr>
        <w:t>1.3.4.Alimentarea cu energie electrică</w:t>
      </w:r>
      <w:r w:rsidRPr="009C1C06">
        <w:rPr>
          <w:b/>
          <w:color w:val="000000"/>
          <w:spacing w:val="2"/>
          <w:lang w:val="ro-RO"/>
        </w:rPr>
        <w:t xml:space="preserve"> Statia de </w:t>
      </w:r>
      <w:r w:rsidRPr="009C1C06">
        <w:rPr>
          <w:b/>
          <w:lang w:val="ro-RO"/>
        </w:rPr>
        <w:t>transfer Calarasi.</w:t>
      </w:r>
    </w:p>
    <w:p w:rsidR="00661157" w:rsidRPr="009C1C06" w:rsidRDefault="00661157" w:rsidP="00661157">
      <w:pPr>
        <w:jc w:val="both"/>
        <w:rPr>
          <w:color w:val="FF0000"/>
          <w:lang w:val="ro-RO"/>
        </w:rPr>
      </w:pPr>
    </w:p>
    <w:p w:rsidR="00661157" w:rsidRPr="009C1C06" w:rsidRDefault="00661157" w:rsidP="00661157">
      <w:pPr>
        <w:rPr>
          <w:color w:val="000000" w:themeColor="text1"/>
          <w:lang w:val="ro-RO"/>
        </w:rPr>
      </w:pPr>
      <w:r w:rsidRPr="009C1C06">
        <w:rPr>
          <w:color w:val="000000" w:themeColor="text1"/>
          <w:lang w:val="ro-RO"/>
        </w:rPr>
        <w:t>Conform Proiect Tehnic, puterile electrice instalate la Statia de transfer Calarasi sunt:</w:t>
      </w:r>
    </w:p>
    <w:p w:rsidR="00661157" w:rsidRPr="009C1C06" w:rsidRDefault="00661157" w:rsidP="00661157">
      <w:pPr>
        <w:rPr>
          <w:color w:val="000000" w:themeColor="text1"/>
          <w:lang w:val="ro-RO"/>
        </w:rPr>
      </w:pPr>
    </w:p>
    <w:p w:rsidR="00661157" w:rsidRPr="009C1C06" w:rsidRDefault="00661157" w:rsidP="00661157">
      <w:pPr>
        <w:pStyle w:val="ListParagraph"/>
        <w:numPr>
          <w:ilvl w:val="0"/>
          <w:numId w:val="33"/>
        </w:numPr>
        <w:rPr>
          <w:b/>
          <w:bCs/>
          <w:iCs/>
          <w:lang w:val="ro-RO"/>
        </w:rPr>
      </w:pPr>
      <w:r w:rsidRPr="009C1C06">
        <w:rPr>
          <w:color w:val="000000" w:themeColor="text1"/>
          <w:lang w:val="ro-RO"/>
        </w:rPr>
        <w:t xml:space="preserve">Pi = 21 Kw, </w:t>
      </w:r>
    </w:p>
    <w:p w:rsidR="00661157" w:rsidRPr="009C1C06" w:rsidRDefault="00661157" w:rsidP="00661157">
      <w:pPr>
        <w:pStyle w:val="ListParagraph"/>
        <w:ind w:left="774"/>
        <w:rPr>
          <w:b/>
          <w:bCs/>
          <w:iCs/>
          <w:lang w:val="ro-RO"/>
        </w:rPr>
      </w:pPr>
    </w:p>
    <w:p w:rsidR="00661157" w:rsidRPr="009C1C06" w:rsidRDefault="00661157" w:rsidP="00661157">
      <w:pPr>
        <w:pStyle w:val="ListParagraph"/>
        <w:numPr>
          <w:ilvl w:val="0"/>
          <w:numId w:val="33"/>
        </w:numPr>
        <w:rPr>
          <w:b/>
          <w:bCs/>
          <w:iCs/>
          <w:lang w:val="ro-RO"/>
        </w:rPr>
      </w:pPr>
      <w:r w:rsidRPr="009C1C06">
        <w:rPr>
          <w:color w:val="000000" w:themeColor="text1"/>
          <w:lang w:val="ro-RO"/>
        </w:rPr>
        <w:t>Pa = 17Kw</w:t>
      </w:r>
      <w:r w:rsidRPr="009C1C06">
        <w:rPr>
          <w:lang w:val="ro-RO"/>
        </w:rPr>
        <w:t>.</w:t>
      </w:r>
    </w:p>
    <w:p w:rsidR="00661157" w:rsidRPr="009C1C06" w:rsidRDefault="00661157" w:rsidP="00661157">
      <w:pPr>
        <w:rPr>
          <w:bCs/>
          <w:iCs/>
          <w:lang w:val="ro-RO"/>
        </w:rPr>
      </w:pP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Din tabloul electric de joasa tensiune al postului de transformare (firida electrica de bransament) se va alimenta un tablou electric general TEG.</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Coloana de alimentare a TEG va fi realizata din cablu de energie din cupru, armat tip CYAbY5x16 mmp montat ingropat sub adancimea de inghet a solului,montat pe pat de nisip.</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Din tabloul electric general vor fi alimentate:</w:t>
      </w:r>
    </w:p>
    <w:p w:rsidR="00661157" w:rsidRPr="009C1C06" w:rsidRDefault="00661157" w:rsidP="00661157">
      <w:pPr>
        <w:pStyle w:val="ListParagraph"/>
        <w:numPr>
          <w:ilvl w:val="0"/>
          <w:numId w:val="27"/>
        </w:numPr>
        <w:spacing w:line="360" w:lineRule="auto"/>
        <w:rPr>
          <w:bCs/>
          <w:iCs/>
          <w:lang w:val="ro-RO"/>
        </w:rPr>
      </w:pPr>
      <w:r w:rsidRPr="009C1C06">
        <w:rPr>
          <w:bCs/>
          <w:iCs/>
          <w:lang w:val="ro-RO"/>
        </w:rPr>
        <w:t>tabloul electric aferent biroului TEB;</w:t>
      </w:r>
    </w:p>
    <w:p w:rsidR="00661157" w:rsidRPr="009C1C06" w:rsidRDefault="00661157" w:rsidP="00661157">
      <w:pPr>
        <w:pStyle w:val="ListParagraph"/>
        <w:numPr>
          <w:ilvl w:val="0"/>
          <w:numId w:val="27"/>
        </w:numPr>
        <w:spacing w:line="360" w:lineRule="auto"/>
        <w:rPr>
          <w:bCs/>
          <w:iCs/>
          <w:lang w:val="ro-RO"/>
        </w:rPr>
      </w:pPr>
      <w:r w:rsidRPr="009C1C06">
        <w:rPr>
          <w:bCs/>
          <w:iCs/>
          <w:lang w:val="ro-RO"/>
        </w:rPr>
        <w:t>tabloul electric aferent cantarului de vehicule TECV;</w:t>
      </w:r>
    </w:p>
    <w:p w:rsidR="00661157" w:rsidRPr="009C1C06" w:rsidRDefault="00661157" w:rsidP="00661157">
      <w:pPr>
        <w:pStyle w:val="ListParagraph"/>
        <w:numPr>
          <w:ilvl w:val="0"/>
          <w:numId w:val="27"/>
        </w:numPr>
        <w:spacing w:line="360" w:lineRule="auto"/>
        <w:rPr>
          <w:bCs/>
          <w:iCs/>
          <w:lang w:val="ro-RO"/>
        </w:rPr>
      </w:pPr>
      <w:r w:rsidRPr="009C1C06">
        <w:rPr>
          <w:bCs/>
          <w:iCs/>
          <w:lang w:val="ro-RO"/>
        </w:rPr>
        <w:t>tabloul electric aferent statiei de epurare ape de suprafata TESE1;</w:t>
      </w:r>
    </w:p>
    <w:p w:rsidR="00661157" w:rsidRPr="009C1C06" w:rsidRDefault="00661157" w:rsidP="00661157">
      <w:pPr>
        <w:pStyle w:val="ListParagraph"/>
        <w:numPr>
          <w:ilvl w:val="0"/>
          <w:numId w:val="27"/>
        </w:numPr>
        <w:spacing w:line="360" w:lineRule="auto"/>
        <w:rPr>
          <w:bCs/>
          <w:iCs/>
          <w:lang w:val="ro-RO"/>
        </w:rPr>
      </w:pPr>
      <w:r w:rsidRPr="009C1C06">
        <w:rPr>
          <w:bCs/>
          <w:iCs/>
          <w:lang w:val="ro-RO"/>
        </w:rPr>
        <w:t>tabloul electric aferent statiei de epurare ape uzate birou TESE2;</w:t>
      </w:r>
    </w:p>
    <w:p w:rsidR="00661157" w:rsidRPr="009C1C06" w:rsidRDefault="00661157" w:rsidP="00661157">
      <w:pPr>
        <w:pStyle w:val="ListParagraph"/>
        <w:numPr>
          <w:ilvl w:val="0"/>
          <w:numId w:val="27"/>
        </w:numPr>
        <w:spacing w:line="360" w:lineRule="auto"/>
        <w:rPr>
          <w:bCs/>
          <w:iCs/>
          <w:lang w:val="ro-RO"/>
        </w:rPr>
      </w:pPr>
      <w:r w:rsidRPr="009C1C06">
        <w:rPr>
          <w:bCs/>
          <w:iCs/>
          <w:lang w:val="ro-RO"/>
        </w:rPr>
        <w:t>hidroforul;</w:t>
      </w:r>
    </w:p>
    <w:p w:rsidR="00661157" w:rsidRPr="009C1C06" w:rsidRDefault="00661157" w:rsidP="00661157">
      <w:pPr>
        <w:pStyle w:val="ListParagraph"/>
        <w:numPr>
          <w:ilvl w:val="0"/>
          <w:numId w:val="27"/>
        </w:numPr>
        <w:spacing w:line="360" w:lineRule="auto"/>
        <w:rPr>
          <w:bCs/>
          <w:iCs/>
          <w:lang w:val="ro-RO"/>
        </w:rPr>
      </w:pPr>
      <w:r w:rsidRPr="009C1C06">
        <w:rPr>
          <w:bCs/>
          <w:iCs/>
          <w:lang w:val="ro-RO"/>
        </w:rPr>
        <w:t>iluminatul exterior;</w:t>
      </w:r>
    </w:p>
    <w:p w:rsidR="00661157" w:rsidRPr="009C1C06" w:rsidRDefault="00661157" w:rsidP="00661157">
      <w:pPr>
        <w:pStyle w:val="ListParagraph"/>
        <w:numPr>
          <w:ilvl w:val="0"/>
          <w:numId w:val="27"/>
        </w:numPr>
        <w:spacing w:line="360" w:lineRule="auto"/>
        <w:rPr>
          <w:bCs/>
          <w:iCs/>
          <w:lang w:val="ro-RO"/>
        </w:rPr>
      </w:pPr>
      <w:r w:rsidRPr="009C1C06">
        <w:rPr>
          <w:bCs/>
          <w:iCs/>
          <w:lang w:val="ro-RO"/>
        </w:rPr>
        <w:t>prizele montate pe (langa )TEG</w:t>
      </w:r>
    </w:p>
    <w:p w:rsidR="00661157" w:rsidRPr="009C1C06" w:rsidRDefault="00661157" w:rsidP="00661157">
      <w:pPr>
        <w:rPr>
          <w:bCs/>
          <w:iCs/>
          <w:lang w:val="ro-RO"/>
        </w:rPr>
      </w:pP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Tabloul electric general va fi montat pe containerul pentru birou. Pentru a asigura buna functionare a aparaturii electrice din tablou in timpul iernii s-a prevazut incalzirea tabloului electric cu o rezistenta de 55w.</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Coloanele de alimentare aferente tablourilor electrice secundare sunt realizate din cablu de energie din cupru, armat , montat ingropat pe pat de nisip sub adancimea de inghet a solului.</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In zonele cu circulatie intensa cablurile electrice sunt protejate in tub de protectie PE-HD DN=80mm.</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Pentru iluminatul incintei s-au prevazut patru stalpi de iluminat.</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Pentru a asigura iluminarea platformei in acelasi plan, stalpii au fost alesi cu inaltimi diferite.</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Stalpii de iluminat sunt echipati cu corpuri de iluminat exterior echipate cu lampi HSE 70w,grad de protectie IP66.</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 xml:space="preserve">Stalpii montati pe platforma de descarcare sunt echipati cu cate doua corpuri de iluminat. </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 xml:space="preserve">Circuitul de iluminat este realizat din cablu de energie din cupru armat, montat ingropat, pe pat de nisip sub adancimea de inghet a solului. </w:t>
      </w:r>
    </w:p>
    <w:p w:rsidR="00661157" w:rsidRPr="009C1C06" w:rsidRDefault="00661157" w:rsidP="00661157">
      <w:pPr>
        <w:widowControl/>
        <w:spacing w:line="360" w:lineRule="auto"/>
        <w:jc w:val="both"/>
        <w:rPr>
          <w:rFonts w:eastAsiaTheme="minorHAnsi"/>
          <w:color w:val="000000" w:themeColor="text1"/>
          <w:lang w:val="ro-RO"/>
        </w:rPr>
      </w:pPr>
      <w:r w:rsidRPr="009C1C06">
        <w:rPr>
          <w:rFonts w:eastAsiaTheme="minorHAnsi"/>
          <w:color w:val="000000" w:themeColor="text1"/>
          <w:lang w:val="ro-RO"/>
        </w:rPr>
        <w:t>Comanda iluminatului este dubla:</w:t>
      </w:r>
    </w:p>
    <w:p w:rsidR="00661157" w:rsidRPr="009C1C06" w:rsidRDefault="00661157" w:rsidP="00661157">
      <w:pPr>
        <w:pStyle w:val="ListParagraph"/>
        <w:widowControl/>
        <w:numPr>
          <w:ilvl w:val="0"/>
          <w:numId w:val="28"/>
        </w:numPr>
        <w:spacing w:line="360" w:lineRule="auto"/>
        <w:jc w:val="both"/>
        <w:rPr>
          <w:rFonts w:eastAsiaTheme="minorHAnsi"/>
          <w:color w:val="000000" w:themeColor="text1"/>
          <w:lang w:val="ro-RO"/>
        </w:rPr>
      </w:pPr>
      <w:r w:rsidRPr="009C1C06">
        <w:rPr>
          <w:rFonts w:eastAsiaTheme="minorHAnsi"/>
          <w:color w:val="000000" w:themeColor="text1"/>
          <w:lang w:val="ro-RO"/>
        </w:rPr>
        <w:t xml:space="preserve">comanda manuala prin comutatoare montate in birou. </w:t>
      </w:r>
    </w:p>
    <w:p w:rsidR="00661157" w:rsidRPr="009C1C06" w:rsidRDefault="00661157" w:rsidP="00661157">
      <w:pPr>
        <w:pStyle w:val="ListParagraph"/>
        <w:widowControl/>
        <w:numPr>
          <w:ilvl w:val="0"/>
          <w:numId w:val="28"/>
        </w:numPr>
        <w:spacing w:line="360" w:lineRule="auto"/>
        <w:jc w:val="both"/>
        <w:rPr>
          <w:rFonts w:eastAsiaTheme="minorHAnsi"/>
          <w:color w:val="000000" w:themeColor="text1"/>
          <w:lang w:val="ro-RO"/>
        </w:rPr>
      </w:pPr>
      <w:r w:rsidRPr="009C1C06">
        <w:rPr>
          <w:rFonts w:eastAsiaTheme="minorHAnsi"/>
          <w:color w:val="000000" w:themeColor="text1"/>
          <w:lang w:val="ro-RO"/>
        </w:rPr>
        <w:t>automat - prin senzori de lumina (celule fotoelectrice),care sunt montate in paralel cu comutatoarele manuale.</w:t>
      </w:r>
    </w:p>
    <w:p w:rsidR="00661157" w:rsidRPr="009C1C06" w:rsidRDefault="00661157" w:rsidP="00661157">
      <w:pPr>
        <w:rPr>
          <w:lang w:val="ro-RO"/>
        </w:rPr>
      </w:pPr>
    </w:p>
    <w:p w:rsidR="00661157" w:rsidRPr="009C1C06" w:rsidRDefault="00661157" w:rsidP="00661157">
      <w:pPr>
        <w:rPr>
          <w:b/>
          <w:lang w:val="ro-RO"/>
        </w:rPr>
      </w:pPr>
      <w:r w:rsidRPr="009C1C06">
        <w:rPr>
          <w:b/>
          <w:lang w:val="ro-RO"/>
        </w:rPr>
        <w:t>1.3.5.Echipamente la statia de transfer Calarasi</w:t>
      </w:r>
    </w:p>
    <w:p w:rsidR="00661157" w:rsidRPr="009C1C06" w:rsidRDefault="00661157" w:rsidP="00661157">
      <w:pPr>
        <w:rPr>
          <w:lang w:val="ro-RO"/>
        </w:rPr>
      </w:pPr>
    </w:p>
    <w:p w:rsidR="00661157" w:rsidRPr="009C1C06" w:rsidRDefault="00661157" w:rsidP="00661157">
      <w:pPr>
        <w:spacing w:line="360" w:lineRule="auto"/>
        <w:jc w:val="both"/>
        <w:rPr>
          <w:lang w:val="ro-RO"/>
        </w:rPr>
      </w:pPr>
      <w:r w:rsidRPr="009C1C06">
        <w:rPr>
          <w:lang w:val="ro-RO"/>
        </w:rPr>
        <w:t>Statia de transfer Calarasi este dotata si echipata cu următoarele echipamente:</w:t>
      </w:r>
    </w:p>
    <w:p w:rsidR="00661157" w:rsidRPr="009C1C06" w:rsidRDefault="00661157" w:rsidP="00661157">
      <w:pPr>
        <w:rPr>
          <w:lang w:val="ro-RO"/>
        </w:rPr>
      </w:pPr>
    </w:p>
    <w:p w:rsidR="00661157" w:rsidRPr="009C1C06" w:rsidRDefault="00661157" w:rsidP="00661157">
      <w:pPr>
        <w:pStyle w:val="ListParagraph"/>
        <w:numPr>
          <w:ilvl w:val="0"/>
          <w:numId w:val="20"/>
        </w:numPr>
        <w:jc w:val="both"/>
        <w:rPr>
          <w:lang w:val="ro-RO"/>
        </w:rPr>
      </w:pPr>
      <w:r w:rsidRPr="009C1C06">
        <w:rPr>
          <w:lang w:val="ro-RO"/>
        </w:rPr>
        <w:t xml:space="preserve">cântar pod-basculă, pentru a asigura înregistrarea tuturor tipurilor de deşeuri manipulate la staţiile de </w:t>
      </w:r>
      <w:r w:rsidRPr="009C1C06">
        <w:rPr>
          <w:lang w:val="ro-RO"/>
        </w:rPr>
        <w:lastRenderedPageBreak/>
        <w:t>transfer si centrele de utilitate publica (deseuri reziduale si deşeuri menajere periculoase, deşeuri voluminoase);</w:t>
      </w:r>
    </w:p>
    <w:p w:rsidR="00661157" w:rsidRPr="009C1C06" w:rsidRDefault="00661157" w:rsidP="00661157">
      <w:pPr>
        <w:pStyle w:val="ListParagraph"/>
        <w:jc w:val="both"/>
        <w:rPr>
          <w:lang w:val="ro-RO"/>
        </w:rPr>
      </w:pPr>
    </w:p>
    <w:p w:rsidR="00661157" w:rsidRPr="009C1C06" w:rsidRDefault="00661157" w:rsidP="00661157">
      <w:pPr>
        <w:pStyle w:val="ListParagraph"/>
        <w:numPr>
          <w:ilvl w:val="0"/>
          <w:numId w:val="20"/>
        </w:numPr>
        <w:jc w:val="both"/>
        <w:rPr>
          <w:color w:val="000000" w:themeColor="text1"/>
          <w:lang w:val="ro-RO"/>
        </w:rPr>
      </w:pPr>
      <w:r w:rsidRPr="009C1C06">
        <w:rPr>
          <w:color w:val="000000" w:themeColor="text1"/>
          <w:lang w:val="ro-RO"/>
        </w:rPr>
        <w:t>container birou, pentru personalul de exploatare, prevăzut cu un mic birou dotat cu calculator pentru înregistrarea deşeurilor,sistem de telecomunicaţii,grupuri sanitare şi vestiare;</w:t>
      </w:r>
    </w:p>
    <w:p w:rsidR="00661157" w:rsidRPr="009C1C06" w:rsidRDefault="00661157" w:rsidP="00661157">
      <w:pPr>
        <w:pStyle w:val="ListParagraph"/>
        <w:jc w:val="both"/>
        <w:rPr>
          <w:color w:val="000000" w:themeColor="text1"/>
          <w:lang w:val="ro-RO"/>
        </w:rPr>
      </w:pPr>
    </w:p>
    <w:p w:rsidR="00661157" w:rsidRPr="009C1C06" w:rsidRDefault="00661157" w:rsidP="00661157">
      <w:pPr>
        <w:pStyle w:val="ListParagraph"/>
        <w:numPr>
          <w:ilvl w:val="0"/>
          <w:numId w:val="20"/>
        </w:numPr>
        <w:jc w:val="both"/>
        <w:rPr>
          <w:lang w:val="ro-RO"/>
        </w:rPr>
      </w:pPr>
      <w:r w:rsidRPr="009C1C06">
        <w:rPr>
          <w:lang w:val="ro-RO"/>
        </w:rPr>
        <w:t>4 containere cu capac (25 m³) pentru transportul deşeurilor reziduale la depozitul Ciocanesti. Greutate proprie (neta) container 3 tone.</w:t>
      </w:r>
    </w:p>
    <w:p w:rsidR="00661157" w:rsidRPr="009C1C06" w:rsidRDefault="00661157" w:rsidP="00661157">
      <w:pPr>
        <w:jc w:val="both"/>
        <w:rPr>
          <w:color w:val="000000" w:themeColor="text1"/>
          <w:lang w:val="ro-RO"/>
        </w:rPr>
      </w:pPr>
    </w:p>
    <w:p w:rsidR="00661157" w:rsidRPr="009C1C06" w:rsidRDefault="00661157" w:rsidP="00661157">
      <w:pPr>
        <w:pStyle w:val="ListParagraph"/>
        <w:numPr>
          <w:ilvl w:val="0"/>
          <w:numId w:val="20"/>
        </w:numPr>
        <w:jc w:val="both"/>
        <w:rPr>
          <w:color w:val="000000" w:themeColor="text1"/>
          <w:lang w:val="ro-RO"/>
        </w:rPr>
      </w:pPr>
      <w:r w:rsidRPr="009C1C06">
        <w:rPr>
          <w:color w:val="000000" w:themeColor="text1"/>
          <w:lang w:val="ro-RO"/>
        </w:rPr>
        <w:t>Microstatie de epurare – mecano-biologica</w:t>
      </w:r>
      <w:r w:rsidRPr="009C1C06">
        <w:rPr>
          <w:b/>
          <w:lang w:val="it-IT"/>
        </w:rPr>
        <w:t xml:space="preserve">. </w:t>
      </w:r>
    </w:p>
    <w:p w:rsidR="00661157" w:rsidRPr="009C1C06" w:rsidRDefault="00661157" w:rsidP="00661157">
      <w:pPr>
        <w:pStyle w:val="ListParagraph"/>
        <w:jc w:val="both"/>
        <w:rPr>
          <w:color w:val="000000" w:themeColor="text1"/>
          <w:lang w:val="ro-RO"/>
        </w:rPr>
      </w:pPr>
    </w:p>
    <w:p w:rsidR="00661157" w:rsidRPr="009C1C06" w:rsidRDefault="00661157" w:rsidP="00661157">
      <w:pPr>
        <w:pStyle w:val="ListParagraph"/>
        <w:numPr>
          <w:ilvl w:val="0"/>
          <w:numId w:val="20"/>
        </w:numPr>
        <w:jc w:val="both"/>
        <w:rPr>
          <w:color w:val="000000" w:themeColor="text1"/>
          <w:lang w:val="ro-RO"/>
        </w:rPr>
      </w:pPr>
      <w:r w:rsidRPr="009C1C06">
        <w:rPr>
          <w:color w:val="000000" w:themeColor="text1"/>
          <w:lang w:val="ro-RO"/>
        </w:rPr>
        <w:t xml:space="preserve">Statie de epurare ape reziduale de suprafata. </w:t>
      </w:r>
    </w:p>
    <w:p w:rsidR="00661157" w:rsidRPr="009C1C06" w:rsidRDefault="00661157" w:rsidP="00661157">
      <w:pPr>
        <w:pStyle w:val="ListParagraph"/>
        <w:jc w:val="both"/>
        <w:rPr>
          <w:color w:val="000000" w:themeColor="text1"/>
          <w:lang w:val="ro-RO"/>
        </w:rPr>
      </w:pPr>
    </w:p>
    <w:p w:rsidR="00661157" w:rsidRPr="009C1C06" w:rsidRDefault="00661157" w:rsidP="00661157">
      <w:pPr>
        <w:pStyle w:val="ListParagraph"/>
        <w:numPr>
          <w:ilvl w:val="0"/>
          <w:numId w:val="20"/>
        </w:numPr>
        <w:jc w:val="both"/>
        <w:rPr>
          <w:color w:val="000000" w:themeColor="text1"/>
          <w:lang w:val="ro-RO"/>
        </w:rPr>
      </w:pPr>
      <w:r w:rsidRPr="009C1C06">
        <w:rPr>
          <w:color w:val="000000" w:themeColor="text1"/>
          <w:lang w:val="ro-RO"/>
        </w:rPr>
        <w:t>Rezervor de apă. ( 2 bucati)</w:t>
      </w:r>
    </w:p>
    <w:p w:rsidR="00661157" w:rsidRPr="009C1C06" w:rsidRDefault="00661157" w:rsidP="00661157">
      <w:pPr>
        <w:pStyle w:val="ListParagraph"/>
        <w:jc w:val="both"/>
        <w:rPr>
          <w:color w:val="000000" w:themeColor="text1"/>
          <w:lang w:val="ro-RO"/>
        </w:rPr>
      </w:pPr>
    </w:p>
    <w:p w:rsidR="00661157" w:rsidRPr="009C1C06" w:rsidRDefault="00661157" w:rsidP="00661157">
      <w:pPr>
        <w:pStyle w:val="ListParagraph"/>
        <w:numPr>
          <w:ilvl w:val="0"/>
          <w:numId w:val="20"/>
        </w:numPr>
        <w:jc w:val="both"/>
        <w:rPr>
          <w:color w:val="000000" w:themeColor="text1"/>
          <w:lang w:val="ro-RO"/>
        </w:rPr>
      </w:pPr>
      <w:r w:rsidRPr="009C1C06">
        <w:rPr>
          <w:color w:val="000000" w:themeColor="text1"/>
          <w:lang w:val="ro-RO"/>
        </w:rPr>
        <w:t xml:space="preserve">Pompa pentru alimentare cu apa. </w:t>
      </w:r>
    </w:p>
    <w:p w:rsidR="00661157" w:rsidRPr="009C1C06" w:rsidRDefault="00661157" w:rsidP="00661157">
      <w:pPr>
        <w:jc w:val="both"/>
        <w:rPr>
          <w:lang w:val="ro-RO"/>
        </w:rPr>
      </w:pPr>
    </w:p>
    <w:p w:rsidR="00661157" w:rsidRPr="009C1C06" w:rsidRDefault="00661157" w:rsidP="00661157">
      <w:pPr>
        <w:pStyle w:val="ListParagraph"/>
        <w:numPr>
          <w:ilvl w:val="0"/>
          <w:numId w:val="20"/>
        </w:numPr>
        <w:jc w:val="both"/>
        <w:rPr>
          <w:lang w:val="ro-RO"/>
        </w:rPr>
      </w:pPr>
      <w:r w:rsidRPr="009C1C06">
        <w:rPr>
          <w:lang w:val="ro-RO"/>
        </w:rPr>
        <w:t xml:space="preserve">PREVECTRON TS 2.25. </w:t>
      </w:r>
    </w:p>
    <w:p w:rsidR="00661157" w:rsidRPr="009C1C06" w:rsidRDefault="00661157" w:rsidP="00661157">
      <w:pPr>
        <w:pStyle w:val="ListParagraph"/>
        <w:jc w:val="both"/>
        <w:rPr>
          <w:lang w:val="ro-RO"/>
        </w:rPr>
      </w:pPr>
    </w:p>
    <w:p w:rsidR="00661157" w:rsidRPr="009C1C06" w:rsidRDefault="00661157" w:rsidP="00661157">
      <w:pPr>
        <w:shd w:val="clear" w:color="auto" w:fill="FFFFFF"/>
        <w:tabs>
          <w:tab w:val="left" w:pos="845"/>
        </w:tabs>
        <w:spacing w:line="360" w:lineRule="auto"/>
        <w:jc w:val="both"/>
        <w:rPr>
          <w:color w:val="000000"/>
          <w:spacing w:val="2"/>
          <w:lang w:val="ro-RO"/>
        </w:rPr>
      </w:pPr>
    </w:p>
    <w:p w:rsidR="00661157" w:rsidRPr="009C1C06" w:rsidRDefault="00661157" w:rsidP="00661157">
      <w:pPr>
        <w:shd w:val="clear" w:color="auto" w:fill="FFFFFF"/>
        <w:tabs>
          <w:tab w:val="left" w:pos="845"/>
        </w:tabs>
        <w:spacing w:line="360" w:lineRule="auto"/>
        <w:jc w:val="both"/>
        <w:rPr>
          <w:color w:val="000000"/>
          <w:spacing w:val="2"/>
          <w:lang w:val="ro-RO"/>
        </w:rPr>
      </w:pPr>
      <w:r w:rsidRPr="009C1C06">
        <w:rPr>
          <w:color w:val="000000"/>
          <w:spacing w:val="2"/>
          <w:lang w:val="ro-RO"/>
        </w:rPr>
        <w:t>In tabelul nr.10 se prezinta caracteristicile tehnice ale acestor echipamente aferente statiei de transfer Calarasi</w:t>
      </w:r>
    </w:p>
    <w:p w:rsidR="00661157" w:rsidRPr="009C1C06" w:rsidRDefault="00661157" w:rsidP="00661157">
      <w:pPr>
        <w:rPr>
          <w:b/>
          <w:bCs/>
          <w:iCs/>
          <w:lang w:val="ro-RO"/>
        </w:rPr>
      </w:pPr>
    </w:p>
    <w:p w:rsidR="00661157" w:rsidRPr="009C1C06" w:rsidRDefault="00661157" w:rsidP="00661157">
      <w:pPr>
        <w:spacing w:line="360" w:lineRule="auto"/>
        <w:jc w:val="center"/>
        <w:rPr>
          <w:lang w:val="ro-RO"/>
        </w:rPr>
      </w:pPr>
      <w:r w:rsidRPr="009C1C06">
        <w:rPr>
          <w:b/>
          <w:color w:val="000000"/>
          <w:spacing w:val="2"/>
          <w:lang w:val="ro-RO"/>
        </w:rPr>
        <w:t xml:space="preserve">Tabel nr.10 </w:t>
      </w:r>
      <w:r w:rsidRPr="009C1C06">
        <w:rPr>
          <w:color w:val="000000"/>
          <w:spacing w:val="2"/>
          <w:lang w:val="ro-RO"/>
        </w:rPr>
        <w:t xml:space="preserve"> </w:t>
      </w:r>
      <w:r w:rsidRPr="009C1C06">
        <w:rPr>
          <w:b/>
          <w:color w:val="000000"/>
          <w:spacing w:val="2"/>
          <w:lang w:val="ro-RO"/>
        </w:rPr>
        <w:t>Echipamentele aferente statiei de transfer Calarasi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6570"/>
      </w:tblGrid>
      <w:tr w:rsidR="00661157" w:rsidRPr="009C1C06" w:rsidTr="00E37795">
        <w:trPr>
          <w:cantSplit/>
          <w:tblHeader/>
          <w:jc w:val="center"/>
        </w:trPr>
        <w:tc>
          <w:tcPr>
            <w:tcW w:w="2088" w:type="dxa"/>
            <w:shd w:val="clear" w:color="auto" w:fill="B8CCE4" w:themeFill="accent1" w:themeFillTint="66"/>
          </w:tcPr>
          <w:p w:rsidR="00661157" w:rsidRPr="009C1C06" w:rsidRDefault="00661157" w:rsidP="00E37795">
            <w:pPr>
              <w:spacing w:before="120" w:after="120"/>
              <w:jc w:val="center"/>
              <w:rPr>
                <w:b/>
                <w:lang w:val="ro-RO"/>
              </w:rPr>
            </w:pPr>
            <w:r w:rsidRPr="009C1C06">
              <w:rPr>
                <w:b/>
                <w:lang w:val="ro-RO"/>
              </w:rPr>
              <w:t>Echipamente tehnologice</w:t>
            </w:r>
          </w:p>
        </w:tc>
        <w:tc>
          <w:tcPr>
            <w:tcW w:w="6570" w:type="dxa"/>
            <w:shd w:val="clear" w:color="auto" w:fill="B8CCE4" w:themeFill="accent1" w:themeFillTint="66"/>
          </w:tcPr>
          <w:p w:rsidR="00661157" w:rsidRPr="009C1C06" w:rsidRDefault="00661157" w:rsidP="00E37795">
            <w:pPr>
              <w:spacing w:before="120" w:after="120"/>
              <w:jc w:val="center"/>
              <w:rPr>
                <w:b/>
                <w:lang w:val="ro-RO" w:eastAsia="de-DE"/>
              </w:rPr>
            </w:pPr>
            <w:r w:rsidRPr="009C1C06">
              <w:rPr>
                <w:b/>
                <w:lang w:val="ro-RO" w:eastAsia="de-DE"/>
              </w:rPr>
              <w:t xml:space="preserve">Caracteristici tehnice,conform Fise tehnice ,dotari </w:t>
            </w:r>
          </w:p>
          <w:p w:rsidR="00661157" w:rsidRPr="009C1C06" w:rsidRDefault="00661157" w:rsidP="00E37795">
            <w:pPr>
              <w:spacing w:before="120" w:after="120"/>
              <w:jc w:val="center"/>
              <w:rPr>
                <w:b/>
                <w:lang w:val="ro-RO"/>
              </w:rPr>
            </w:pPr>
            <w:r w:rsidRPr="009C1C06">
              <w:rPr>
                <w:b/>
                <w:lang w:val="ro-RO" w:eastAsia="de-DE"/>
              </w:rPr>
              <w:t>Statie de Transfer Calarasi</w:t>
            </w:r>
          </w:p>
        </w:tc>
      </w:tr>
      <w:tr w:rsidR="00661157" w:rsidRPr="009C1C06" w:rsidTr="00E37795">
        <w:trPr>
          <w:jc w:val="center"/>
        </w:trPr>
        <w:tc>
          <w:tcPr>
            <w:tcW w:w="2088" w:type="dxa"/>
          </w:tcPr>
          <w:p w:rsidR="00661157" w:rsidRPr="009C1C06" w:rsidRDefault="00661157" w:rsidP="00E37795">
            <w:pPr>
              <w:jc w:val="center"/>
              <w:rPr>
                <w:b/>
                <w:lang w:val="ro-RO"/>
              </w:rPr>
            </w:pPr>
          </w:p>
          <w:p w:rsidR="00661157" w:rsidRPr="009C1C06" w:rsidRDefault="00661157" w:rsidP="00E37795">
            <w:pPr>
              <w:shd w:val="clear" w:color="auto" w:fill="FFFFFF"/>
              <w:tabs>
                <w:tab w:val="left" w:pos="845"/>
              </w:tabs>
              <w:spacing w:line="360" w:lineRule="auto"/>
              <w:jc w:val="center"/>
              <w:rPr>
                <w:b/>
                <w:color w:val="000000"/>
                <w:spacing w:val="2"/>
                <w:lang w:val="ro-RO"/>
              </w:rPr>
            </w:pPr>
            <w:r w:rsidRPr="009C1C06">
              <w:rPr>
                <w:b/>
                <w:color w:val="000000"/>
                <w:spacing w:val="2"/>
                <w:lang w:val="ro-RO"/>
              </w:rPr>
              <w:t xml:space="preserve">Container birou  </w:t>
            </w:r>
            <w:r w:rsidRPr="009C1C06">
              <w:rPr>
                <w:b/>
                <w:color w:val="000000"/>
                <w:spacing w:val="2"/>
                <w:lang w:val="it-IT"/>
              </w:rPr>
              <w:t>1 bucata</w:t>
            </w:r>
          </w:p>
          <w:p w:rsidR="00661157" w:rsidRPr="009C1C06" w:rsidRDefault="00661157" w:rsidP="00E37795">
            <w:pPr>
              <w:jc w:val="center"/>
              <w:rPr>
                <w:b/>
                <w:lang w:val="ro-RO"/>
              </w:rPr>
            </w:pPr>
          </w:p>
          <w:p w:rsidR="00661157" w:rsidRPr="009C1C06" w:rsidRDefault="00661157" w:rsidP="00E37795">
            <w:pPr>
              <w:rPr>
                <w:b/>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shd w:val="clear" w:color="auto" w:fill="FFFFFF"/>
              <w:tabs>
                <w:tab w:val="left" w:pos="845"/>
              </w:tabs>
              <w:spacing w:line="360" w:lineRule="auto"/>
              <w:jc w:val="center"/>
              <w:rPr>
                <w:b/>
                <w:color w:val="000000"/>
                <w:spacing w:val="2"/>
                <w:lang w:val="ro-RO"/>
              </w:rPr>
            </w:pPr>
            <w:r w:rsidRPr="009C1C06">
              <w:rPr>
                <w:b/>
                <w:color w:val="000000"/>
                <w:spacing w:val="2"/>
                <w:lang w:val="ro-RO"/>
              </w:rPr>
              <w:t xml:space="preserve">Container birou  </w:t>
            </w:r>
          </w:p>
          <w:p w:rsidR="00661157" w:rsidRPr="009C1C06" w:rsidRDefault="00661157" w:rsidP="00E37795">
            <w:pPr>
              <w:shd w:val="clear" w:color="auto" w:fill="FFFFFF"/>
              <w:tabs>
                <w:tab w:val="left" w:pos="845"/>
              </w:tabs>
              <w:spacing w:line="360" w:lineRule="auto"/>
              <w:jc w:val="center"/>
              <w:rPr>
                <w:b/>
                <w:color w:val="000000"/>
                <w:spacing w:val="2"/>
                <w:lang w:val="ro-RO"/>
              </w:rPr>
            </w:pPr>
            <w:r w:rsidRPr="009C1C06">
              <w:rPr>
                <w:b/>
                <w:color w:val="000000"/>
                <w:spacing w:val="2"/>
                <w:lang w:val="it-IT"/>
              </w:rPr>
              <w:t>1 bucata</w:t>
            </w:r>
          </w:p>
          <w:p w:rsidR="00661157" w:rsidRPr="009C1C06" w:rsidRDefault="00661157" w:rsidP="00E37795">
            <w:pPr>
              <w:rPr>
                <w:lang w:val="ro-RO"/>
              </w:rPr>
            </w:pPr>
          </w:p>
        </w:tc>
        <w:tc>
          <w:tcPr>
            <w:tcW w:w="6570" w:type="dxa"/>
          </w:tcPr>
          <w:p w:rsidR="00661157" w:rsidRPr="009C1C06" w:rsidRDefault="00661157" w:rsidP="00E37795">
            <w:pPr>
              <w:rPr>
                <w:lang w:val="ro-RO"/>
              </w:rPr>
            </w:pPr>
          </w:p>
          <w:p w:rsidR="00661157" w:rsidRPr="009C1C06" w:rsidRDefault="00661157" w:rsidP="00E37795">
            <w:pPr>
              <w:numPr>
                <w:ilvl w:val="0"/>
                <w:numId w:val="31"/>
              </w:numPr>
              <w:rPr>
                <w:lang w:val="ro-RO"/>
              </w:rPr>
            </w:pPr>
          </w:p>
          <w:p w:rsidR="00661157" w:rsidRPr="009C1C06" w:rsidRDefault="00661157" w:rsidP="00E37795">
            <w:pPr>
              <w:rPr>
                <w:lang w:val="it-IT"/>
              </w:rPr>
            </w:pPr>
            <w:r w:rsidRPr="009C1C06">
              <w:rPr>
                <w:lang w:val="it-IT"/>
              </w:rPr>
              <w:t xml:space="preserve"> Caracteristici generale : </w:t>
            </w:r>
          </w:p>
          <w:p w:rsidR="00661157" w:rsidRPr="009C1C06" w:rsidRDefault="00661157" w:rsidP="00E37795">
            <w:pPr>
              <w:ind w:firstLine="720"/>
              <w:rPr>
                <w:lang w:val="it-IT"/>
              </w:rPr>
            </w:pP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Dimensiuni exterioare: L x  l x h = 6055 mm x 2435 mm x 2591 mm </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t>Greutate:  1 924 kg</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t>Placa din otel zincat pe ambele parti</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Izolatie termica si fonica din poliuretan </w:t>
            </w:r>
          </w:p>
          <w:p w:rsidR="00661157" w:rsidRPr="009C1C06" w:rsidRDefault="00661157" w:rsidP="00E37795">
            <w:pPr>
              <w:ind w:firstLine="720"/>
              <w:rPr>
                <w:b/>
                <w:lang w:val="it-IT"/>
              </w:rPr>
            </w:pPr>
          </w:p>
          <w:p w:rsidR="00661157" w:rsidRPr="009C1C06" w:rsidRDefault="00661157" w:rsidP="00E37795">
            <w:pPr>
              <w:ind w:firstLine="720"/>
              <w:rPr>
                <w:lang w:val="it-IT"/>
              </w:rPr>
            </w:pPr>
            <w:r w:rsidRPr="009C1C06">
              <w:rPr>
                <w:lang w:val="it-IT"/>
              </w:rPr>
              <w:t>Dotari conexe</w:t>
            </w:r>
          </w:p>
          <w:p w:rsidR="00661157" w:rsidRPr="009C1C06" w:rsidRDefault="00661157" w:rsidP="00E37795">
            <w:pPr>
              <w:ind w:firstLine="720"/>
              <w:rPr>
                <w:lang w:val="it-IT"/>
              </w:rPr>
            </w:pP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t>Podea stratificata pe baza de ciment</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t>Rama din otel masiv cu orificii in colturi pentru manipulare cu   macaraua si orificii pentru ridicat cu motostivuitorul</w:t>
            </w:r>
          </w:p>
          <w:p w:rsidR="00661157" w:rsidRPr="009C1C06" w:rsidRDefault="00661157" w:rsidP="00E37795">
            <w:pPr>
              <w:numPr>
                <w:ilvl w:val="0"/>
                <w:numId w:val="30"/>
              </w:numPr>
              <w:shd w:val="clear" w:color="auto" w:fill="FFFFFF"/>
              <w:tabs>
                <w:tab w:val="left" w:pos="845"/>
              </w:tabs>
              <w:spacing w:line="360" w:lineRule="auto"/>
              <w:jc w:val="both"/>
              <w:rPr>
                <w:lang w:val="ro-RO"/>
              </w:rPr>
            </w:pPr>
            <w:r w:rsidRPr="009C1C06">
              <w:rPr>
                <w:color w:val="000000"/>
                <w:spacing w:val="2"/>
                <w:lang w:val="ro-RO"/>
              </w:rPr>
              <w:t>Priza exterioara CEE montata in rama</w:t>
            </w:r>
          </w:p>
          <w:p w:rsidR="00661157" w:rsidRPr="009C1C06" w:rsidRDefault="00661157" w:rsidP="00E37795">
            <w:pPr>
              <w:shd w:val="clear" w:color="auto" w:fill="FFFFFF"/>
              <w:tabs>
                <w:tab w:val="left" w:pos="845"/>
              </w:tabs>
              <w:spacing w:line="360" w:lineRule="auto"/>
              <w:jc w:val="both"/>
              <w:rPr>
                <w:lang w:val="ro-RO"/>
              </w:rPr>
            </w:pPr>
            <w:r w:rsidRPr="009C1C06">
              <w:rPr>
                <w:lang w:val="it-IT"/>
              </w:rPr>
              <w:t>Dotari container: instalatie climatizare – incalzire, chiuvete, WC-uri, cabina dus, boiler electric incalzire apa incluse in container, 1</w:t>
            </w:r>
            <w:r w:rsidRPr="009C1C06">
              <w:rPr>
                <w:lang w:val="en-GB"/>
              </w:rPr>
              <w:t xml:space="preserve"> </w:t>
            </w:r>
            <w:r w:rsidRPr="009C1C06">
              <w:rPr>
                <w:lang w:val="ro-RO"/>
              </w:rPr>
              <w:t>încăpere de birou şi spaţiu de locuit.</w:t>
            </w:r>
          </w:p>
          <w:p w:rsidR="00661157" w:rsidRPr="009C1C06" w:rsidRDefault="00661157" w:rsidP="00E37795">
            <w:pPr>
              <w:shd w:val="clear" w:color="auto" w:fill="FFFFFF"/>
              <w:tabs>
                <w:tab w:val="left" w:pos="845"/>
              </w:tabs>
              <w:spacing w:line="360" w:lineRule="auto"/>
              <w:jc w:val="both"/>
              <w:rPr>
                <w:color w:val="000000"/>
                <w:spacing w:val="2"/>
                <w:lang w:val="de-DE"/>
              </w:rPr>
            </w:pPr>
            <w:r w:rsidRPr="009C1C06">
              <w:rPr>
                <w:lang w:val="ro-RO"/>
              </w:rPr>
              <w:t xml:space="preserve">    </w:t>
            </w:r>
            <w:r w:rsidRPr="009C1C06">
              <w:rPr>
                <w:color w:val="000000"/>
                <w:spacing w:val="2"/>
                <w:lang w:val="de-DE"/>
              </w:rPr>
              <w:t xml:space="preserve">Instalaţii electrice: </w:t>
            </w:r>
          </w:p>
          <w:p w:rsidR="00661157" w:rsidRPr="009C1C06" w:rsidRDefault="00661157" w:rsidP="00E37795">
            <w:pPr>
              <w:pStyle w:val="ListParagraph"/>
              <w:numPr>
                <w:ilvl w:val="0"/>
                <w:numId w:val="32"/>
              </w:numPr>
              <w:shd w:val="clear" w:color="auto" w:fill="FFFFFF"/>
              <w:tabs>
                <w:tab w:val="left" w:pos="845"/>
              </w:tabs>
              <w:spacing w:line="360" w:lineRule="auto"/>
              <w:jc w:val="both"/>
              <w:rPr>
                <w:color w:val="000000"/>
                <w:spacing w:val="2"/>
                <w:lang w:val="de-DE"/>
              </w:rPr>
            </w:pPr>
            <w:r w:rsidRPr="009C1C06">
              <w:rPr>
                <w:color w:val="000000"/>
                <w:spacing w:val="2"/>
                <w:lang w:val="de-DE"/>
              </w:rPr>
              <w:t>iluminat,</w:t>
            </w:r>
          </w:p>
          <w:p w:rsidR="00661157" w:rsidRPr="009C1C06" w:rsidRDefault="00661157" w:rsidP="00E37795">
            <w:pPr>
              <w:pStyle w:val="ListParagraph"/>
              <w:numPr>
                <w:ilvl w:val="0"/>
                <w:numId w:val="32"/>
              </w:numPr>
              <w:shd w:val="clear" w:color="auto" w:fill="FFFFFF"/>
              <w:tabs>
                <w:tab w:val="left" w:pos="845"/>
              </w:tabs>
              <w:spacing w:line="360" w:lineRule="auto"/>
              <w:jc w:val="both"/>
              <w:rPr>
                <w:color w:val="000000"/>
                <w:spacing w:val="2"/>
                <w:lang w:val="de-DE"/>
              </w:rPr>
            </w:pPr>
            <w:r w:rsidRPr="009C1C06">
              <w:rPr>
                <w:color w:val="000000"/>
                <w:spacing w:val="2"/>
                <w:lang w:val="de-DE"/>
              </w:rPr>
              <w:t>5 prize,</w:t>
            </w:r>
          </w:p>
          <w:p w:rsidR="00661157" w:rsidRPr="009C1C06" w:rsidRDefault="00661157" w:rsidP="00E37795">
            <w:pPr>
              <w:pStyle w:val="ListParagraph"/>
              <w:numPr>
                <w:ilvl w:val="0"/>
                <w:numId w:val="32"/>
              </w:numPr>
              <w:shd w:val="clear" w:color="auto" w:fill="FFFFFF"/>
              <w:tabs>
                <w:tab w:val="left" w:pos="845"/>
              </w:tabs>
              <w:spacing w:line="360" w:lineRule="auto"/>
              <w:jc w:val="both"/>
              <w:rPr>
                <w:color w:val="000000"/>
                <w:spacing w:val="2"/>
                <w:lang w:val="de-DE"/>
              </w:rPr>
            </w:pPr>
            <w:r w:rsidRPr="009C1C06">
              <w:rPr>
                <w:color w:val="000000"/>
                <w:spacing w:val="2"/>
                <w:lang w:val="de-DE"/>
              </w:rPr>
              <w:t>încălzire electrică (3 KW),</w:t>
            </w:r>
          </w:p>
          <w:p w:rsidR="00661157" w:rsidRPr="009C1C06" w:rsidRDefault="00661157" w:rsidP="00E37795">
            <w:pPr>
              <w:pStyle w:val="ListParagraph"/>
              <w:numPr>
                <w:ilvl w:val="0"/>
                <w:numId w:val="32"/>
              </w:numPr>
              <w:shd w:val="clear" w:color="auto" w:fill="FFFFFF"/>
              <w:tabs>
                <w:tab w:val="left" w:pos="845"/>
              </w:tabs>
              <w:spacing w:line="360" w:lineRule="auto"/>
              <w:jc w:val="both"/>
              <w:rPr>
                <w:color w:val="000000"/>
                <w:spacing w:val="2"/>
                <w:lang w:val="de-DE"/>
              </w:rPr>
            </w:pPr>
            <w:r w:rsidRPr="009C1C06">
              <w:rPr>
                <w:color w:val="000000"/>
                <w:spacing w:val="2"/>
                <w:lang w:val="de-DE"/>
              </w:rPr>
              <w:t>legătură telefonică,</w:t>
            </w:r>
          </w:p>
          <w:p w:rsidR="00661157" w:rsidRPr="009C1C06" w:rsidRDefault="00661157" w:rsidP="00E37795">
            <w:pPr>
              <w:shd w:val="clear" w:color="auto" w:fill="FFFFFF"/>
              <w:tabs>
                <w:tab w:val="left" w:pos="845"/>
              </w:tabs>
              <w:spacing w:line="360" w:lineRule="auto"/>
              <w:jc w:val="both"/>
              <w:rPr>
                <w:color w:val="000000"/>
                <w:spacing w:val="2"/>
                <w:lang w:val="de-DE"/>
              </w:rPr>
            </w:pPr>
          </w:p>
          <w:p w:rsidR="00661157" w:rsidRPr="009C1C06" w:rsidRDefault="00661157" w:rsidP="00E37795">
            <w:pPr>
              <w:shd w:val="clear" w:color="auto" w:fill="FFFFFF"/>
              <w:tabs>
                <w:tab w:val="left" w:pos="845"/>
              </w:tabs>
              <w:spacing w:line="360" w:lineRule="auto"/>
              <w:jc w:val="both"/>
              <w:rPr>
                <w:color w:val="000000"/>
                <w:spacing w:val="2"/>
                <w:lang w:val="de-DE"/>
              </w:rPr>
            </w:pPr>
          </w:p>
          <w:p w:rsidR="00661157" w:rsidRPr="009C1C06" w:rsidRDefault="00661157" w:rsidP="00E37795">
            <w:pPr>
              <w:widowControl/>
              <w:autoSpaceDE/>
              <w:autoSpaceDN/>
              <w:adjustRightInd/>
              <w:rPr>
                <w:lang w:val="ro-RO"/>
              </w:rPr>
            </w:pPr>
            <w:r w:rsidRPr="009C1C06">
              <w:rPr>
                <w:lang w:val="ro-RO"/>
              </w:rPr>
              <w:t xml:space="preserve">Instalaţia sanitară: </w:t>
            </w:r>
          </w:p>
          <w:p w:rsidR="00661157" w:rsidRPr="009C1C06" w:rsidRDefault="00661157" w:rsidP="00E37795">
            <w:pPr>
              <w:pStyle w:val="ListParagraph"/>
              <w:numPr>
                <w:ilvl w:val="0"/>
                <w:numId w:val="32"/>
              </w:numPr>
              <w:shd w:val="clear" w:color="auto" w:fill="FFFFFF"/>
              <w:tabs>
                <w:tab w:val="left" w:pos="845"/>
              </w:tabs>
              <w:spacing w:line="360" w:lineRule="auto"/>
              <w:jc w:val="both"/>
              <w:rPr>
                <w:color w:val="000000"/>
                <w:spacing w:val="2"/>
                <w:lang w:val="de-DE"/>
              </w:rPr>
            </w:pPr>
            <w:r w:rsidRPr="009C1C06">
              <w:rPr>
                <w:color w:val="000000"/>
                <w:spacing w:val="2"/>
                <w:lang w:val="de-DE"/>
              </w:rPr>
              <w:t>duş (vană pentru duş din material plastic cu fibră de sticlă, perete împotriva stropirii),</w:t>
            </w:r>
          </w:p>
          <w:p w:rsidR="00661157" w:rsidRPr="009C1C06" w:rsidRDefault="00661157" w:rsidP="00E37795">
            <w:pPr>
              <w:pStyle w:val="ListParagraph"/>
              <w:numPr>
                <w:ilvl w:val="0"/>
                <w:numId w:val="32"/>
              </w:numPr>
              <w:shd w:val="clear" w:color="auto" w:fill="FFFFFF"/>
              <w:tabs>
                <w:tab w:val="left" w:pos="845"/>
              </w:tabs>
              <w:spacing w:line="360" w:lineRule="auto"/>
              <w:jc w:val="both"/>
              <w:rPr>
                <w:color w:val="000000"/>
                <w:spacing w:val="2"/>
                <w:lang w:val="de-DE"/>
              </w:rPr>
            </w:pPr>
            <w:r w:rsidRPr="009C1C06">
              <w:rPr>
                <w:lang w:val="ro-RO"/>
              </w:rPr>
              <w:t>WC separat,</w:t>
            </w:r>
          </w:p>
          <w:p w:rsidR="00661157" w:rsidRPr="009C1C06" w:rsidRDefault="00661157" w:rsidP="00E37795">
            <w:pPr>
              <w:pStyle w:val="ListParagraph"/>
              <w:numPr>
                <w:ilvl w:val="0"/>
                <w:numId w:val="32"/>
              </w:numPr>
              <w:shd w:val="clear" w:color="auto" w:fill="FFFFFF"/>
              <w:tabs>
                <w:tab w:val="left" w:pos="845"/>
              </w:tabs>
              <w:spacing w:line="360" w:lineRule="auto"/>
              <w:jc w:val="both"/>
              <w:rPr>
                <w:color w:val="000000"/>
                <w:spacing w:val="2"/>
                <w:lang w:val="de-DE"/>
              </w:rPr>
            </w:pPr>
            <w:r w:rsidRPr="009C1C06">
              <w:rPr>
                <w:lang w:val="ro-RO"/>
              </w:rPr>
              <w:t xml:space="preserve">chiuvetă cu oglindă, </w:t>
            </w: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   Amenajarea: </w:t>
            </w:r>
          </w:p>
          <w:p w:rsidR="00661157" w:rsidRPr="009C1C06" w:rsidRDefault="00661157" w:rsidP="00E37795">
            <w:pPr>
              <w:pStyle w:val="ListParagraph"/>
              <w:numPr>
                <w:ilvl w:val="0"/>
                <w:numId w:val="32"/>
              </w:numPr>
              <w:shd w:val="clear" w:color="auto" w:fill="FFFFFF"/>
              <w:tabs>
                <w:tab w:val="left" w:pos="845"/>
              </w:tabs>
              <w:spacing w:line="360" w:lineRule="auto"/>
              <w:jc w:val="both"/>
              <w:rPr>
                <w:color w:val="000000"/>
                <w:spacing w:val="2"/>
                <w:lang w:val="de-DE"/>
              </w:rPr>
            </w:pPr>
            <w:r w:rsidRPr="009C1C06">
              <w:rPr>
                <w:color w:val="000000"/>
                <w:spacing w:val="2"/>
                <w:lang w:val="de-DE"/>
              </w:rPr>
              <w:t>1 birou,</w:t>
            </w:r>
          </w:p>
          <w:p w:rsidR="00661157" w:rsidRPr="009C1C06" w:rsidRDefault="00661157" w:rsidP="00E37795">
            <w:pPr>
              <w:pStyle w:val="ListParagraph"/>
              <w:numPr>
                <w:ilvl w:val="0"/>
                <w:numId w:val="32"/>
              </w:numPr>
              <w:shd w:val="clear" w:color="auto" w:fill="FFFFFF"/>
              <w:tabs>
                <w:tab w:val="left" w:pos="845"/>
              </w:tabs>
              <w:spacing w:line="360" w:lineRule="auto"/>
              <w:jc w:val="both"/>
              <w:rPr>
                <w:color w:val="000000"/>
                <w:spacing w:val="2"/>
                <w:lang w:val="de-DE"/>
              </w:rPr>
            </w:pPr>
            <w:r w:rsidRPr="009C1C06">
              <w:rPr>
                <w:color w:val="000000"/>
                <w:spacing w:val="2"/>
                <w:lang w:val="ro-RO"/>
              </w:rPr>
              <w:t xml:space="preserve">3 scaune de birou, </w:t>
            </w:r>
          </w:p>
          <w:p w:rsidR="00661157" w:rsidRPr="009C1C06" w:rsidRDefault="00661157" w:rsidP="00E37795">
            <w:pPr>
              <w:pStyle w:val="ListParagraph"/>
              <w:numPr>
                <w:ilvl w:val="0"/>
                <w:numId w:val="32"/>
              </w:numPr>
              <w:shd w:val="clear" w:color="auto" w:fill="FFFFFF"/>
              <w:tabs>
                <w:tab w:val="left" w:pos="845"/>
              </w:tabs>
              <w:spacing w:line="360" w:lineRule="auto"/>
              <w:jc w:val="both"/>
              <w:rPr>
                <w:color w:val="000000"/>
                <w:spacing w:val="2"/>
                <w:lang w:val="de-DE"/>
              </w:rPr>
            </w:pPr>
            <w:r w:rsidRPr="009C1C06">
              <w:rPr>
                <w:color w:val="000000"/>
                <w:spacing w:val="2"/>
                <w:lang w:val="ro-RO"/>
              </w:rPr>
              <w:t>3 dulapuri duble cu cheie,</w:t>
            </w:r>
          </w:p>
          <w:p w:rsidR="00661157" w:rsidRPr="009C1C06" w:rsidRDefault="00661157" w:rsidP="00E37795">
            <w:pPr>
              <w:pStyle w:val="ListParagraph"/>
              <w:numPr>
                <w:ilvl w:val="0"/>
                <w:numId w:val="32"/>
              </w:numPr>
              <w:shd w:val="clear" w:color="auto" w:fill="FFFFFF"/>
              <w:tabs>
                <w:tab w:val="left" w:pos="845"/>
              </w:tabs>
              <w:spacing w:line="360" w:lineRule="auto"/>
              <w:jc w:val="both"/>
              <w:rPr>
                <w:color w:val="000000"/>
                <w:spacing w:val="2"/>
                <w:lang w:val="de-DE"/>
              </w:rPr>
            </w:pPr>
            <w:r w:rsidRPr="009C1C06">
              <w:rPr>
                <w:color w:val="000000"/>
                <w:spacing w:val="2"/>
                <w:lang w:val="ro-RO"/>
              </w:rPr>
              <w:t>2 dulapuri pentru acte, cu cheie.</w:t>
            </w:r>
          </w:p>
        </w:tc>
      </w:tr>
      <w:tr w:rsidR="00661157" w:rsidRPr="009C1C06" w:rsidTr="00E37795">
        <w:trPr>
          <w:jc w:val="center"/>
        </w:trPr>
        <w:tc>
          <w:tcPr>
            <w:tcW w:w="2088" w:type="dxa"/>
          </w:tcPr>
          <w:p w:rsidR="00661157" w:rsidRPr="009C1C06" w:rsidRDefault="00661157" w:rsidP="00E37795">
            <w:pPr>
              <w:rPr>
                <w:lang w:val="ro-RO"/>
              </w:rPr>
            </w:pPr>
          </w:p>
          <w:p w:rsidR="00661157" w:rsidRPr="009C1C06" w:rsidRDefault="00661157" w:rsidP="00E37795">
            <w:pPr>
              <w:shd w:val="clear" w:color="auto" w:fill="FFFFFF"/>
              <w:tabs>
                <w:tab w:val="left" w:pos="845"/>
              </w:tabs>
              <w:spacing w:line="360" w:lineRule="auto"/>
              <w:jc w:val="center"/>
              <w:rPr>
                <w:b/>
                <w:lang w:val="ro-RO"/>
              </w:rPr>
            </w:pPr>
            <w:r w:rsidRPr="009C1C06">
              <w:rPr>
                <w:b/>
                <w:lang w:val="ro-RO"/>
              </w:rPr>
              <w:t>Cantar Pod bascula 60 to</w:t>
            </w:r>
          </w:p>
          <w:p w:rsidR="00661157" w:rsidRPr="009C1C06" w:rsidRDefault="00661157" w:rsidP="00E37795">
            <w:pPr>
              <w:shd w:val="clear" w:color="auto" w:fill="FFFFFF"/>
              <w:tabs>
                <w:tab w:val="left" w:pos="845"/>
              </w:tabs>
              <w:spacing w:line="360" w:lineRule="auto"/>
              <w:jc w:val="center"/>
              <w:rPr>
                <w:b/>
                <w:color w:val="000000"/>
                <w:spacing w:val="2"/>
                <w:lang w:val="ro-RO"/>
              </w:rPr>
            </w:pPr>
          </w:p>
          <w:p w:rsidR="00661157" w:rsidRPr="009C1C06" w:rsidRDefault="00661157" w:rsidP="00E37795">
            <w:pPr>
              <w:shd w:val="clear" w:color="auto" w:fill="FFFFFF"/>
              <w:tabs>
                <w:tab w:val="left" w:pos="845"/>
              </w:tabs>
              <w:spacing w:line="360" w:lineRule="auto"/>
              <w:jc w:val="center"/>
              <w:rPr>
                <w:color w:val="000000"/>
                <w:spacing w:val="2"/>
                <w:lang w:val="ro-RO"/>
              </w:rPr>
            </w:pPr>
            <w:r w:rsidRPr="009C1C06">
              <w:rPr>
                <w:b/>
                <w:color w:val="000000"/>
                <w:spacing w:val="2"/>
                <w:lang w:val="ro-RO"/>
              </w:rPr>
              <w:t>1 bucata</w:t>
            </w: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tc>
        <w:tc>
          <w:tcPr>
            <w:tcW w:w="6570" w:type="dxa"/>
          </w:tcPr>
          <w:p w:rsidR="00661157" w:rsidRPr="009C1C06" w:rsidRDefault="00661157" w:rsidP="00E37795">
            <w:pPr>
              <w:rPr>
                <w:lang w:val="ro-RO"/>
              </w:rPr>
            </w:pP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color w:val="000000"/>
                <w:spacing w:val="2"/>
                <w:lang w:val="ro-RO"/>
              </w:rPr>
              <w:t>Parametrii tehnici si functionali</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t>Platforma cu celule de cantarire</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t>Capacitate de cantarire : max 60 to</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bCs/>
                <w:color w:val="000000"/>
                <w:spacing w:val="2"/>
                <w:lang w:val="ro-RO"/>
              </w:rPr>
              <w:t>Incarcare max pe ax :15 to</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bCs/>
                <w:color w:val="000000"/>
                <w:spacing w:val="2"/>
                <w:lang w:val="ro-RO"/>
              </w:rPr>
              <w:t>Rama metalica cantar :18m</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bCs/>
                <w:color w:val="000000"/>
                <w:spacing w:val="2"/>
                <w:lang w:val="ro-RO"/>
              </w:rPr>
              <w:t xml:space="preserve">Celule de cantarire RCP-30t-C3 inox , </w:t>
            </w:r>
            <w:r w:rsidRPr="009C1C06">
              <w:rPr>
                <w:color w:val="000000"/>
                <w:spacing w:val="2"/>
                <w:lang w:val="ro-RO"/>
              </w:rPr>
              <w:t>grad de protectie platforma: IP68</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t>Temperatura de lucru: -10°C la 40°C</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t>Suprasarcina 150%</w:t>
            </w: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color w:val="000000"/>
                <w:spacing w:val="2"/>
                <w:lang w:val="ro-RO"/>
              </w:rPr>
              <w:t>Echipamente conexe:</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t>Calculator cu display, keyboard si alimentare electrica</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bCs/>
                <w:color w:val="000000"/>
                <w:spacing w:val="2"/>
                <w:lang w:val="ro-RO"/>
              </w:rPr>
              <w:t>Software gestiune si tiparire tichete</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bCs/>
                <w:color w:val="000000"/>
                <w:spacing w:val="2"/>
                <w:lang w:val="ro-RO"/>
              </w:rPr>
              <w:t>Kit de montaj pt celule de cantarire</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bCs/>
                <w:color w:val="000000"/>
                <w:spacing w:val="2"/>
                <w:lang w:val="ro-RO"/>
              </w:rPr>
              <w:t>Cutie de conexiuni cu eclatoare</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bCs/>
                <w:color w:val="000000"/>
                <w:spacing w:val="2"/>
                <w:lang w:val="ro-RO"/>
              </w:rPr>
              <w:t>Indicator de greutate IP65 cu acumulator</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bCs/>
                <w:color w:val="000000"/>
                <w:spacing w:val="2"/>
                <w:lang w:val="ro-RO"/>
              </w:rPr>
              <w:t>Cablu special ecranat</w:t>
            </w:r>
          </w:p>
          <w:p w:rsidR="00661157" w:rsidRPr="009C1C06" w:rsidRDefault="00661157" w:rsidP="00E37795">
            <w:pPr>
              <w:numPr>
                <w:ilvl w:val="0"/>
                <w:numId w:val="30"/>
              </w:numPr>
              <w:shd w:val="clear" w:color="auto" w:fill="FFFFFF"/>
              <w:tabs>
                <w:tab w:val="left" w:pos="845"/>
              </w:tabs>
              <w:spacing w:line="360" w:lineRule="auto"/>
              <w:jc w:val="both"/>
              <w:rPr>
                <w:color w:val="000000"/>
                <w:spacing w:val="2"/>
                <w:lang w:val="ro-RO"/>
              </w:rPr>
            </w:pPr>
            <w:r w:rsidRPr="009C1C06">
              <w:rPr>
                <w:color w:val="000000"/>
                <w:spacing w:val="2"/>
                <w:lang w:val="ro-RO"/>
              </w:rPr>
              <w:t>fundatie si rampe de acces</w:t>
            </w: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        -    realizare impamantare dedicata pt. platforma de cantarire</w:t>
            </w:r>
          </w:p>
        </w:tc>
      </w:tr>
      <w:tr w:rsidR="00661157" w:rsidRPr="009C1C06" w:rsidTr="00E37795">
        <w:trPr>
          <w:trHeight w:val="1601"/>
          <w:jc w:val="center"/>
        </w:trPr>
        <w:tc>
          <w:tcPr>
            <w:tcW w:w="2088" w:type="dxa"/>
          </w:tcPr>
          <w:p w:rsidR="00661157" w:rsidRPr="009C1C06" w:rsidRDefault="00661157" w:rsidP="00E37795">
            <w:pPr>
              <w:jc w:val="center"/>
              <w:rPr>
                <w:b/>
                <w:lang w:val="it-IT"/>
              </w:rPr>
            </w:pPr>
          </w:p>
          <w:p w:rsidR="00661157" w:rsidRPr="009C1C06" w:rsidRDefault="00661157" w:rsidP="00E37795">
            <w:pPr>
              <w:jc w:val="center"/>
              <w:rPr>
                <w:b/>
                <w:lang w:val="it-IT"/>
              </w:rPr>
            </w:pPr>
            <w:r w:rsidRPr="009C1C06">
              <w:rPr>
                <w:b/>
                <w:lang w:val="it-IT"/>
              </w:rPr>
              <w:t xml:space="preserve">Microstatie de epurare – mecano-biologica. </w:t>
            </w:r>
          </w:p>
          <w:p w:rsidR="00661157" w:rsidRPr="009C1C06" w:rsidRDefault="00661157" w:rsidP="00E37795">
            <w:pPr>
              <w:jc w:val="center"/>
              <w:rPr>
                <w:b/>
                <w:lang w:val="it-IT"/>
              </w:rPr>
            </w:pPr>
          </w:p>
          <w:p w:rsidR="00661157" w:rsidRPr="009C1C06" w:rsidRDefault="00661157" w:rsidP="00E37795">
            <w:pPr>
              <w:jc w:val="center"/>
              <w:rPr>
                <w:b/>
                <w:lang w:val="it-IT"/>
              </w:rPr>
            </w:pPr>
            <w:r w:rsidRPr="009C1C06">
              <w:rPr>
                <w:b/>
                <w:lang w:val="it-IT"/>
              </w:rPr>
              <w:t>1 bucata</w:t>
            </w:r>
          </w:p>
        </w:tc>
        <w:tc>
          <w:tcPr>
            <w:tcW w:w="6570" w:type="dxa"/>
          </w:tcPr>
          <w:p w:rsidR="00661157" w:rsidRPr="009C1C06" w:rsidRDefault="00661157" w:rsidP="00E37795">
            <w:pPr>
              <w:shd w:val="clear" w:color="auto" w:fill="FFFFFF"/>
              <w:tabs>
                <w:tab w:val="left" w:pos="845"/>
              </w:tabs>
              <w:spacing w:line="360" w:lineRule="auto"/>
              <w:jc w:val="both"/>
              <w:rPr>
                <w:bCs/>
                <w:color w:val="000000"/>
                <w:spacing w:val="2"/>
                <w:lang w:val="ro-RO"/>
              </w:rPr>
            </w:pPr>
          </w:p>
          <w:p w:rsidR="00661157" w:rsidRPr="009C1C06" w:rsidRDefault="00661157" w:rsidP="00E37795">
            <w:pPr>
              <w:shd w:val="clear" w:color="auto" w:fill="FFFFFF"/>
              <w:tabs>
                <w:tab w:val="left" w:pos="845"/>
              </w:tabs>
              <w:spacing w:line="360" w:lineRule="auto"/>
              <w:jc w:val="both"/>
              <w:rPr>
                <w:bCs/>
                <w:color w:val="000000"/>
                <w:spacing w:val="2"/>
                <w:lang w:val="ro-RO"/>
              </w:rPr>
            </w:pPr>
            <w:r w:rsidRPr="009C1C06">
              <w:rPr>
                <w:bCs/>
                <w:color w:val="000000"/>
                <w:spacing w:val="2"/>
                <w:lang w:val="ro-RO"/>
              </w:rPr>
              <w:t xml:space="preserve">Caracteristici tehnice  </w:t>
            </w:r>
          </w:p>
          <w:p w:rsidR="00661157" w:rsidRPr="009C1C06" w:rsidRDefault="00661157" w:rsidP="00E37795">
            <w:pPr>
              <w:numPr>
                <w:ilvl w:val="0"/>
                <w:numId w:val="30"/>
              </w:numPr>
              <w:shd w:val="clear" w:color="auto" w:fill="FFFFFF"/>
              <w:tabs>
                <w:tab w:val="left" w:pos="845"/>
              </w:tabs>
              <w:spacing w:line="360" w:lineRule="auto"/>
              <w:jc w:val="both"/>
              <w:rPr>
                <w:bCs/>
                <w:color w:val="000000"/>
                <w:spacing w:val="2"/>
                <w:lang w:val="ro-RO"/>
              </w:rPr>
            </w:pPr>
            <w:r w:rsidRPr="009C1C06">
              <w:rPr>
                <w:bCs/>
                <w:color w:val="000000"/>
                <w:spacing w:val="2"/>
                <w:lang w:val="ro-RO"/>
              </w:rPr>
              <w:t xml:space="preserve">debit de evacuare -  800 l/zi (4 locuitori)  </w:t>
            </w:r>
          </w:p>
          <w:p w:rsidR="00661157" w:rsidRPr="009C1C06" w:rsidRDefault="00661157" w:rsidP="00E37795">
            <w:pPr>
              <w:numPr>
                <w:ilvl w:val="0"/>
                <w:numId w:val="30"/>
              </w:numPr>
              <w:shd w:val="clear" w:color="auto" w:fill="FFFFFF"/>
              <w:tabs>
                <w:tab w:val="left" w:pos="845"/>
              </w:tabs>
              <w:spacing w:line="360" w:lineRule="auto"/>
              <w:jc w:val="both"/>
              <w:rPr>
                <w:bCs/>
                <w:color w:val="000000"/>
                <w:spacing w:val="2"/>
                <w:lang w:val="ro-RO"/>
              </w:rPr>
            </w:pPr>
            <w:r w:rsidRPr="009C1C06">
              <w:rPr>
                <w:bCs/>
                <w:color w:val="000000"/>
                <w:spacing w:val="2"/>
                <w:lang w:val="ro-RO"/>
              </w:rPr>
              <w:t xml:space="preserve">epurare mecano – biologica  </w:t>
            </w:r>
          </w:p>
          <w:p w:rsidR="00661157" w:rsidRPr="009C1C06" w:rsidRDefault="00661157" w:rsidP="00E37795">
            <w:pPr>
              <w:pStyle w:val="ListParagraph"/>
              <w:numPr>
                <w:ilvl w:val="0"/>
                <w:numId w:val="31"/>
              </w:numPr>
              <w:rPr>
                <w:bCs/>
                <w:color w:val="000000"/>
                <w:spacing w:val="2"/>
                <w:lang w:val="ro-RO"/>
              </w:rPr>
            </w:pPr>
          </w:p>
        </w:tc>
      </w:tr>
      <w:tr w:rsidR="00661157" w:rsidRPr="009C1C06" w:rsidTr="00E37795">
        <w:trPr>
          <w:jc w:val="center"/>
        </w:trPr>
        <w:tc>
          <w:tcPr>
            <w:tcW w:w="2088" w:type="dxa"/>
          </w:tcPr>
          <w:p w:rsidR="00661157" w:rsidRPr="009C1C06" w:rsidRDefault="00661157" w:rsidP="00E37795">
            <w:pPr>
              <w:jc w:val="center"/>
              <w:rPr>
                <w:b/>
                <w:lang w:val="ro-RO"/>
              </w:rPr>
            </w:pPr>
          </w:p>
          <w:p w:rsidR="00661157" w:rsidRPr="009C1C06" w:rsidRDefault="00661157" w:rsidP="00E37795">
            <w:pPr>
              <w:jc w:val="center"/>
              <w:rPr>
                <w:b/>
                <w:lang w:val="ro-RO"/>
              </w:rPr>
            </w:pPr>
            <w:r w:rsidRPr="009C1C06">
              <w:rPr>
                <w:b/>
                <w:lang w:val="ro-RO"/>
              </w:rPr>
              <w:t xml:space="preserve">Statie de epurare ape reziduale de suprafata. </w:t>
            </w:r>
          </w:p>
          <w:p w:rsidR="00661157" w:rsidRPr="009C1C06" w:rsidRDefault="00661157" w:rsidP="00E37795">
            <w:pPr>
              <w:jc w:val="center"/>
              <w:rPr>
                <w:b/>
                <w:lang w:val="ro-RO"/>
              </w:rPr>
            </w:pPr>
          </w:p>
          <w:p w:rsidR="00661157" w:rsidRPr="009C1C06" w:rsidRDefault="00661157" w:rsidP="00E37795">
            <w:pPr>
              <w:jc w:val="center"/>
              <w:rPr>
                <w:b/>
                <w:lang w:val="ro-RO"/>
              </w:rPr>
            </w:pPr>
            <w:r w:rsidRPr="009C1C06">
              <w:rPr>
                <w:b/>
                <w:lang w:val="ro-RO"/>
              </w:rPr>
              <w:t>1 bucata</w:t>
            </w:r>
          </w:p>
          <w:p w:rsidR="00661157" w:rsidRPr="009C1C06" w:rsidRDefault="00661157" w:rsidP="00E37795">
            <w:pPr>
              <w:rPr>
                <w:lang w:val="ro-RO"/>
              </w:rPr>
            </w:pPr>
          </w:p>
        </w:tc>
        <w:tc>
          <w:tcPr>
            <w:tcW w:w="6570" w:type="dxa"/>
          </w:tcPr>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  </w:t>
            </w: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color w:val="000000"/>
                <w:spacing w:val="2"/>
                <w:lang w:val="ro-RO"/>
              </w:rPr>
              <w:t>Componente :</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separator de lichide usoare </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dispozitiv de retinere a namolului </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modul pentru tratarea apei pentru a îndepărta substanţele </w:t>
            </w:r>
            <w:r w:rsidRPr="009C1C06">
              <w:rPr>
                <w:color w:val="000000"/>
                <w:spacing w:val="2"/>
                <w:lang w:val="ro-RO"/>
              </w:rPr>
              <w:lastRenderedPageBreak/>
              <w:t>nutritive, metalele grele şi alte substanţe dăunătoare.</w:t>
            </w:r>
          </w:p>
          <w:p w:rsidR="00661157" w:rsidRPr="009C1C06" w:rsidRDefault="00661157" w:rsidP="00E37795">
            <w:pPr>
              <w:rPr>
                <w:color w:val="000000"/>
                <w:spacing w:val="2"/>
                <w:lang w:val="it-IT"/>
              </w:rPr>
            </w:pPr>
            <w:r w:rsidRPr="009C1C06">
              <w:rPr>
                <w:color w:val="000000"/>
                <w:spacing w:val="2"/>
                <w:lang w:val="it-IT"/>
              </w:rPr>
              <w:t xml:space="preserve">  Caracteristici tehnice  </w:t>
            </w:r>
          </w:p>
          <w:p w:rsidR="00661157" w:rsidRPr="009C1C06" w:rsidRDefault="00661157" w:rsidP="00E37795">
            <w:pPr>
              <w:rPr>
                <w:color w:val="000000"/>
                <w:spacing w:val="2"/>
                <w:lang w:val="it-IT"/>
              </w:rPr>
            </w:pP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volumul dispozitivului de reţinere a nămolului:8000l</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  rezervor ulei: 1600 l</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aducţiune şi scurgere DN 300</w:t>
            </w:r>
          </w:p>
        </w:tc>
      </w:tr>
      <w:tr w:rsidR="00661157" w:rsidRPr="009C1C06" w:rsidTr="00E37795">
        <w:trPr>
          <w:jc w:val="center"/>
        </w:trPr>
        <w:tc>
          <w:tcPr>
            <w:tcW w:w="2088" w:type="dxa"/>
          </w:tcPr>
          <w:p w:rsidR="00661157" w:rsidRPr="009C1C06" w:rsidRDefault="00661157" w:rsidP="00E37795">
            <w:pPr>
              <w:jc w:val="center"/>
              <w:rPr>
                <w:b/>
                <w:lang w:val="ro-RO"/>
              </w:rPr>
            </w:pPr>
          </w:p>
          <w:p w:rsidR="00661157" w:rsidRPr="009C1C06" w:rsidRDefault="00661157" w:rsidP="00E37795">
            <w:pPr>
              <w:jc w:val="center"/>
              <w:rPr>
                <w:b/>
                <w:lang w:val="ro-RO"/>
              </w:rPr>
            </w:pPr>
            <w:r w:rsidRPr="009C1C06">
              <w:rPr>
                <w:b/>
                <w:lang w:val="ro-RO"/>
              </w:rPr>
              <w:t xml:space="preserve">Rezervor de apă. </w:t>
            </w:r>
          </w:p>
          <w:p w:rsidR="00661157" w:rsidRPr="009C1C06" w:rsidRDefault="00661157" w:rsidP="00E37795">
            <w:pPr>
              <w:jc w:val="center"/>
              <w:rPr>
                <w:b/>
                <w:lang w:val="ro-RO"/>
              </w:rPr>
            </w:pPr>
          </w:p>
          <w:p w:rsidR="00661157" w:rsidRPr="009C1C06" w:rsidRDefault="00661157" w:rsidP="00E37795">
            <w:pPr>
              <w:jc w:val="center"/>
              <w:rPr>
                <w:b/>
                <w:lang w:val="ro-RO"/>
              </w:rPr>
            </w:pPr>
            <w:r w:rsidRPr="009C1C06">
              <w:rPr>
                <w:b/>
                <w:lang w:val="ro-RO"/>
              </w:rPr>
              <w:t>2 bucati</w:t>
            </w:r>
          </w:p>
          <w:p w:rsidR="00661157" w:rsidRPr="009C1C06" w:rsidRDefault="00661157" w:rsidP="00E37795">
            <w:pPr>
              <w:rPr>
                <w:lang w:val="ro-RO"/>
              </w:rPr>
            </w:pPr>
          </w:p>
        </w:tc>
        <w:tc>
          <w:tcPr>
            <w:tcW w:w="6570" w:type="dxa"/>
          </w:tcPr>
          <w:p w:rsidR="00661157" w:rsidRPr="009C1C06" w:rsidRDefault="00661157" w:rsidP="00E37795">
            <w:pPr>
              <w:rPr>
                <w:lang w:val="ro-RO"/>
              </w:rPr>
            </w:pPr>
          </w:p>
          <w:p w:rsidR="00661157" w:rsidRPr="009C1C06" w:rsidRDefault="00661157" w:rsidP="00E37795">
            <w:pPr>
              <w:rPr>
                <w:lang w:val="ro-RO"/>
              </w:rPr>
            </w:pPr>
            <w:r w:rsidRPr="009C1C06">
              <w:rPr>
                <w:lang w:val="ro-RO"/>
              </w:rPr>
              <w:t>Componente :</w:t>
            </w:r>
          </w:p>
          <w:p w:rsidR="00661157" w:rsidRPr="009C1C06" w:rsidRDefault="00661157" w:rsidP="00E37795">
            <w:pPr>
              <w:rPr>
                <w:lang w:val="ro-RO"/>
              </w:rPr>
            </w:pP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Rezervorul de apa cu volum de rezervă 5 m³, din  PE-HD pentru montaj ingropat </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străpungerea pentru conducta de aspiraţie pentru apă potabilă </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capac cu protecţie pentru circulaţia pe deasupra</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sistem de asigurarea a nivelului  cu robineti cu plutiror </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lang w:val="ro-RO"/>
              </w:rPr>
              <w:t xml:space="preserve">racord pentru aspiratie </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lang w:val="ro-RO"/>
              </w:rPr>
              <w:t xml:space="preserve">racord de umplera si record de golire </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lang w:val="ro-RO"/>
              </w:rPr>
              <w:t>fundaţie din beton</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lang w:val="ro-RO"/>
              </w:rPr>
              <w:t xml:space="preserve"> lucrări de terasament</w:t>
            </w:r>
          </w:p>
        </w:tc>
      </w:tr>
      <w:tr w:rsidR="00661157" w:rsidRPr="009C1C06" w:rsidTr="00E37795">
        <w:trPr>
          <w:jc w:val="center"/>
        </w:trPr>
        <w:tc>
          <w:tcPr>
            <w:tcW w:w="2088" w:type="dxa"/>
          </w:tcPr>
          <w:p w:rsidR="00661157" w:rsidRPr="009C1C06" w:rsidRDefault="00661157" w:rsidP="00E37795">
            <w:pPr>
              <w:shd w:val="clear" w:color="auto" w:fill="FFFFFF"/>
              <w:tabs>
                <w:tab w:val="left" w:pos="845"/>
              </w:tabs>
              <w:spacing w:line="360" w:lineRule="auto"/>
              <w:jc w:val="center"/>
              <w:rPr>
                <w:b/>
                <w:color w:val="000000"/>
                <w:spacing w:val="2"/>
                <w:lang w:val="ro-RO"/>
              </w:rPr>
            </w:pPr>
          </w:p>
          <w:p w:rsidR="00661157" w:rsidRPr="009C1C06" w:rsidRDefault="00661157" w:rsidP="00E37795">
            <w:pPr>
              <w:shd w:val="clear" w:color="auto" w:fill="FFFFFF"/>
              <w:tabs>
                <w:tab w:val="left" w:pos="845"/>
              </w:tabs>
              <w:spacing w:line="360" w:lineRule="auto"/>
              <w:jc w:val="center"/>
              <w:rPr>
                <w:b/>
                <w:color w:val="000000"/>
                <w:spacing w:val="2"/>
                <w:lang w:val="ro-RO"/>
              </w:rPr>
            </w:pPr>
            <w:r w:rsidRPr="009C1C06">
              <w:rPr>
                <w:b/>
                <w:color w:val="000000"/>
                <w:spacing w:val="2"/>
                <w:lang w:val="ro-RO"/>
              </w:rPr>
              <w:t xml:space="preserve">Pompa pentru alimentare cu apa. </w:t>
            </w:r>
          </w:p>
          <w:p w:rsidR="00661157" w:rsidRPr="009C1C06" w:rsidRDefault="00661157" w:rsidP="00E37795">
            <w:pPr>
              <w:shd w:val="clear" w:color="auto" w:fill="FFFFFF"/>
              <w:tabs>
                <w:tab w:val="left" w:pos="845"/>
              </w:tabs>
              <w:spacing w:line="360" w:lineRule="auto"/>
              <w:jc w:val="center"/>
              <w:rPr>
                <w:b/>
                <w:color w:val="000000"/>
                <w:spacing w:val="2"/>
                <w:lang w:val="ro-RO"/>
              </w:rPr>
            </w:pPr>
            <w:r w:rsidRPr="009C1C06">
              <w:rPr>
                <w:b/>
                <w:color w:val="000000"/>
                <w:spacing w:val="2"/>
                <w:lang w:val="ro-RO"/>
              </w:rPr>
              <w:t>1 bucata</w:t>
            </w: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tc>
        <w:tc>
          <w:tcPr>
            <w:tcW w:w="6570" w:type="dxa"/>
          </w:tcPr>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color w:val="000000"/>
                <w:spacing w:val="2"/>
                <w:lang w:val="ro-RO"/>
              </w:rPr>
              <w:t>Montaj pompa de alimentare cu apa  cu urmatoarele caracteristici tehnice :</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 xml:space="preserve">tip :submersibila </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debit de pompare  1mc/h</w:t>
            </w:r>
          </w:p>
          <w:p w:rsidR="00661157" w:rsidRPr="009C1C06" w:rsidRDefault="00661157" w:rsidP="00E37795">
            <w:pPr>
              <w:numPr>
                <w:ilvl w:val="0"/>
                <w:numId w:val="29"/>
              </w:numPr>
              <w:shd w:val="clear" w:color="auto" w:fill="FFFFFF"/>
              <w:tabs>
                <w:tab w:val="left" w:pos="845"/>
              </w:tabs>
              <w:spacing w:line="360" w:lineRule="auto"/>
              <w:jc w:val="both"/>
              <w:rPr>
                <w:color w:val="000000"/>
                <w:spacing w:val="2"/>
                <w:lang w:val="ro-RO"/>
              </w:rPr>
            </w:pPr>
            <w:r w:rsidRPr="009C1C06">
              <w:rPr>
                <w:color w:val="000000"/>
                <w:spacing w:val="2"/>
                <w:lang w:val="ro-RO"/>
              </w:rPr>
              <w:t>inaltime de pompare 10mCA</w:t>
            </w:r>
          </w:p>
        </w:tc>
      </w:tr>
      <w:tr w:rsidR="00661157" w:rsidRPr="009C1C06" w:rsidTr="00E37795">
        <w:trPr>
          <w:jc w:val="center"/>
        </w:trPr>
        <w:tc>
          <w:tcPr>
            <w:tcW w:w="2088" w:type="dxa"/>
          </w:tcPr>
          <w:p w:rsidR="00661157" w:rsidRPr="009C1C06" w:rsidRDefault="00661157" w:rsidP="00E37795">
            <w:pPr>
              <w:shd w:val="clear" w:color="auto" w:fill="FFFFFF"/>
              <w:tabs>
                <w:tab w:val="left" w:pos="845"/>
              </w:tabs>
              <w:spacing w:line="360" w:lineRule="auto"/>
              <w:rPr>
                <w:b/>
                <w:color w:val="000000"/>
                <w:spacing w:val="2"/>
                <w:lang w:val="ro-RO"/>
              </w:rPr>
            </w:pPr>
          </w:p>
          <w:p w:rsidR="00661157" w:rsidRPr="009C1C06" w:rsidRDefault="00661157" w:rsidP="00E37795">
            <w:pPr>
              <w:shd w:val="clear" w:color="auto" w:fill="FFFFFF"/>
              <w:tabs>
                <w:tab w:val="left" w:pos="845"/>
              </w:tabs>
              <w:spacing w:line="360" w:lineRule="auto"/>
              <w:jc w:val="center"/>
              <w:rPr>
                <w:b/>
                <w:color w:val="000000"/>
                <w:spacing w:val="2"/>
                <w:lang w:val="ro-RO"/>
              </w:rPr>
            </w:pPr>
            <w:r w:rsidRPr="009C1C06">
              <w:rPr>
                <w:b/>
                <w:color w:val="000000"/>
                <w:spacing w:val="2"/>
                <w:lang w:val="ro-RO"/>
              </w:rPr>
              <w:t xml:space="preserve">PREVECTRON TS 2.25. </w:t>
            </w:r>
          </w:p>
          <w:p w:rsidR="00661157" w:rsidRPr="009C1C06" w:rsidRDefault="00661157" w:rsidP="00E37795">
            <w:pPr>
              <w:shd w:val="clear" w:color="auto" w:fill="FFFFFF"/>
              <w:tabs>
                <w:tab w:val="left" w:pos="845"/>
              </w:tabs>
              <w:spacing w:line="360" w:lineRule="auto"/>
              <w:jc w:val="center"/>
              <w:rPr>
                <w:b/>
                <w:color w:val="000000"/>
                <w:spacing w:val="2"/>
                <w:lang w:val="ro-RO"/>
              </w:rPr>
            </w:pPr>
            <w:r w:rsidRPr="009C1C06">
              <w:rPr>
                <w:b/>
                <w:color w:val="000000"/>
                <w:spacing w:val="2"/>
                <w:lang w:val="ro-RO"/>
              </w:rPr>
              <w:t>1 bucata</w:t>
            </w:r>
          </w:p>
        </w:tc>
        <w:tc>
          <w:tcPr>
            <w:tcW w:w="6570" w:type="dxa"/>
          </w:tcPr>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shd w:val="clear" w:color="auto" w:fill="FFFFFF"/>
              <w:tabs>
                <w:tab w:val="left" w:pos="845"/>
              </w:tabs>
              <w:spacing w:line="360" w:lineRule="auto"/>
              <w:rPr>
                <w:color w:val="000000"/>
                <w:spacing w:val="2"/>
                <w:lang w:val="ro-RO"/>
              </w:rPr>
            </w:pPr>
            <w:r w:rsidRPr="009C1C06">
              <w:rPr>
                <w:color w:val="000000"/>
                <w:spacing w:val="2"/>
                <w:lang w:val="ro-RO"/>
              </w:rPr>
              <w:t>Parametrii tehnici si functionali ;</w:t>
            </w:r>
          </w:p>
          <w:p w:rsidR="00661157" w:rsidRPr="009C1C06" w:rsidRDefault="00661157" w:rsidP="00E37795">
            <w:pPr>
              <w:shd w:val="clear" w:color="auto" w:fill="FFFFFF"/>
              <w:tabs>
                <w:tab w:val="left" w:pos="845"/>
              </w:tabs>
              <w:spacing w:line="360" w:lineRule="auto"/>
              <w:rPr>
                <w:color w:val="000000"/>
                <w:spacing w:val="2"/>
                <w:lang w:val="ro-RO"/>
              </w:rPr>
            </w:pPr>
            <w:r w:rsidRPr="009C1C06">
              <w:rPr>
                <w:color w:val="000000"/>
                <w:spacing w:val="2"/>
                <w:lang w:val="ro-RO"/>
              </w:rPr>
              <w:t>Nivel III,D=60m,H=2m</w:t>
            </w:r>
          </w:p>
          <w:p w:rsidR="00661157" w:rsidRPr="009C1C06" w:rsidRDefault="00661157" w:rsidP="00E37795">
            <w:pPr>
              <w:rPr>
                <w:lang w:val="ro-RO"/>
              </w:rPr>
            </w:pPr>
          </w:p>
        </w:tc>
      </w:tr>
    </w:tbl>
    <w:p w:rsidR="00661157" w:rsidRPr="009C1C06" w:rsidRDefault="00661157" w:rsidP="00661157">
      <w:pPr>
        <w:jc w:val="center"/>
        <w:rPr>
          <w:b/>
          <w:bCs/>
          <w:iCs/>
          <w:lang w:val="ro-RO"/>
        </w:rPr>
      </w:pPr>
      <w:r w:rsidRPr="009C1C06">
        <w:rPr>
          <w:b/>
          <w:i/>
          <w:lang w:val="ro-RO"/>
        </w:rPr>
        <w:t>Sursa datelor: Proiect tehnic</w:t>
      </w:r>
      <w:r w:rsidRPr="009C1C06">
        <w:rPr>
          <w:color w:val="000000"/>
          <w:spacing w:val="2"/>
          <w:lang w:val="ro-RO"/>
        </w:rPr>
        <w:t xml:space="preserve"> </w:t>
      </w:r>
      <w:r w:rsidRPr="009C1C06">
        <w:rPr>
          <w:b/>
          <w:i/>
          <w:lang w:val="ro-RO"/>
        </w:rPr>
        <w:t>si detalii de executie, Statie de transfer Calarasi</w:t>
      </w:r>
    </w:p>
    <w:p w:rsidR="00661157" w:rsidRPr="009C1C06" w:rsidRDefault="00661157" w:rsidP="00661157">
      <w:pPr>
        <w:rPr>
          <w:b/>
          <w:bCs/>
          <w:iCs/>
          <w:lang w:val="ro-RO"/>
        </w:rPr>
      </w:pPr>
    </w:p>
    <w:p w:rsidR="00661157" w:rsidRPr="009C1C06" w:rsidRDefault="00661157" w:rsidP="00661157">
      <w:pPr>
        <w:rPr>
          <w:b/>
          <w:bCs/>
          <w:iCs/>
          <w:lang w:val="ro-RO"/>
        </w:rPr>
      </w:pPr>
    </w:p>
    <w:p w:rsidR="00661157" w:rsidRPr="009C1C06" w:rsidRDefault="00661157" w:rsidP="00661157">
      <w:pPr>
        <w:spacing w:line="360" w:lineRule="auto"/>
        <w:jc w:val="both"/>
        <w:rPr>
          <w:color w:val="000000" w:themeColor="text1"/>
          <w:lang w:val="ro-RO"/>
        </w:rPr>
      </w:pPr>
      <w:r w:rsidRPr="009C1C06">
        <w:rPr>
          <w:color w:val="000000" w:themeColor="text1"/>
          <w:lang w:val="ro-RO"/>
        </w:rPr>
        <w:t>Toate aceste bunuri, prezentate in tabelul nr.10 vor fi concesionate  viitorului operator  al CMID Ciocanesti si a celor 3 statii de transfer.</w:t>
      </w:r>
    </w:p>
    <w:p w:rsidR="00661157" w:rsidRPr="009C1C06" w:rsidRDefault="00661157" w:rsidP="00661157">
      <w:pPr>
        <w:rPr>
          <w:b/>
          <w:bCs/>
          <w:iCs/>
          <w:lang w:val="ro-RO"/>
        </w:rPr>
      </w:pPr>
    </w:p>
    <w:p w:rsidR="00661157" w:rsidRPr="009C1C06" w:rsidRDefault="00661157" w:rsidP="00661157">
      <w:pPr>
        <w:rPr>
          <w:b/>
          <w:bCs/>
          <w:iCs/>
          <w:lang w:val="ro-RO"/>
        </w:rPr>
      </w:pPr>
    </w:p>
    <w:p w:rsidR="00661157" w:rsidRPr="009C1C06" w:rsidRDefault="00661157" w:rsidP="00661157">
      <w:pPr>
        <w:rPr>
          <w:b/>
          <w:bCs/>
          <w:iCs/>
          <w:lang w:val="ro-RO"/>
        </w:rPr>
      </w:pPr>
      <w:r w:rsidRPr="009C1C06">
        <w:rPr>
          <w:b/>
          <w:lang w:val="ro-RO"/>
        </w:rPr>
        <w:t>1.3.6 Echipamente la centrul de utilitate publică Calarasi</w:t>
      </w:r>
    </w:p>
    <w:p w:rsidR="00661157" w:rsidRPr="009C1C06" w:rsidRDefault="00661157" w:rsidP="00661157">
      <w:pPr>
        <w:rPr>
          <w:b/>
          <w:bCs/>
          <w:iCs/>
          <w:lang w:val="ro-RO"/>
        </w:rPr>
      </w:pPr>
    </w:p>
    <w:p w:rsidR="00661157" w:rsidRPr="009C1C06" w:rsidRDefault="00661157" w:rsidP="00661157">
      <w:pPr>
        <w:rPr>
          <w:b/>
          <w:bCs/>
          <w:iCs/>
          <w:lang w:val="ro-RO"/>
        </w:rPr>
      </w:pPr>
    </w:p>
    <w:p w:rsidR="00661157" w:rsidRPr="009C1C06" w:rsidRDefault="00661157" w:rsidP="00661157">
      <w:pPr>
        <w:jc w:val="both"/>
        <w:rPr>
          <w:lang w:val="ro-RO"/>
        </w:rPr>
      </w:pPr>
      <w:r w:rsidRPr="009C1C06">
        <w:rPr>
          <w:lang w:val="ro-RO"/>
        </w:rPr>
        <w:t>Centrul este dotat cu 3 containere pentru următoarele tipuri de deşeuri:</w:t>
      </w:r>
    </w:p>
    <w:p w:rsidR="00661157" w:rsidRPr="009C1C06" w:rsidRDefault="00661157" w:rsidP="00661157">
      <w:pPr>
        <w:jc w:val="both"/>
        <w:rPr>
          <w:lang w:val="ro-RO"/>
        </w:rPr>
      </w:pPr>
    </w:p>
    <w:p w:rsidR="00661157" w:rsidRPr="009C1C06" w:rsidRDefault="00661157" w:rsidP="00661157">
      <w:pPr>
        <w:pStyle w:val="ListParagraph"/>
        <w:numPr>
          <w:ilvl w:val="0"/>
          <w:numId w:val="20"/>
        </w:numPr>
        <w:jc w:val="both"/>
        <w:rPr>
          <w:lang w:val="ro-RO"/>
        </w:rPr>
      </w:pPr>
      <w:r w:rsidRPr="009C1C06">
        <w:rPr>
          <w:lang w:val="ro-RO"/>
        </w:rPr>
        <w:t xml:space="preserve">2 containere cu capac, cu capacitatea de 39 mc, pentru deşeuri voluminoase (pentru textile, lemn şi mobilă), Greutate proprie (neta) container 3,48 tone ; </w:t>
      </w:r>
    </w:p>
    <w:p w:rsidR="00661157" w:rsidRPr="009C1C06" w:rsidRDefault="00661157" w:rsidP="00661157">
      <w:pPr>
        <w:jc w:val="both"/>
        <w:rPr>
          <w:lang w:val="ro-RO"/>
        </w:rPr>
      </w:pPr>
    </w:p>
    <w:p w:rsidR="00661157" w:rsidRPr="009C1C06" w:rsidRDefault="00661157" w:rsidP="00661157">
      <w:pPr>
        <w:pStyle w:val="ListParagraph"/>
        <w:numPr>
          <w:ilvl w:val="0"/>
          <w:numId w:val="20"/>
        </w:numPr>
        <w:jc w:val="both"/>
        <w:rPr>
          <w:lang w:val="ro-RO"/>
        </w:rPr>
      </w:pPr>
      <w:r w:rsidRPr="009C1C06">
        <w:rPr>
          <w:lang w:val="ro-RO"/>
        </w:rPr>
        <w:t xml:space="preserve">1 container cu capac,cu capacitatea de 35 mc, pentru deşeuri menajere periculoase (prevăzut cu </w:t>
      </w:r>
      <w:r w:rsidRPr="009C1C06">
        <w:rPr>
          <w:color w:val="000000" w:themeColor="text1"/>
          <w:lang w:val="ro-RO"/>
        </w:rPr>
        <w:t xml:space="preserve">cutii </w:t>
      </w:r>
      <w:r w:rsidRPr="009C1C06">
        <w:rPr>
          <w:lang w:val="ro-RO"/>
        </w:rPr>
        <w:t xml:space="preserve">separate pentru bateriile de maşini, buteliile de gaz şi alte deşeuri periculoase), Greutate proprie (neta) </w:t>
      </w:r>
      <w:r w:rsidRPr="009C1C06">
        <w:rPr>
          <w:lang w:val="ro-RO"/>
        </w:rPr>
        <w:lastRenderedPageBreak/>
        <w:t>container 3,56 tone</w:t>
      </w:r>
    </w:p>
    <w:p w:rsidR="00661157" w:rsidRPr="009C1C06" w:rsidRDefault="00661157" w:rsidP="00661157">
      <w:pPr>
        <w:rPr>
          <w:lang w:val="ro-RO"/>
        </w:rPr>
      </w:pPr>
    </w:p>
    <w:p w:rsidR="00661157" w:rsidRPr="009C1C06" w:rsidRDefault="00661157" w:rsidP="00661157">
      <w:pPr>
        <w:spacing w:line="360" w:lineRule="auto"/>
        <w:jc w:val="both"/>
        <w:rPr>
          <w:color w:val="000000" w:themeColor="text1"/>
          <w:lang w:val="ro-RO"/>
        </w:rPr>
      </w:pPr>
      <w:r w:rsidRPr="009C1C06">
        <w:rPr>
          <w:color w:val="000000" w:themeColor="text1"/>
          <w:lang w:val="ro-RO"/>
        </w:rPr>
        <w:t>Toate aceste bunuri vor fi concesionate  viitorului operator  al CMID Ciocanesti si a celor 3 statii de transfer.</w:t>
      </w:r>
    </w:p>
    <w:p w:rsidR="00661157" w:rsidRPr="009C1C06" w:rsidRDefault="00661157" w:rsidP="00661157">
      <w:pPr>
        <w:shd w:val="clear" w:color="auto" w:fill="FFFFFF"/>
        <w:tabs>
          <w:tab w:val="left" w:pos="845"/>
        </w:tabs>
        <w:spacing w:before="192" w:line="360" w:lineRule="auto"/>
        <w:jc w:val="both"/>
        <w:rPr>
          <w:color w:val="000000" w:themeColor="text1"/>
          <w:spacing w:val="2"/>
          <w:lang w:val="ro-RO"/>
        </w:rPr>
      </w:pPr>
      <w:r w:rsidRPr="009C1C06">
        <w:rPr>
          <w:color w:val="000000" w:themeColor="text1"/>
          <w:spacing w:val="2"/>
          <w:lang w:val="ro-RO"/>
        </w:rPr>
        <w:t xml:space="preserve">La  acest Centru de utilitate publica (C.U.P)  exista </w:t>
      </w:r>
      <w:r w:rsidRPr="009C1C06">
        <w:rPr>
          <w:color w:val="000000"/>
          <w:spacing w:val="2"/>
          <w:lang w:val="ro-RO"/>
        </w:rPr>
        <w:t>un spatiu liber</w:t>
      </w:r>
      <w:r w:rsidRPr="009C1C06">
        <w:rPr>
          <w:color w:val="000000" w:themeColor="text1"/>
          <w:spacing w:val="2"/>
          <w:lang w:val="ro-RO"/>
        </w:rPr>
        <w:t>,</w:t>
      </w:r>
      <w:r w:rsidRPr="009C1C06">
        <w:rPr>
          <w:color w:val="000000"/>
          <w:spacing w:val="2"/>
          <w:lang w:val="ro-RO"/>
        </w:rPr>
        <w:t xml:space="preserve"> </w:t>
      </w:r>
      <w:r w:rsidRPr="009C1C06">
        <w:rPr>
          <w:color w:val="000000" w:themeColor="text1"/>
          <w:spacing w:val="2"/>
          <w:lang w:val="ro-RO"/>
        </w:rPr>
        <w:t>pentru amplasarea  unui containar  destinat</w:t>
      </w:r>
      <w:r w:rsidRPr="009C1C06">
        <w:rPr>
          <w:color w:val="000000"/>
          <w:spacing w:val="2"/>
          <w:lang w:val="ro-RO"/>
        </w:rPr>
        <w:t xml:space="preserve"> colectarii DEEE.</w:t>
      </w:r>
    </w:p>
    <w:p w:rsidR="00661157" w:rsidRPr="009C1C06" w:rsidRDefault="00661157" w:rsidP="00661157">
      <w:pPr>
        <w:shd w:val="clear" w:color="auto" w:fill="FFFFFF"/>
        <w:tabs>
          <w:tab w:val="left" w:pos="845"/>
        </w:tabs>
        <w:spacing w:line="360" w:lineRule="auto"/>
        <w:jc w:val="both"/>
        <w:rPr>
          <w:color w:val="000000"/>
          <w:spacing w:val="2"/>
          <w:lang w:val="ro-RO"/>
        </w:rPr>
      </w:pPr>
    </w:p>
    <w:p w:rsidR="00661157" w:rsidRPr="009C1C06" w:rsidRDefault="00661157" w:rsidP="00661157">
      <w:pPr>
        <w:shd w:val="clear" w:color="auto" w:fill="FFFFFF"/>
        <w:tabs>
          <w:tab w:val="left" w:pos="845"/>
        </w:tabs>
        <w:spacing w:line="360" w:lineRule="auto"/>
        <w:jc w:val="both"/>
        <w:rPr>
          <w:color w:val="000000"/>
          <w:spacing w:val="2"/>
          <w:lang w:val="ro-RO"/>
        </w:rPr>
      </w:pPr>
      <w:r w:rsidRPr="009C1C06">
        <w:rPr>
          <w:color w:val="000000"/>
          <w:spacing w:val="2"/>
          <w:lang w:val="ro-RO"/>
        </w:rPr>
        <w:t>In tabelul nr.11 se prezinta caracteristicile tehnice ale aceste echipamente aferente centrului de utilitate publica Calarasi</w:t>
      </w:r>
    </w:p>
    <w:p w:rsidR="00661157" w:rsidRPr="009C1C06" w:rsidRDefault="00661157" w:rsidP="00661157">
      <w:pPr>
        <w:rPr>
          <w:b/>
          <w:bCs/>
          <w:iCs/>
          <w:lang w:val="ro-RO"/>
        </w:rPr>
      </w:pPr>
    </w:p>
    <w:p w:rsidR="00661157" w:rsidRPr="009C1C06" w:rsidRDefault="00661157" w:rsidP="00661157">
      <w:pPr>
        <w:jc w:val="center"/>
        <w:rPr>
          <w:b/>
          <w:lang w:val="ro-RO"/>
        </w:rPr>
      </w:pPr>
      <w:r w:rsidRPr="009C1C06">
        <w:rPr>
          <w:b/>
          <w:color w:val="000000"/>
          <w:spacing w:val="2"/>
          <w:lang w:val="ro-RO"/>
        </w:rPr>
        <w:t xml:space="preserve">Tabel nr.11 </w:t>
      </w:r>
      <w:r w:rsidRPr="009C1C06">
        <w:rPr>
          <w:color w:val="000000"/>
          <w:spacing w:val="2"/>
          <w:lang w:val="ro-RO"/>
        </w:rPr>
        <w:t xml:space="preserve"> </w:t>
      </w:r>
      <w:r w:rsidRPr="009C1C06">
        <w:rPr>
          <w:b/>
          <w:lang w:val="ro-RO"/>
        </w:rPr>
        <w:t>Echipamente la centrul de utilitate publică Calarasi</w:t>
      </w:r>
    </w:p>
    <w:p w:rsidR="00661157" w:rsidRPr="009C1C06" w:rsidRDefault="00661157" w:rsidP="00661157">
      <w:pPr>
        <w:rPr>
          <w:b/>
          <w:bCs/>
          <w:iCs/>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6570"/>
      </w:tblGrid>
      <w:tr w:rsidR="00661157" w:rsidRPr="009C1C06" w:rsidTr="00E37795">
        <w:trPr>
          <w:cantSplit/>
          <w:tblHeader/>
          <w:jc w:val="center"/>
        </w:trPr>
        <w:tc>
          <w:tcPr>
            <w:tcW w:w="2088" w:type="dxa"/>
            <w:shd w:val="clear" w:color="auto" w:fill="B8CCE4" w:themeFill="accent1" w:themeFillTint="66"/>
          </w:tcPr>
          <w:p w:rsidR="00661157" w:rsidRPr="009C1C06" w:rsidRDefault="00661157" w:rsidP="00E37795">
            <w:pPr>
              <w:spacing w:before="120" w:after="120"/>
              <w:jc w:val="center"/>
              <w:rPr>
                <w:b/>
                <w:lang w:val="ro-RO"/>
              </w:rPr>
            </w:pPr>
            <w:r w:rsidRPr="009C1C06">
              <w:rPr>
                <w:b/>
                <w:lang w:val="ro-RO"/>
              </w:rPr>
              <w:t>Echipamente tehnologice</w:t>
            </w:r>
          </w:p>
        </w:tc>
        <w:tc>
          <w:tcPr>
            <w:tcW w:w="6570" w:type="dxa"/>
            <w:shd w:val="clear" w:color="auto" w:fill="B8CCE4" w:themeFill="accent1" w:themeFillTint="66"/>
          </w:tcPr>
          <w:p w:rsidR="00661157" w:rsidRPr="009C1C06" w:rsidRDefault="00661157" w:rsidP="00E37795">
            <w:pPr>
              <w:spacing w:before="120" w:after="120"/>
              <w:jc w:val="center"/>
              <w:rPr>
                <w:b/>
                <w:lang w:val="ro-RO" w:eastAsia="de-DE"/>
              </w:rPr>
            </w:pPr>
            <w:r w:rsidRPr="009C1C06">
              <w:rPr>
                <w:b/>
                <w:lang w:val="ro-RO" w:eastAsia="de-DE"/>
              </w:rPr>
              <w:t xml:space="preserve">Caracteristici tehnice,conform Fise tehnice aferente </w:t>
            </w:r>
          </w:p>
          <w:p w:rsidR="00661157" w:rsidRPr="009C1C06" w:rsidRDefault="00661157" w:rsidP="00E37795">
            <w:pPr>
              <w:spacing w:before="120" w:after="120"/>
              <w:jc w:val="center"/>
              <w:rPr>
                <w:b/>
                <w:lang w:val="ro-RO"/>
              </w:rPr>
            </w:pPr>
            <w:r w:rsidRPr="009C1C06">
              <w:rPr>
                <w:b/>
                <w:lang w:val="ro-RO" w:eastAsia="de-DE"/>
              </w:rPr>
              <w:t>Proiect Tehnic Statie de Transfer Calarasi</w:t>
            </w:r>
          </w:p>
        </w:tc>
      </w:tr>
      <w:tr w:rsidR="00661157" w:rsidRPr="009C1C06" w:rsidTr="00E37795">
        <w:trPr>
          <w:jc w:val="center"/>
        </w:trPr>
        <w:tc>
          <w:tcPr>
            <w:tcW w:w="2088" w:type="dxa"/>
          </w:tcPr>
          <w:p w:rsidR="00661157" w:rsidRPr="009C1C06" w:rsidRDefault="00661157" w:rsidP="00E37795">
            <w:pPr>
              <w:rPr>
                <w:lang w:val="ro-RO"/>
              </w:rPr>
            </w:pPr>
          </w:p>
          <w:p w:rsidR="00661157" w:rsidRPr="009C1C06" w:rsidRDefault="00661157" w:rsidP="00E37795">
            <w:pPr>
              <w:jc w:val="center"/>
              <w:rPr>
                <w:b/>
                <w:lang w:val="ro-RO"/>
              </w:rPr>
            </w:pPr>
            <w:r w:rsidRPr="009C1C06">
              <w:rPr>
                <w:b/>
                <w:lang w:val="ro-RO"/>
              </w:rPr>
              <w:t xml:space="preserve">Container cu capac,cu capacitatea de 35 mc, pentru deşeuri menajere periculoase </w:t>
            </w:r>
          </w:p>
          <w:p w:rsidR="00661157" w:rsidRPr="009C1C06" w:rsidRDefault="00661157" w:rsidP="00E37795">
            <w:pPr>
              <w:jc w:val="center"/>
              <w:rPr>
                <w:b/>
                <w:lang w:val="ro-RO"/>
              </w:rPr>
            </w:pPr>
          </w:p>
          <w:p w:rsidR="00661157" w:rsidRPr="009C1C06" w:rsidRDefault="00661157" w:rsidP="00E37795">
            <w:pPr>
              <w:jc w:val="center"/>
              <w:rPr>
                <w:b/>
                <w:lang w:val="ro-RO"/>
              </w:rPr>
            </w:pPr>
          </w:p>
          <w:p w:rsidR="00661157" w:rsidRPr="009C1C06" w:rsidRDefault="00661157" w:rsidP="00E37795">
            <w:pPr>
              <w:jc w:val="center"/>
              <w:rPr>
                <w:b/>
                <w:lang w:val="ro-RO"/>
              </w:rPr>
            </w:pPr>
            <w:r w:rsidRPr="009C1C06">
              <w:rPr>
                <w:b/>
                <w:lang w:val="ro-RO"/>
              </w:rPr>
              <w:t>1 bucata</w:t>
            </w: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p w:rsidR="00661157" w:rsidRPr="009C1C06" w:rsidRDefault="00661157" w:rsidP="00E37795">
            <w:pPr>
              <w:rPr>
                <w:lang w:val="ro-RO"/>
              </w:rPr>
            </w:pPr>
          </w:p>
        </w:tc>
        <w:tc>
          <w:tcPr>
            <w:tcW w:w="6570" w:type="dxa"/>
          </w:tcPr>
          <w:p w:rsidR="00661157" w:rsidRPr="009C1C06" w:rsidRDefault="00661157" w:rsidP="00E37795">
            <w:pPr>
              <w:shd w:val="clear" w:color="auto" w:fill="FFFFFF"/>
              <w:tabs>
                <w:tab w:val="left" w:pos="845"/>
              </w:tabs>
              <w:spacing w:line="360" w:lineRule="auto"/>
              <w:jc w:val="both"/>
              <w:rPr>
                <w:lang w:val="ro-RO"/>
              </w:rPr>
            </w:pP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lang w:val="ro-RO"/>
              </w:rPr>
              <w:t>CAPACITATE  : 35 mc</w:t>
            </w:r>
          </w:p>
          <w:p w:rsidR="00661157" w:rsidRPr="009C1C06" w:rsidRDefault="00661157" w:rsidP="00E37795">
            <w:pPr>
              <w:rPr>
                <w:lang w:val="ro-RO"/>
              </w:rPr>
            </w:pPr>
            <w:r w:rsidRPr="009C1C06">
              <w:rPr>
                <w:lang w:val="ro-RO"/>
              </w:rPr>
              <w:t>Caracteristici tehnice:</w:t>
            </w:r>
          </w:p>
          <w:p w:rsidR="00661157" w:rsidRPr="009C1C06" w:rsidRDefault="00661157" w:rsidP="00E37795">
            <w:pPr>
              <w:rPr>
                <w:lang w:val="ro-RO"/>
              </w:rPr>
            </w:pPr>
          </w:p>
          <w:p w:rsidR="00661157" w:rsidRPr="009C1C06" w:rsidRDefault="00661157" w:rsidP="00E37795">
            <w:pPr>
              <w:rPr>
                <w:lang w:val="ro-RO"/>
              </w:rPr>
            </w:pPr>
            <w:r w:rsidRPr="009C1C06">
              <w:rPr>
                <w:lang w:val="ro-RO"/>
              </w:rPr>
              <w:t xml:space="preserve">Dimensiuni de gabarit (Lx l x h) : </w:t>
            </w:r>
            <w:r w:rsidRPr="009C1C06">
              <w:rPr>
                <w:lang w:val="pt-PT"/>
              </w:rPr>
              <w:t>6230 X 2500 X 2650 mm</w:t>
            </w:r>
          </w:p>
          <w:p w:rsidR="00661157" w:rsidRPr="009C1C06" w:rsidRDefault="00661157" w:rsidP="00E37795">
            <w:pPr>
              <w:rPr>
                <w:lang w:val="ro-RO"/>
              </w:rPr>
            </w:pPr>
          </w:p>
          <w:p w:rsidR="00661157" w:rsidRPr="009C1C06" w:rsidRDefault="00661157" w:rsidP="00E37795">
            <w:pPr>
              <w:rPr>
                <w:lang w:val="ro-RO"/>
              </w:rPr>
            </w:pPr>
            <w:r w:rsidRPr="009C1C06">
              <w:rPr>
                <w:lang w:val="ro-RO"/>
              </w:rPr>
              <w:t xml:space="preserve">Dimensiuni interioare (Lx l x h) : </w:t>
            </w:r>
            <w:r w:rsidRPr="009C1C06">
              <w:t>6000 x 2400 x 2400 mm</w:t>
            </w:r>
          </w:p>
          <w:p w:rsidR="00661157" w:rsidRPr="009C1C06" w:rsidRDefault="00661157" w:rsidP="00E37795">
            <w:pPr>
              <w:rPr>
                <w:lang w:val="ro-RO"/>
              </w:rPr>
            </w:pPr>
          </w:p>
          <w:p w:rsidR="00661157" w:rsidRPr="009C1C06" w:rsidRDefault="00661157" w:rsidP="00E37795">
            <w:pPr>
              <w:rPr>
                <w:lang w:val="ro-RO"/>
              </w:rPr>
            </w:pPr>
            <w:r w:rsidRPr="009C1C06">
              <w:rPr>
                <w:lang w:val="ro-RO"/>
              </w:rPr>
              <w:t>Material : tabla, care sa reziste la o presiune de 200 kg/m²</w:t>
            </w:r>
          </w:p>
          <w:p w:rsidR="00661157" w:rsidRPr="009C1C06" w:rsidRDefault="00661157" w:rsidP="00E37795">
            <w:pPr>
              <w:rPr>
                <w:lang w:val="ro-RO"/>
              </w:rPr>
            </w:pPr>
          </w:p>
          <w:p w:rsidR="00661157" w:rsidRPr="009C1C06" w:rsidRDefault="00661157" w:rsidP="00E37795">
            <w:pPr>
              <w:rPr>
                <w:lang w:val="it-IT"/>
              </w:rPr>
            </w:pPr>
            <w:r w:rsidRPr="009C1C06">
              <w:rPr>
                <w:lang w:val="it-IT"/>
              </w:rPr>
              <w:t>Sasiul containerului : din profil  I 180</w:t>
            </w:r>
          </w:p>
          <w:p w:rsidR="00661157" w:rsidRPr="009C1C06" w:rsidRDefault="00661157" w:rsidP="00E37795">
            <w:pPr>
              <w:rPr>
                <w:lang w:val="it-IT"/>
              </w:rPr>
            </w:pPr>
          </w:p>
          <w:p w:rsidR="00661157" w:rsidRPr="009C1C06" w:rsidRDefault="00661157" w:rsidP="00E37795">
            <w:pPr>
              <w:rPr>
                <w:lang w:val="it-IT"/>
              </w:rPr>
            </w:pPr>
            <w:r w:rsidRPr="009C1C06">
              <w:rPr>
                <w:lang w:val="it-IT"/>
              </w:rPr>
              <w:t>Grosime podea container  : min 4 mm</w:t>
            </w:r>
          </w:p>
          <w:p w:rsidR="00661157" w:rsidRPr="009C1C06" w:rsidRDefault="00661157" w:rsidP="00E37795">
            <w:pPr>
              <w:rPr>
                <w:lang w:val="it-IT"/>
              </w:rPr>
            </w:pPr>
          </w:p>
          <w:p w:rsidR="00661157" w:rsidRPr="009C1C06" w:rsidRDefault="00661157" w:rsidP="00E37795">
            <w:pPr>
              <w:rPr>
                <w:lang w:val="it-IT"/>
              </w:rPr>
            </w:pPr>
            <w:r w:rsidRPr="009C1C06">
              <w:rPr>
                <w:lang w:val="it-IT"/>
              </w:rPr>
              <w:t>Grosime pereti : min 3 mm</w:t>
            </w:r>
          </w:p>
          <w:p w:rsidR="00661157" w:rsidRPr="009C1C06" w:rsidRDefault="00661157" w:rsidP="00E37795">
            <w:pPr>
              <w:rPr>
                <w:lang w:val="it-IT"/>
              </w:rPr>
            </w:pPr>
            <w:r w:rsidRPr="009C1C06">
              <w:rPr>
                <w:lang w:val="it-IT"/>
              </w:rPr>
              <w:t>Grosime capac :  min 2</w:t>
            </w:r>
          </w:p>
          <w:p w:rsidR="00661157" w:rsidRPr="009C1C06" w:rsidRDefault="00661157" w:rsidP="00E37795">
            <w:pPr>
              <w:rPr>
                <w:lang w:val="ro-RO"/>
              </w:rPr>
            </w:pP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color w:val="000000"/>
                <w:spacing w:val="2"/>
                <w:lang w:val="ro-RO"/>
              </w:rPr>
              <w:t>Usile containerului: prevazute cu doua sisteme de inchidere, iar balamalele cu gresoare</w:t>
            </w:r>
          </w:p>
          <w:p w:rsidR="00661157" w:rsidRPr="009C1C06" w:rsidRDefault="00661157" w:rsidP="00E37795">
            <w:pPr>
              <w:rPr>
                <w:lang w:val="ro-RO"/>
              </w:rPr>
            </w:pPr>
            <w:r w:rsidRPr="009C1C06">
              <w:rPr>
                <w:lang w:val="ro-RO"/>
              </w:rPr>
              <w:t>Capac metalic</w:t>
            </w:r>
          </w:p>
          <w:p w:rsidR="00661157" w:rsidRPr="009C1C06" w:rsidRDefault="00661157" w:rsidP="00E37795">
            <w:pPr>
              <w:rPr>
                <w:lang w:val="ro-RO"/>
              </w:rPr>
            </w:pPr>
          </w:p>
          <w:p w:rsidR="00661157" w:rsidRPr="009C1C06" w:rsidRDefault="00661157" w:rsidP="00E37795">
            <w:pPr>
              <w:rPr>
                <w:lang w:val="ro-RO"/>
              </w:rPr>
            </w:pPr>
            <w:r w:rsidRPr="009C1C06">
              <w:rPr>
                <w:lang w:val="it-IT"/>
              </w:rPr>
              <w:t>Containerul este dotat cu:</w:t>
            </w:r>
          </w:p>
          <w:p w:rsidR="00661157" w:rsidRPr="009C1C06" w:rsidRDefault="00661157" w:rsidP="00E37795">
            <w:pPr>
              <w:rPr>
                <w:lang w:val="ro-RO"/>
              </w:rPr>
            </w:pP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color w:val="000000"/>
                <w:spacing w:val="2"/>
                <w:lang w:val="ro-RO"/>
              </w:rPr>
              <w:t>- Carlig pt. ridicarea pe masina cu sistem de ridicare hidraulic, la inaltimea conform DIN30722</w:t>
            </w:r>
          </w:p>
          <w:p w:rsidR="00661157" w:rsidRPr="009C1C06" w:rsidRDefault="00661157" w:rsidP="00E37795">
            <w:pPr>
              <w:shd w:val="clear" w:color="auto" w:fill="FFFFFF"/>
              <w:tabs>
                <w:tab w:val="left" w:pos="845"/>
              </w:tabs>
              <w:spacing w:line="360" w:lineRule="auto"/>
              <w:jc w:val="both"/>
              <w:rPr>
                <w:lang w:val="it-IT"/>
              </w:rPr>
            </w:pPr>
            <w:r w:rsidRPr="009C1C06">
              <w:rPr>
                <w:lang w:val="it-IT"/>
              </w:rPr>
              <w:t>- doua role Ø 180 x 250 mm, amplasate la partea din spate necesare pentru manevrare</w:t>
            </w:r>
          </w:p>
          <w:p w:rsidR="00661157" w:rsidRPr="009C1C06" w:rsidRDefault="00661157" w:rsidP="00E37795">
            <w:pPr>
              <w:shd w:val="clear" w:color="auto" w:fill="FFFFFF"/>
              <w:tabs>
                <w:tab w:val="left" w:pos="845"/>
              </w:tabs>
              <w:spacing w:line="360" w:lineRule="auto"/>
              <w:jc w:val="both"/>
              <w:rPr>
                <w:lang w:val="ro-RO"/>
              </w:rPr>
            </w:pPr>
            <w:r w:rsidRPr="009C1C06">
              <w:rPr>
                <w:lang w:val="ro-RO"/>
              </w:rPr>
              <w:t>- scara de acces amplasata in partea frontala</w:t>
            </w:r>
          </w:p>
          <w:p w:rsidR="00661157" w:rsidRPr="009C1C06" w:rsidRDefault="00661157" w:rsidP="00E37795">
            <w:pPr>
              <w:shd w:val="clear" w:color="auto" w:fill="FFFFFF"/>
              <w:tabs>
                <w:tab w:val="left" w:pos="845"/>
              </w:tabs>
              <w:spacing w:line="360" w:lineRule="auto"/>
              <w:jc w:val="both"/>
              <w:rPr>
                <w:color w:val="000000"/>
                <w:spacing w:val="2"/>
                <w:lang w:val="pt-PT"/>
              </w:rPr>
            </w:pPr>
            <w:r w:rsidRPr="009C1C06">
              <w:rPr>
                <w:color w:val="000000"/>
                <w:spacing w:val="2"/>
                <w:lang w:val="pt-PT"/>
              </w:rPr>
              <w:t>-  separatoare pentru colectarea selectiva a deseurilor</w:t>
            </w:r>
          </w:p>
        </w:tc>
      </w:tr>
      <w:tr w:rsidR="00661157" w:rsidRPr="009C1C06" w:rsidTr="00E37795">
        <w:trPr>
          <w:jc w:val="center"/>
        </w:trPr>
        <w:tc>
          <w:tcPr>
            <w:tcW w:w="2088" w:type="dxa"/>
          </w:tcPr>
          <w:p w:rsidR="00661157" w:rsidRPr="009C1C06" w:rsidRDefault="00661157" w:rsidP="00E37795">
            <w:pPr>
              <w:jc w:val="center"/>
              <w:rPr>
                <w:b/>
                <w:lang w:val="ro-RO"/>
              </w:rPr>
            </w:pPr>
          </w:p>
          <w:p w:rsidR="00661157" w:rsidRPr="009C1C06" w:rsidRDefault="00661157" w:rsidP="00E37795">
            <w:pPr>
              <w:jc w:val="center"/>
              <w:rPr>
                <w:b/>
                <w:lang w:val="ro-RO"/>
              </w:rPr>
            </w:pPr>
            <w:r w:rsidRPr="009C1C06">
              <w:rPr>
                <w:b/>
                <w:lang w:val="ro-RO"/>
              </w:rPr>
              <w:t>Containere cu capac, cu capacitatea de 39 mc,  pentru deşeuri voluminoase</w:t>
            </w:r>
          </w:p>
          <w:p w:rsidR="00661157" w:rsidRPr="009C1C06" w:rsidRDefault="00661157" w:rsidP="00E37795">
            <w:pPr>
              <w:jc w:val="center"/>
              <w:rPr>
                <w:b/>
                <w:lang w:val="ro-RO"/>
              </w:rPr>
            </w:pPr>
          </w:p>
          <w:p w:rsidR="00661157" w:rsidRPr="009C1C06" w:rsidRDefault="00661157" w:rsidP="00E37795">
            <w:pPr>
              <w:jc w:val="center"/>
              <w:rPr>
                <w:b/>
                <w:lang w:val="ro-RO"/>
              </w:rPr>
            </w:pPr>
            <w:r w:rsidRPr="009C1C06">
              <w:rPr>
                <w:b/>
                <w:lang w:val="ro-RO"/>
              </w:rPr>
              <w:t>2 bucati</w:t>
            </w:r>
          </w:p>
          <w:p w:rsidR="00661157" w:rsidRPr="009C1C06" w:rsidRDefault="00661157" w:rsidP="00E37795">
            <w:pPr>
              <w:jc w:val="center"/>
              <w:rPr>
                <w:b/>
                <w:lang w:val="ro-RO"/>
              </w:rPr>
            </w:pPr>
          </w:p>
          <w:p w:rsidR="00661157" w:rsidRPr="009C1C06" w:rsidRDefault="00661157" w:rsidP="00E37795">
            <w:pPr>
              <w:jc w:val="center"/>
              <w:rPr>
                <w:b/>
                <w:lang w:val="ro-RO"/>
              </w:rPr>
            </w:pPr>
          </w:p>
          <w:p w:rsidR="00661157" w:rsidRPr="009C1C06" w:rsidRDefault="00661157" w:rsidP="00E37795">
            <w:pPr>
              <w:jc w:val="center"/>
              <w:rPr>
                <w:b/>
                <w:lang w:val="ro-RO"/>
              </w:rPr>
            </w:pPr>
          </w:p>
          <w:p w:rsidR="00661157" w:rsidRPr="009C1C06" w:rsidRDefault="00661157" w:rsidP="00E37795">
            <w:pPr>
              <w:jc w:val="center"/>
              <w:rPr>
                <w:b/>
                <w:lang w:val="ro-RO"/>
              </w:rPr>
            </w:pPr>
          </w:p>
          <w:p w:rsidR="00661157" w:rsidRPr="009C1C06" w:rsidRDefault="00661157" w:rsidP="00E37795">
            <w:pPr>
              <w:jc w:val="center"/>
              <w:rPr>
                <w:b/>
                <w:lang w:val="ro-RO"/>
              </w:rPr>
            </w:pPr>
          </w:p>
          <w:p w:rsidR="00661157" w:rsidRPr="009C1C06" w:rsidRDefault="00661157" w:rsidP="00E37795">
            <w:pPr>
              <w:jc w:val="center"/>
              <w:rPr>
                <w:b/>
                <w:lang w:val="ro-RO"/>
              </w:rPr>
            </w:pPr>
          </w:p>
          <w:p w:rsidR="00661157" w:rsidRPr="009C1C06" w:rsidRDefault="00661157" w:rsidP="00E37795">
            <w:pPr>
              <w:jc w:val="center"/>
              <w:rPr>
                <w:b/>
                <w:lang w:val="ro-RO"/>
              </w:rPr>
            </w:pPr>
          </w:p>
          <w:p w:rsidR="00661157" w:rsidRPr="009C1C06" w:rsidRDefault="00661157" w:rsidP="00E37795">
            <w:pPr>
              <w:jc w:val="center"/>
              <w:rPr>
                <w:b/>
                <w:lang w:val="ro-RO"/>
              </w:rPr>
            </w:pPr>
          </w:p>
          <w:p w:rsidR="00661157" w:rsidRPr="009C1C06" w:rsidRDefault="00661157" w:rsidP="00E37795">
            <w:pPr>
              <w:jc w:val="center"/>
              <w:rPr>
                <w:b/>
                <w:lang w:val="ro-RO"/>
              </w:rPr>
            </w:pPr>
          </w:p>
          <w:p w:rsidR="00661157" w:rsidRPr="009C1C06" w:rsidRDefault="00661157" w:rsidP="00E37795">
            <w:pPr>
              <w:jc w:val="center"/>
              <w:rPr>
                <w:b/>
                <w:lang w:val="ro-RO"/>
              </w:rPr>
            </w:pPr>
            <w:r w:rsidRPr="009C1C06">
              <w:rPr>
                <w:b/>
                <w:lang w:val="ro-RO"/>
              </w:rPr>
              <w:t>Containere cu capac, cu capacitatea de 39 mc,  pentru deşeuri voluminoase</w:t>
            </w:r>
          </w:p>
          <w:p w:rsidR="00661157" w:rsidRPr="009C1C06" w:rsidRDefault="00661157" w:rsidP="00E37795">
            <w:pPr>
              <w:jc w:val="center"/>
              <w:rPr>
                <w:b/>
                <w:lang w:val="ro-RO"/>
              </w:rPr>
            </w:pPr>
          </w:p>
          <w:p w:rsidR="00661157" w:rsidRPr="009C1C06" w:rsidRDefault="00661157" w:rsidP="00E37795">
            <w:pPr>
              <w:jc w:val="center"/>
              <w:rPr>
                <w:b/>
                <w:lang w:val="ro-RO"/>
              </w:rPr>
            </w:pPr>
            <w:r w:rsidRPr="009C1C06">
              <w:rPr>
                <w:b/>
                <w:lang w:val="ro-RO"/>
              </w:rPr>
              <w:t>2 bucati</w:t>
            </w:r>
          </w:p>
          <w:p w:rsidR="00661157" w:rsidRPr="009C1C06" w:rsidRDefault="00661157" w:rsidP="00E37795">
            <w:pPr>
              <w:jc w:val="center"/>
              <w:rPr>
                <w:b/>
                <w:lang w:val="ro-RO"/>
              </w:rPr>
            </w:pPr>
          </w:p>
        </w:tc>
        <w:tc>
          <w:tcPr>
            <w:tcW w:w="6570" w:type="dxa"/>
          </w:tcPr>
          <w:p w:rsidR="00661157" w:rsidRPr="009C1C06" w:rsidRDefault="00661157" w:rsidP="00E37795">
            <w:pPr>
              <w:rPr>
                <w:lang w:val="ro-RO"/>
              </w:rPr>
            </w:pP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lang w:val="ro-RO"/>
              </w:rPr>
              <w:t>CAPACITATE  : 39 mc</w:t>
            </w:r>
          </w:p>
          <w:p w:rsidR="00661157" w:rsidRPr="009C1C06" w:rsidRDefault="00661157" w:rsidP="00E37795">
            <w:pPr>
              <w:rPr>
                <w:lang w:val="ro-RO"/>
              </w:rPr>
            </w:pPr>
            <w:r w:rsidRPr="009C1C06">
              <w:rPr>
                <w:lang w:val="ro-RO"/>
              </w:rPr>
              <w:t>Caracteristici tehnice:</w:t>
            </w:r>
          </w:p>
          <w:p w:rsidR="00661157" w:rsidRPr="009C1C06" w:rsidRDefault="00661157" w:rsidP="00E37795">
            <w:pPr>
              <w:rPr>
                <w:lang w:val="ro-RO"/>
              </w:rPr>
            </w:pPr>
          </w:p>
          <w:p w:rsidR="00661157" w:rsidRPr="009C1C06" w:rsidRDefault="00661157" w:rsidP="00E37795">
            <w:pPr>
              <w:rPr>
                <w:lang w:val="ro-RO"/>
              </w:rPr>
            </w:pPr>
            <w:r w:rsidRPr="009C1C06">
              <w:rPr>
                <w:lang w:val="ro-RO"/>
              </w:rPr>
              <w:t xml:space="preserve">Dimensiuni de gabarit (Lx l x h) : </w:t>
            </w:r>
            <w:r w:rsidRPr="009C1C06">
              <w:rPr>
                <w:lang w:val="pt-PT"/>
              </w:rPr>
              <w:t>7000 X 2500 X 2650 mm</w:t>
            </w:r>
          </w:p>
          <w:p w:rsidR="00661157" w:rsidRPr="009C1C06" w:rsidRDefault="00661157" w:rsidP="00E37795">
            <w:pPr>
              <w:rPr>
                <w:lang w:val="ro-RO"/>
              </w:rPr>
            </w:pPr>
          </w:p>
          <w:p w:rsidR="00661157" w:rsidRPr="009C1C06" w:rsidRDefault="00661157" w:rsidP="00E37795">
            <w:pPr>
              <w:rPr>
                <w:lang w:val="ro-RO"/>
              </w:rPr>
            </w:pPr>
            <w:r w:rsidRPr="009C1C06">
              <w:rPr>
                <w:lang w:val="ro-RO"/>
              </w:rPr>
              <w:t xml:space="preserve">Dimensiuni interioare (Lx l x h) : </w:t>
            </w:r>
            <w:r w:rsidRPr="009C1C06">
              <w:t>6800 x 2400 x 2400 mm</w:t>
            </w:r>
          </w:p>
          <w:p w:rsidR="00661157" w:rsidRPr="009C1C06" w:rsidRDefault="00661157" w:rsidP="00E37795">
            <w:pPr>
              <w:rPr>
                <w:lang w:val="ro-RO"/>
              </w:rPr>
            </w:pPr>
          </w:p>
          <w:p w:rsidR="00661157" w:rsidRPr="009C1C06" w:rsidRDefault="00661157" w:rsidP="00E37795">
            <w:pPr>
              <w:rPr>
                <w:lang w:val="ro-RO"/>
              </w:rPr>
            </w:pPr>
            <w:r w:rsidRPr="009C1C06">
              <w:rPr>
                <w:lang w:val="ro-RO"/>
              </w:rPr>
              <w:t>Material : tabla, care sa reziste la o presiune de 200 kg/m²</w:t>
            </w:r>
          </w:p>
          <w:p w:rsidR="00661157" w:rsidRPr="009C1C06" w:rsidRDefault="00661157" w:rsidP="00E37795">
            <w:pPr>
              <w:rPr>
                <w:lang w:val="ro-RO"/>
              </w:rPr>
            </w:pPr>
          </w:p>
          <w:p w:rsidR="00661157" w:rsidRPr="009C1C06" w:rsidRDefault="00661157" w:rsidP="00E37795">
            <w:pPr>
              <w:rPr>
                <w:lang w:val="it-IT"/>
              </w:rPr>
            </w:pPr>
            <w:r w:rsidRPr="009C1C06">
              <w:rPr>
                <w:lang w:val="it-IT"/>
              </w:rPr>
              <w:lastRenderedPageBreak/>
              <w:t>Sasiul containerului : din profil  I 180</w:t>
            </w:r>
          </w:p>
          <w:p w:rsidR="00661157" w:rsidRPr="009C1C06" w:rsidRDefault="00661157" w:rsidP="00E37795">
            <w:pPr>
              <w:rPr>
                <w:lang w:val="it-IT"/>
              </w:rPr>
            </w:pPr>
          </w:p>
          <w:p w:rsidR="00661157" w:rsidRPr="009C1C06" w:rsidRDefault="00661157" w:rsidP="00E37795">
            <w:pPr>
              <w:rPr>
                <w:lang w:val="it-IT"/>
              </w:rPr>
            </w:pPr>
            <w:r w:rsidRPr="009C1C06">
              <w:rPr>
                <w:lang w:val="it-IT"/>
              </w:rPr>
              <w:t>Grosime podea container  : min 4 mm</w:t>
            </w:r>
          </w:p>
          <w:p w:rsidR="00661157" w:rsidRPr="009C1C06" w:rsidRDefault="00661157" w:rsidP="00E37795">
            <w:pPr>
              <w:rPr>
                <w:lang w:val="it-IT"/>
              </w:rPr>
            </w:pPr>
          </w:p>
          <w:p w:rsidR="00661157" w:rsidRPr="009C1C06" w:rsidRDefault="00661157" w:rsidP="00E37795">
            <w:pPr>
              <w:rPr>
                <w:lang w:val="it-IT"/>
              </w:rPr>
            </w:pPr>
            <w:r w:rsidRPr="009C1C06">
              <w:rPr>
                <w:lang w:val="it-IT"/>
              </w:rPr>
              <w:t>Grosime pereti : min 3 mm</w:t>
            </w:r>
          </w:p>
          <w:p w:rsidR="00661157" w:rsidRPr="009C1C06" w:rsidRDefault="00661157" w:rsidP="00E37795">
            <w:pPr>
              <w:rPr>
                <w:lang w:val="it-IT"/>
              </w:rPr>
            </w:pPr>
          </w:p>
          <w:p w:rsidR="00661157" w:rsidRPr="009C1C06" w:rsidRDefault="00661157" w:rsidP="00E37795">
            <w:pPr>
              <w:rPr>
                <w:lang w:val="it-IT"/>
              </w:rPr>
            </w:pPr>
            <w:r w:rsidRPr="009C1C06">
              <w:rPr>
                <w:lang w:val="it-IT"/>
              </w:rPr>
              <w:t>Grosime capac :  min 2</w:t>
            </w:r>
          </w:p>
          <w:p w:rsidR="00661157" w:rsidRPr="009C1C06" w:rsidRDefault="00661157" w:rsidP="00E37795">
            <w:pPr>
              <w:rPr>
                <w:lang w:val="it-IT"/>
              </w:rPr>
            </w:pP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color w:val="000000"/>
                <w:spacing w:val="2"/>
                <w:lang w:val="ro-RO"/>
              </w:rPr>
              <w:t>Usile containerului: prevazute cu doua sisteme de inchidere, iar balamalele cu gresoare</w:t>
            </w:r>
          </w:p>
          <w:p w:rsidR="00661157" w:rsidRPr="009C1C06" w:rsidRDefault="00661157" w:rsidP="00E37795">
            <w:pPr>
              <w:rPr>
                <w:lang w:val="ro-RO"/>
              </w:rPr>
            </w:pPr>
            <w:r w:rsidRPr="009C1C06">
              <w:rPr>
                <w:lang w:val="it-IT"/>
              </w:rPr>
              <w:t>Containerul este dotat cu:</w:t>
            </w:r>
          </w:p>
          <w:p w:rsidR="00661157" w:rsidRPr="009C1C06" w:rsidRDefault="00661157" w:rsidP="00E37795">
            <w:pPr>
              <w:rPr>
                <w:lang w:val="ro-RO"/>
              </w:rPr>
            </w:pP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color w:val="000000"/>
                <w:spacing w:val="2"/>
                <w:lang w:val="ro-RO"/>
              </w:rPr>
              <w:t>- Carlig pt. ridicarea pe masina cu sistem de ridicare hidraulic, la inaltimea conform DIN30722</w:t>
            </w: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lang w:val="it-IT"/>
              </w:rPr>
              <w:t>- doua role Ø 180 x 250 mm, amplasate la partea din spate necesare pentru manevrare</w:t>
            </w:r>
          </w:p>
          <w:p w:rsidR="00661157" w:rsidRPr="009C1C06" w:rsidRDefault="00661157" w:rsidP="00E37795">
            <w:pPr>
              <w:shd w:val="clear" w:color="auto" w:fill="FFFFFF"/>
              <w:tabs>
                <w:tab w:val="left" w:pos="845"/>
              </w:tabs>
              <w:spacing w:line="360" w:lineRule="auto"/>
              <w:jc w:val="both"/>
              <w:rPr>
                <w:color w:val="000000"/>
                <w:spacing w:val="2"/>
                <w:lang w:val="ro-RO"/>
              </w:rPr>
            </w:pPr>
            <w:r w:rsidRPr="009C1C06">
              <w:rPr>
                <w:lang w:val="ro-RO"/>
              </w:rPr>
              <w:t>- scara de acces amplasata in partea frontala</w:t>
            </w:r>
          </w:p>
        </w:tc>
      </w:tr>
    </w:tbl>
    <w:p w:rsidR="00661157" w:rsidRPr="009C1C06" w:rsidRDefault="00661157" w:rsidP="00661157">
      <w:pPr>
        <w:jc w:val="center"/>
        <w:rPr>
          <w:b/>
          <w:bCs/>
          <w:iCs/>
          <w:lang w:val="ro-RO"/>
        </w:rPr>
      </w:pPr>
      <w:r w:rsidRPr="009C1C06">
        <w:rPr>
          <w:b/>
          <w:i/>
          <w:lang w:val="ro-RO"/>
        </w:rPr>
        <w:lastRenderedPageBreak/>
        <w:t>Sursa datelor: Proiect tehnic</w:t>
      </w:r>
      <w:r w:rsidRPr="009C1C06">
        <w:rPr>
          <w:color w:val="000000"/>
          <w:spacing w:val="2"/>
          <w:lang w:val="ro-RO"/>
        </w:rPr>
        <w:t xml:space="preserve"> </w:t>
      </w:r>
      <w:r w:rsidRPr="009C1C06">
        <w:rPr>
          <w:b/>
          <w:i/>
          <w:lang w:val="ro-RO"/>
        </w:rPr>
        <w:t>si detalii de executie, Statie de transfer Calarasi</w:t>
      </w:r>
    </w:p>
    <w:p w:rsidR="00661157" w:rsidRPr="009C1C06" w:rsidRDefault="00661157" w:rsidP="00661157">
      <w:pPr>
        <w:rPr>
          <w:b/>
          <w:bCs/>
          <w:iCs/>
          <w:lang w:val="ro-RO"/>
        </w:rPr>
      </w:pPr>
    </w:p>
    <w:p w:rsidR="00661157" w:rsidRPr="009C1C06" w:rsidRDefault="00661157" w:rsidP="00661157">
      <w:pPr>
        <w:pStyle w:val="Heading2"/>
        <w:numPr>
          <w:ilvl w:val="0"/>
          <w:numId w:val="1"/>
        </w:numPr>
        <w:shd w:val="clear" w:color="auto" w:fill="C6D9F1" w:themeFill="text2" w:themeFillTint="33"/>
        <w:spacing w:line="276" w:lineRule="auto"/>
        <w:rPr>
          <w:rFonts w:ascii="Arial" w:hAnsi="Arial" w:cs="Arial"/>
          <w:spacing w:val="-3"/>
          <w:sz w:val="20"/>
          <w:szCs w:val="20"/>
          <w:lang w:val="ro-RO"/>
        </w:rPr>
      </w:pPr>
      <w:bookmarkStart w:id="18" w:name="_Toc295902323"/>
      <w:bookmarkStart w:id="19" w:name="_Toc72408714"/>
      <w:r w:rsidRPr="009C1C06">
        <w:rPr>
          <w:rFonts w:ascii="Arial" w:hAnsi="Arial" w:cs="Arial"/>
          <w:spacing w:val="-3"/>
          <w:sz w:val="20"/>
          <w:szCs w:val="20"/>
          <w:lang w:val="ro-RO"/>
        </w:rPr>
        <w:t>RECEPTIA SI  MONITORIZAREA  DESEURILOR</w:t>
      </w:r>
      <w:bookmarkEnd w:id="18"/>
      <w:bookmarkEnd w:id="19"/>
      <w:r w:rsidRPr="009C1C06">
        <w:rPr>
          <w:rFonts w:ascii="Arial" w:hAnsi="Arial" w:cs="Arial"/>
          <w:spacing w:val="-3"/>
          <w:sz w:val="20"/>
          <w:szCs w:val="20"/>
          <w:lang w:val="ro-RO"/>
        </w:rPr>
        <w:t xml:space="preserve"> </w:t>
      </w:r>
    </w:p>
    <w:p w:rsidR="00661157" w:rsidRPr="009C1C06" w:rsidRDefault="00661157" w:rsidP="00661157">
      <w:pPr>
        <w:shd w:val="clear" w:color="auto" w:fill="FFFFFF"/>
        <w:spacing w:line="276" w:lineRule="auto"/>
        <w:ind w:right="24"/>
        <w:jc w:val="both"/>
        <w:rPr>
          <w:color w:val="000000"/>
          <w:spacing w:val="-5"/>
          <w:lang w:val="ro-RO"/>
        </w:rPr>
      </w:pPr>
    </w:p>
    <w:p w:rsidR="00661157" w:rsidRPr="009C1C06" w:rsidRDefault="00661157" w:rsidP="00661157">
      <w:pPr>
        <w:shd w:val="clear" w:color="auto" w:fill="FFFFFF"/>
        <w:spacing w:line="276" w:lineRule="auto"/>
        <w:ind w:right="24"/>
        <w:jc w:val="both"/>
        <w:rPr>
          <w:b/>
          <w:color w:val="000000"/>
          <w:spacing w:val="-5"/>
          <w:lang w:val="ro-RO"/>
        </w:rPr>
      </w:pPr>
      <w:r w:rsidRPr="009C1C06">
        <w:rPr>
          <w:b/>
          <w:color w:val="000000"/>
          <w:spacing w:val="-5"/>
          <w:lang w:val="ro-RO"/>
        </w:rPr>
        <w:t xml:space="preserve">Deseuri acceptate in statiile de transfer si centrele de utilitate publica </w:t>
      </w:r>
      <w:r w:rsidRPr="009C1C06">
        <w:rPr>
          <w:b/>
          <w:lang w:val="ro-RO"/>
        </w:rPr>
        <w:t>Lehliu-Gară, Oltenita, Calarasi.</w:t>
      </w:r>
    </w:p>
    <w:p w:rsidR="00661157" w:rsidRPr="009C1C06" w:rsidRDefault="00661157" w:rsidP="00661157">
      <w:pPr>
        <w:shd w:val="clear" w:color="auto" w:fill="FFFFFF"/>
        <w:spacing w:line="276" w:lineRule="auto"/>
        <w:ind w:right="24"/>
        <w:jc w:val="both"/>
        <w:rPr>
          <w:color w:val="000000"/>
          <w:spacing w:val="-5"/>
          <w:lang w:val="ro-RO"/>
        </w:rPr>
      </w:pPr>
    </w:p>
    <w:p w:rsidR="00661157" w:rsidRPr="009C1C06" w:rsidRDefault="00661157" w:rsidP="00661157">
      <w:pPr>
        <w:jc w:val="both"/>
        <w:rPr>
          <w:bCs/>
          <w:iCs/>
          <w:lang w:val="ro-RO"/>
        </w:rPr>
      </w:pPr>
      <w:r w:rsidRPr="009C1C06">
        <w:rPr>
          <w:bCs/>
          <w:iCs/>
          <w:lang w:val="ro-RO"/>
        </w:rPr>
        <w:t>Conceptul adoptat pentru staţiile de transfer si centrele de utilitate publica acoperă două categorii mari de deşeuri:</w:t>
      </w:r>
    </w:p>
    <w:p w:rsidR="00661157" w:rsidRPr="009C1C06" w:rsidRDefault="00661157" w:rsidP="00661157">
      <w:pPr>
        <w:shd w:val="clear" w:color="auto" w:fill="FFFFFF"/>
        <w:spacing w:line="276" w:lineRule="auto"/>
        <w:ind w:right="24"/>
        <w:jc w:val="both"/>
        <w:rPr>
          <w:bCs/>
          <w:iCs/>
          <w:lang w:val="ro-RO"/>
        </w:rPr>
      </w:pPr>
    </w:p>
    <w:p w:rsidR="00661157" w:rsidRPr="009C1C06" w:rsidRDefault="00661157" w:rsidP="00661157">
      <w:pPr>
        <w:shd w:val="clear" w:color="auto" w:fill="FFFFFF"/>
        <w:spacing w:line="276" w:lineRule="auto"/>
        <w:ind w:right="24"/>
        <w:jc w:val="both"/>
        <w:rPr>
          <w:color w:val="000000"/>
          <w:spacing w:val="-5"/>
          <w:lang w:val="ro-RO"/>
        </w:rPr>
      </w:pPr>
      <w:r w:rsidRPr="009C1C06">
        <w:rPr>
          <w:bCs/>
          <w:iCs/>
          <w:lang w:val="ro-RO"/>
        </w:rPr>
        <w:t>Se vor primi două categorii mari de deşeuri:</w:t>
      </w:r>
    </w:p>
    <w:p w:rsidR="00661157" w:rsidRPr="009C1C06" w:rsidRDefault="00661157" w:rsidP="00661157">
      <w:pPr>
        <w:shd w:val="clear" w:color="auto" w:fill="FFFFFF"/>
        <w:spacing w:line="276" w:lineRule="auto"/>
        <w:ind w:right="24"/>
        <w:jc w:val="both"/>
        <w:rPr>
          <w:color w:val="000000"/>
          <w:spacing w:val="-5"/>
          <w:lang w:val="ro-RO"/>
        </w:rPr>
      </w:pPr>
    </w:p>
    <w:p w:rsidR="00661157" w:rsidRPr="009C1C06" w:rsidRDefault="00661157" w:rsidP="00661157">
      <w:pPr>
        <w:pStyle w:val="ListParagraph"/>
        <w:numPr>
          <w:ilvl w:val="0"/>
          <w:numId w:val="13"/>
        </w:numPr>
        <w:shd w:val="clear" w:color="auto" w:fill="FFFFFF"/>
        <w:spacing w:line="276" w:lineRule="auto"/>
        <w:ind w:right="24"/>
        <w:jc w:val="both"/>
        <w:rPr>
          <w:color w:val="000000"/>
          <w:spacing w:val="-5"/>
          <w:lang w:val="ro-RO"/>
        </w:rPr>
      </w:pPr>
      <w:r w:rsidRPr="009C1C06">
        <w:rPr>
          <w:bCs/>
          <w:i/>
          <w:iCs/>
          <w:lang w:val="ro-RO"/>
        </w:rPr>
        <w:t>Deşeurile municipale solide :</w:t>
      </w:r>
    </w:p>
    <w:p w:rsidR="00661157" w:rsidRPr="009C1C06" w:rsidRDefault="00661157" w:rsidP="00661157">
      <w:pPr>
        <w:pStyle w:val="ListParagraph"/>
        <w:numPr>
          <w:ilvl w:val="0"/>
          <w:numId w:val="14"/>
        </w:numPr>
        <w:shd w:val="clear" w:color="auto" w:fill="FFFFFF"/>
        <w:spacing w:line="276" w:lineRule="auto"/>
        <w:ind w:right="24"/>
        <w:jc w:val="both"/>
        <w:rPr>
          <w:color w:val="000000"/>
          <w:spacing w:val="-5"/>
          <w:lang w:val="ro-RO"/>
        </w:rPr>
      </w:pPr>
      <w:r w:rsidRPr="009C1C06">
        <w:rPr>
          <w:bCs/>
          <w:iCs/>
          <w:lang w:val="ro-RO"/>
        </w:rPr>
        <w:t>deşeuri menajere amestecate;</w:t>
      </w:r>
    </w:p>
    <w:p w:rsidR="00661157" w:rsidRPr="009C1C06" w:rsidRDefault="00661157" w:rsidP="00661157">
      <w:pPr>
        <w:pStyle w:val="ListParagraph"/>
        <w:numPr>
          <w:ilvl w:val="0"/>
          <w:numId w:val="14"/>
        </w:numPr>
        <w:shd w:val="clear" w:color="auto" w:fill="FFFFFF"/>
        <w:spacing w:line="276" w:lineRule="auto"/>
        <w:ind w:right="24"/>
        <w:jc w:val="both"/>
        <w:rPr>
          <w:color w:val="000000"/>
          <w:spacing w:val="-5"/>
          <w:lang w:val="ro-RO"/>
        </w:rPr>
      </w:pPr>
      <w:r w:rsidRPr="009C1C06">
        <w:rPr>
          <w:bCs/>
          <w:iCs/>
          <w:lang w:val="ro-RO"/>
        </w:rPr>
        <w:t>deşeuri similare celor menajere din instituţii, comerţ şi industrie;</w:t>
      </w:r>
    </w:p>
    <w:p w:rsidR="00661157" w:rsidRPr="009C1C06" w:rsidRDefault="00661157" w:rsidP="00661157">
      <w:pPr>
        <w:pStyle w:val="ListParagraph"/>
        <w:numPr>
          <w:ilvl w:val="0"/>
          <w:numId w:val="14"/>
        </w:numPr>
        <w:shd w:val="clear" w:color="auto" w:fill="FFFFFF"/>
        <w:spacing w:line="276" w:lineRule="auto"/>
        <w:ind w:right="24"/>
        <w:jc w:val="both"/>
        <w:rPr>
          <w:color w:val="000000"/>
          <w:spacing w:val="-5"/>
          <w:lang w:val="ro-RO"/>
        </w:rPr>
      </w:pPr>
      <w:r w:rsidRPr="009C1C06">
        <w:rPr>
          <w:bCs/>
          <w:iCs/>
          <w:lang w:val="ro-RO"/>
        </w:rPr>
        <w:t>deşeuri stradale;</w:t>
      </w:r>
    </w:p>
    <w:p w:rsidR="00661157" w:rsidRPr="009C1C06" w:rsidRDefault="00661157" w:rsidP="00661157">
      <w:pPr>
        <w:shd w:val="clear" w:color="auto" w:fill="FFFFFF"/>
        <w:spacing w:line="276" w:lineRule="auto"/>
        <w:ind w:right="24"/>
        <w:jc w:val="both"/>
        <w:rPr>
          <w:color w:val="000000"/>
          <w:spacing w:val="-5"/>
          <w:lang w:val="ro-RO"/>
        </w:rPr>
      </w:pPr>
    </w:p>
    <w:p w:rsidR="00661157" w:rsidRPr="009C1C06" w:rsidRDefault="00661157" w:rsidP="00661157">
      <w:pPr>
        <w:spacing w:line="360" w:lineRule="auto"/>
        <w:jc w:val="both"/>
        <w:rPr>
          <w:bCs/>
          <w:iCs/>
          <w:lang w:val="ro-RO"/>
        </w:rPr>
      </w:pPr>
      <w:r w:rsidRPr="009C1C06">
        <w:rPr>
          <w:bCs/>
          <w:iCs/>
          <w:lang w:val="ro-RO"/>
        </w:rPr>
        <w:t xml:space="preserve">Aceste deşeuri sunt descărcate gravitaţional în containerele de 25 mc. existente în dotarea ST. </w:t>
      </w:r>
    </w:p>
    <w:p w:rsidR="00661157" w:rsidRPr="009C1C06" w:rsidRDefault="00661157" w:rsidP="00661157">
      <w:pPr>
        <w:spacing w:line="360" w:lineRule="auto"/>
        <w:jc w:val="both"/>
        <w:rPr>
          <w:bCs/>
          <w:iCs/>
          <w:lang w:val="ro-RO"/>
        </w:rPr>
      </w:pPr>
      <w:r w:rsidRPr="009C1C06">
        <w:rPr>
          <w:bCs/>
          <w:iCs/>
          <w:lang w:val="ro-RO"/>
        </w:rPr>
        <w:t>Câte două containere pline sunt preluate de un echipaj camion şi remorcă şi sunt transportate la depozit.</w:t>
      </w:r>
    </w:p>
    <w:p w:rsidR="00661157" w:rsidRPr="009C1C06" w:rsidRDefault="00661157" w:rsidP="00661157">
      <w:pPr>
        <w:shd w:val="clear" w:color="auto" w:fill="FFFFFF"/>
        <w:spacing w:line="276" w:lineRule="auto"/>
        <w:ind w:right="24"/>
        <w:jc w:val="both"/>
        <w:rPr>
          <w:color w:val="000000"/>
          <w:spacing w:val="-5"/>
          <w:lang w:val="ro-RO"/>
        </w:rPr>
      </w:pPr>
    </w:p>
    <w:p w:rsidR="00661157" w:rsidRPr="009C1C06" w:rsidRDefault="00661157" w:rsidP="00661157">
      <w:pPr>
        <w:pStyle w:val="ListParagraph"/>
        <w:numPr>
          <w:ilvl w:val="0"/>
          <w:numId w:val="13"/>
        </w:numPr>
        <w:shd w:val="clear" w:color="auto" w:fill="FFFFFF"/>
        <w:spacing w:line="276" w:lineRule="auto"/>
        <w:ind w:right="24"/>
        <w:jc w:val="both"/>
        <w:rPr>
          <w:color w:val="000000"/>
          <w:spacing w:val="-5"/>
          <w:lang w:val="ro-RO"/>
        </w:rPr>
      </w:pPr>
      <w:r w:rsidRPr="009C1C06">
        <w:rPr>
          <w:i/>
          <w:iCs/>
          <w:lang w:val="ro-RO"/>
        </w:rPr>
        <w:t>Deşeuri speciale care sunt depuse şi stocate temporar în zona de utilitate publică</w:t>
      </w:r>
      <w:r w:rsidRPr="009C1C06">
        <w:rPr>
          <w:lang w:val="ro-RO"/>
        </w:rPr>
        <w:t>:</w:t>
      </w:r>
    </w:p>
    <w:p w:rsidR="00661157" w:rsidRPr="009C1C06" w:rsidRDefault="00661157" w:rsidP="00661157">
      <w:pPr>
        <w:pStyle w:val="ListParagraph"/>
        <w:numPr>
          <w:ilvl w:val="0"/>
          <w:numId w:val="14"/>
        </w:numPr>
        <w:shd w:val="clear" w:color="auto" w:fill="FFFFFF"/>
        <w:spacing w:line="276" w:lineRule="auto"/>
        <w:ind w:right="24"/>
        <w:jc w:val="both"/>
        <w:rPr>
          <w:color w:val="000000"/>
          <w:spacing w:val="-5"/>
          <w:lang w:val="ro-RO"/>
        </w:rPr>
      </w:pPr>
      <w:r w:rsidRPr="009C1C06">
        <w:rPr>
          <w:lang w:val="ro-RO"/>
        </w:rPr>
        <w:t>deşeuri menajere periculoase de tipul bateriilor, acumulatorilor uzaţi, etc.;</w:t>
      </w:r>
    </w:p>
    <w:p w:rsidR="00661157" w:rsidRPr="009C1C06" w:rsidRDefault="00661157" w:rsidP="00661157">
      <w:pPr>
        <w:pStyle w:val="ListParagraph"/>
        <w:numPr>
          <w:ilvl w:val="0"/>
          <w:numId w:val="14"/>
        </w:numPr>
        <w:shd w:val="clear" w:color="auto" w:fill="FFFFFF"/>
        <w:spacing w:line="276" w:lineRule="auto"/>
        <w:ind w:right="24"/>
        <w:jc w:val="both"/>
        <w:rPr>
          <w:color w:val="000000"/>
          <w:spacing w:val="-5"/>
          <w:lang w:val="ro-RO"/>
        </w:rPr>
      </w:pPr>
      <w:r w:rsidRPr="009C1C06">
        <w:rPr>
          <w:lang w:val="ro-RO"/>
        </w:rPr>
        <w:t>deşeuri voluminoase, cum sunt: piese de mobilier, plăpumi, etc</w:t>
      </w:r>
    </w:p>
    <w:p w:rsidR="00661157" w:rsidRPr="009C1C06" w:rsidRDefault="00661157" w:rsidP="00661157">
      <w:pPr>
        <w:spacing w:line="360" w:lineRule="auto"/>
        <w:jc w:val="both"/>
        <w:rPr>
          <w:lang w:val="ro-RO"/>
        </w:rPr>
      </w:pPr>
      <w:r w:rsidRPr="009C1C06">
        <w:rPr>
          <w:lang w:val="ro-RO"/>
        </w:rPr>
        <w:t>Containerele cu deşeuri speciale sunt preluate după umplere de un operator specializat, care le</w:t>
      </w:r>
    </w:p>
    <w:p w:rsidR="00661157" w:rsidRPr="009C1C06" w:rsidRDefault="00661157" w:rsidP="00661157">
      <w:pPr>
        <w:spacing w:line="360" w:lineRule="auto"/>
        <w:jc w:val="both"/>
        <w:rPr>
          <w:lang w:val="ro-RO"/>
        </w:rPr>
      </w:pPr>
      <w:r w:rsidRPr="009C1C06">
        <w:rPr>
          <w:lang w:val="ro-RO"/>
        </w:rPr>
        <w:t>transportă la firmele acreditate pentru managementul acestor deşeuri.</w:t>
      </w:r>
    </w:p>
    <w:p w:rsidR="00661157" w:rsidRPr="009C1C06" w:rsidRDefault="00661157" w:rsidP="00661157">
      <w:pPr>
        <w:spacing w:line="360" w:lineRule="auto"/>
        <w:jc w:val="both"/>
        <w:rPr>
          <w:lang w:val="ro-RO"/>
        </w:rPr>
      </w:pPr>
      <w:r w:rsidRPr="009C1C06">
        <w:rPr>
          <w:lang w:val="ro-RO"/>
        </w:rPr>
        <w:t xml:space="preserve">Tipurile de deşeuri acceptate/vehiculate în staţiile de transfer si in centrele de utilitate publica, pe coduri (conform H.G. 856/2002 privind evidenţa gestiunii deşeurilor şi pentru aprobarea listei cuprinzând deşeurile, inclusiv deşeurile periculoase, voluminoase) se prezintă în tabelul nr.12. </w:t>
      </w:r>
    </w:p>
    <w:p w:rsidR="00661157" w:rsidRPr="009C1C06" w:rsidRDefault="00661157" w:rsidP="00661157">
      <w:pPr>
        <w:shd w:val="clear" w:color="auto" w:fill="FFFFFF"/>
        <w:spacing w:line="276" w:lineRule="auto"/>
        <w:ind w:right="24"/>
        <w:jc w:val="both"/>
        <w:rPr>
          <w:b/>
          <w:color w:val="000000"/>
          <w:spacing w:val="-5"/>
          <w:lang w:val="ro-RO"/>
        </w:rPr>
      </w:pPr>
      <w:r w:rsidRPr="009C1C06">
        <w:rPr>
          <w:b/>
          <w:color w:val="000000"/>
          <w:spacing w:val="-5"/>
          <w:lang w:val="ro-RO"/>
        </w:rPr>
        <w:t>Tabel nr.12 Deseuri care pot fi acceptate la statiile de transfer si la centrele de utilitate publica</w:t>
      </w:r>
    </w:p>
    <w:tbl>
      <w:tblPr>
        <w:tblW w:w="8635" w:type="dxa"/>
        <w:jc w:val="center"/>
        <w:tblLayout w:type="fixed"/>
        <w:tblCellMar>
          <w:left w:w="0" w:type="dxa"/>
          <w:right w:w="0" w:type="dxa"/>
        </w:tblCellMar>
        <w:tblLook w:val="0000" w:firstRow="0" w:lastRow="0" w:firstColumn="0" w:lastColumn="0" w:noHBand="0" w:noVBand="0"/>
      </w:tblPr>
      <w:tblGrid>
        <w:gridCol w:w="8635"/>
      </w:tblGrid>
      <w:tr w:rsidR="00661157" w:rsidRPr="009C1C06" w:rsidTr="00E37795">
        <w:trPr>
          <w:cantSplit/>
          <w:trHeight w:hRule="exact" w:val="542"/>
          <w:tblHeader/>
          <w:jc w:val="center"/>
        </w:trPr>
        <w:tc>
          <w:tcPr>
            <w:tcW w:w="86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61157" w:rsidRPr="009C1C06" w:rsidRDefault="00661157" w:rsidP="00E37795">
            <w:pPr>
              <w:spacing w:before="6" w:line="120" w:lineRule="exact"/>
              <w:rPr>
                <w:lang w:val="ro-RO"/>
              </w:rPr>
            </w:pPr>
          </w:p>
          <w:p w:rsidR="00661157" w:rsidRPr="009C1C06" w:rsidRDefault="00661157" w:rsidP="00E37795">
            <w:pPr>
              <w:rPr>
                <w:lang w:val="ro-RO"/>
              </w:rPr>
            </w:pPr>
            <w:r w:rsidRPr="009C1C06">
              <w:rPr>
                <w:b/>
                <w:bCs/>
                <w:color w:val="0D0D0D"/>
                <w:lang w:val="ro-RO"/>
              </w:rPr>
              <w:t>Cod deseu /Tipu</w:t>
            </w:r>
            <w:r w:rsidRPr="009C1C06">
              <w:rPr>
                <w:b/>
                <w:bCs/>
                <w:color w:val="0D0D0D"/>
                <w:spacing w:val="-1"/>
                <w:lang w:val="ro-RO"/>
              </w:rPr>
              <w:t>r</w:t>
            </w:r>
            <w:r w:rsidRPr="009C1C06">
              <w:rPr>
                <w:b/>
                <w:bCs/>
                <w:color w:val="0D0D0D"/>
                <w:lang w:val="ro-RO"/>
              </w:rPr>
              <w:t>i</w:t>
            </w:r>
            <w:r w:rsidRPr="009C1C06">
              <w:rPr>
                <w:b/>
                <w:bCs/>
                <w:color w:val="0D0D0D"/>
                <w:spacing w:val="20"/>
                <w:lang w:val="ro-RO"/>
              </w:rPr>
              <w:t xml:space="preserve"> </w:t>
            </w:r>
            <w:r w:rsidRPr="009C1C06">
              <w:rPr>
                <w:b/>
                <w:bCs/>
                <w:color w:val="0D0D0D"/>
                <w:lang w:val="ro-RO"/>
              </w:rPr>
              <w:t>deseuri</w:t>
            </w:r>
            <w:r w:rsidRPr="009C1C06">
              <w:rPr>
                <w:b/>
                <w:bCs/>
                <w:color w:val="0D0D0D"/>
                <w:spacing w:val="24"/>
                <w:lang w:val="ro-RO"/>
              </w:rPr>
              <w:t xml:space="preserve"> </w:t>
            </w:r>
            <w:r w:rsidRPr="009C1C06">
              <w:rPr>
                <w:b/>
                <w:bCs/>
                <w:color w:val="0D0D0D"/>
                <w:w w:val="103"/>
                <w:lang w:val="ro-RO"/>
              </w:rPr>
              <w:t>municipale</w:t>
            </w:r>
          </w:p>
        </w:tc>
      </w:tr>
      <w:tr w:rsidR="00661157" w:rsidRPr="009C1C06" w:rsidTr="00E37795">
        <w:trPr>
          <w:trHeight w:hRule="exact" w:val="425"/>
          <w:tblHeader/>
          <w:jc w:val="center"/>
        </w:trPr>
        <w:tc>
          <w:tcPr>
            <w:tcW w:w="8635" w:type="dxa"/>
            <w:tcBorders>
              <w:top w:val="single" w:sz="4" w:space="0" w:color="000000"/>
              <w:left w:val="single" w:sz="4" w:space="0" w:color="000000"/>
              <w:bottom w:val="single" w:sz="4" w:space="0" w:color="000000"/>
              <w:right w:val="single" w:sz="4" w:space="0" w:color="000000"/>
            </w:tcBorders>
          </w:tcPr>
          <w:p w:rsidR="00661157" w:rsidRPr="009C1C06" w:rsidRDefault="00661157" w:rsidP="00E37795">
            <w:pPr>
              <w:spacing w:before="20"/>
              <w:ind w:left="96"/>
              <w:rPr>
                <w:lang w:val="ro-RO"/>
              </w:rPr>
            </w:pPr>
            <w:r w:rsidRPr="009C1C06">
              <w:rPr>
                <w:lang w:val="ro-RO"/>
              </w:rPr>
              <w:t>20</w:t>
            </w:r>
            <w:r w:rsidRPr="009C1C06">
              <w:rPr>
                <w:spacing w:val="10"/>
                <w:lang w:val="ro-RO"/>
              </w:rPr>
              <w:t xml:space="preserve"> </w:t>
            </w:r>
            <w:r w:rsidRPr="009C1C06">
              <w:rPr>
                <w:lang w:val="ro-RO"/>
              </w:rPr>
              <w:t>01</w:t>
            </w:r>
            <w:r w:rsidRPr="009C1C06">
              <w:rPr>
                <w:spacing w:val="10"/>
                <w:lang w:val="ro-RO"/>
              </w:rPr>
              <w:t xml:space="preserve"> </w:t>
            </w:r>
            <w:r w:rsidRPr="009C1C06">
              <w:rPr>
                <w:lang w:val="ro-RO"/>
              </w:rPr>
              <w:t>10</w:t>
            </w:r>
            <w:r w:rsidRPr="009C1C06">
              <w:rPr>
                <w:spacing w:val="8"/>
                <w:lang w:val="ro-RO"/>
              </w:rPr>
              <w:t xml:space="preserve"> </w:t>
            </w:r>
            <w:r w:rsidRPr="009C1C06">
              <w:rPr>
                <w:w w:val="103"/>
                <w:lang w:val="ro-RO"/>
              </w:rPr>
              <w:t>haine /imbracaminte</w:t>
            </w:r>
          </w:p>
        </w:tc>
      </w:tr>
      <w:tr w:rsidR="00661157" w:rsidRPr="009C1C06" w:rsidTr="00E37795">
        <w:trPr>
          <w:trHeight w:hRule="exact" w:val="426"/>
          <w:tblHeader/>
          <w:jc w:val="center"/>
        </w:trPr>
        <w:tc>
          <w:tcPr>
            <w:tcW w:w="8635" w:type="dxa"/>
            <w:tcBorders>
              <w:top w:val="single" w:sz="4" w:space="0" w:color="000000"/>
              <w:left w:val="single" w:sz="4" w:space="0" w:color="000000"/>
              <w:bottom w:val="single" w:sz="4" w:space="0" w:color="000000"/>
              <w:right w:val="single" w:sz="4" w:space="0" w:color="000000"/>
            </w:tcBorders>
          </w:tcPr>
          <w:p w:rsidR="00661157" w:rsidRPr="009C1C06" w:rsidRDefault="00661157" w:rsidP="00E37795">
            <w:pPr>
              <w:spacing w:before="20"/>
              <w:ind w:left="96"/>
              <w:rPr>
                <w:lang w:val="ro-RO"/>
              </w:rPr>
            </w:pPr>
            <w:r w:rsidRPr="009C1C06">
              <w:rPr>
                <w:lang w:val="ro-RO"/>
              </w:rPr>
              <w:lastRenderedPageBreak/>
              <w:t>20</w:t>
            </w:r>
            <w:r w:rsidRPr="009C1C06">
              <w:rPr>
                <w:spacing w:val="10"/>
                <w:lang w:val="ro-RO"/>
              </w:rPr>
              <w:t xml:space="preserve"> </w:t>
            </w:r>
            <w:r w:rsidRPr="009C1C06">
              <w:rPr>
                <w:lang w:val="ro-RO"/>
              </w:rPr>
              <w:t>01</w:t>
            </w:r>
            <w:r w:rsidRPr="009C1C06">
              <w:rPr>
                <w:spacing w:val="10"/>
                <w:lang w:val="ro-RO"/>
              </w:rPr>
              <w:t xml:space="preserve"> </w:t>
            </w:r>
            <w:r w:rsidRPr="009C1C06">
              <w:rPr>
                <w:lang w:val="ro-RO"/>
              </w:rPr>
              <w:t>11</w:t>
            </w:r>
            <w:r w:rsidRPr="009C1C06">
              <w:rPr>
                <w:spacing w:val="8"/>
                <w:lang w:val="ro-RO"/>
              </w:rPr>
              <w:t xml:space="preserve"> </w:t>
            </w:r>
            <w:r w:rsidRPr="009C1C06">
              <w:rPr>
                <w:w w:val="103"/>
                <w:lang w:val="ro-RO"/>
              </w:rPr>
              <w:t>texti</w:t>
            </w:r>
            <w:r w:rsidRPr="009C1C06">
              <w:rPr>
                <w:spacing w:val="-1"/>
                <w:w w:val="103"/>
                <w:lang w:val="ro-RO"/>
              </w:rPr>
              <w:t>l</w:t>
            </w:r>
            <w:r w:rsidRPr="009C1C06">
              <w:rPr>
                <w:w w:val="103"/>
                <w:lang w:val="ro-RO"/>
              </w:rPr>
              <w:t>e</w:t>
            </w:r>
          </w:p>
        </w:tc>
      </w:tr>
      <w:tr w:rsidR="00661157" w:rsidRPr="009C1C06" w:rsidTr="00E37795">
        <w:trPr>
          <w:trHeight w:hRule="exact" w:val="424"/>
          <w:tblHeader/>
          <w:jc w:val="center"/>
        </w:trPr>
        <w:tc>
          <w:tcPr>
            <w:tcW w:w="8635" w:type="dxa"/>
            <w:tcBorders>
              <w:top w:val="single" w:sz="4" w:space="0" w:color="000000"/>
              <w:left w:val="single" w:sz="4" w:space="0" w:color="000000"/>
              <w:bottom w:val="single" w:sz="4" w:space="0" w:color="000000"/>
              <w:right w:val="single" w:sz="4" w:space="0" w:color="000000"/>
            </w:tcBorders>
          </w:tcPr>
          <w:p w:rsidR="00661157" w:rsidRPr="009C1C06" w:rsidRDefault="00661157" w:rsidP="00E37795">
            <w:pPr>
              <w:spacing w:before="19"/>
              <w:ind w:left="96"/>
              <w:rPr>
                <w:lang w:val="ro-RO"/>
              </w:rPr>
            </w:pPr>
            <w:r w:rsidRPr="009C1C06">
              <w:rPr>
                <w:lang w:val="ro-RO"/>
              </w:rPr>
              <w:t>20</w:t>
            </w:r>
            <w:r w:rsidRPr="009C1C06">
              <w:rPr>
                <w:spacing w:val="9"/>
                <w:lang w:val="ro-RO"/>
              </w:rPr>
              <w:t xml:space="preserve"> </w:t>
            </w:r>
            <w:r w:rsidRPr="009C1C06">
              <w:rPr>
                <w:lang w:val="ro-RO"/>
              </w:rPr>
              <w:t>01</w:t>
            </w:r>
            <w:r w:rsidRPr="009C1C06">
              <w:rPr>
                <w:spacing w:val="9"/>
                <w:lang w:val="ro-RO"/>
              </w:rPr>
              <w:t xml:space="preserve"> </w:t>
            </w:r>
            <w:r w:rsidRPr="009C1C06">
              <w:rPr>
                <w:lang w:val="ro-RO"/>
              </w:rPr>
              <w:t>25</w:t>
            </w:r>
            <w:r w:rsidRPr="009C1C06">
              <w:rPr>
                <w:spacing w:val="8"/>
                <w:lang w:val="ro-RO"/>
              </w:rPr>
              <w:t xml:space="preserve"> </w:t>
            </w:r>
            <w:r w:rsidRPr="009C1C06">
              <w:rPr>
                <w:lang w:val="ro-RO"/>
              </w:rPr>
              <w:t>uleiuri</w:t>
            </w:r>
            <w:r w:rsidRPr="009C1C06">
              <w:rPr>
                <w:spacing w:val="20"/>
                <w:lang w:val="ro-RO"/>
              </w:rPr>
              <w:t xml:space="preserve"> </w:t>
            </w:r>
            <w:r w:rsidRPr="009C1C06">
              <w:rPr>
                <w:lang w:val="ro-RO"/>
              </w:rPr>
              <w:t>şi</w:t>
            </w:r>
            <w:r w:rsidRPr="009C1C06">
              <w:rPr>
                <w:spacing w:val="6"/>
                <w:lang w:val="ro-RO"/>
              </w:rPr>
              <w:t xml:space="preserve"> </w:t>
            </w:r>
            <w:r w:rsidRPr="009C1C06">
              <w:rPr>
                <w:lang w:val="ro-RO"/>
              </w:rPr>
              <w:t>gr</w:t>
            </w:r>
            <w:r w:rsidRPr="009C1C06">
              <w:rPr>
                <w:spacing w:val="1"/>
                <w:lang w:val="ro-RO"/>
              </w:rPr>
              <w:t>ă</w:t>
            </w:r>
            <w:r w:rsidRPr="009C1C06">
              <w:rPr>
                <w:lang w:val="ro-RO"/>
              </w:rPr>
              <w:t>simi</w:t>
            </w:r>
            <w:r w:rsidRPr="009C1C06">
              <w:rPr>
                <w:spacing w:val="21"/>
                <w:lang w:val="ro-RO"/>
              </w:rPr>
              <w:t xml:space="preserve"> </w:t>
            </w:r>
            <w:r w:rsidRPr="009C1C06">
              <w:rPr>
                <w:spacing w:val="2"/>
                <w:w w:val="103"/>
                <w:lang w:val="ro-RO"/>
              </w:rPr>
              <w:t>a</w:t>
            </w:r>
            <w:r w:rsidRPr="009C1C06">
              <w:rPr>
                <w:w w:val="103"/>
                <w:lang w:val="ro-RO"/>
              </w:rPr>
              <w:t>limentare</w:t>
            </w:r>
          </w:p>
        </w:tc>
      </w:tr>
      <w:tr w:rsidR="00661157" w:rsidRPr="009C1C06" w:rsidTr="00E37795">
        <w:trPr>
          <w:trHeight w:hRule="exact" w:val="375"/>
          <w:tblHeader/>
          <w:jc w:val="center"/>
        </w:trPr>
        <w:tc>
          <w:tcPr>
            <w:tcW w:w="8635" w:type="dxa"/>
            <w:tcBorders>
              <w:top w:val="single" w:sz="4" w:space="0" w:color="000000"/>
              <w:left w:val="single" w:sz="4" w:space="0" w:color="000000"/>
              <w:bottom w:val="single" w:sz="4" w:space="0" w:color="000000"/>
              <w:right w:val="single" w:sz="4" w:space="0" w:color="000000"/>
            </w:tcBorders>
          </w:tcPr>
          <w:p w:rsidR="00661157" w:rsidRPr="009C1C06" w:rsidRDefault="00661157" w:rsidP="00E37795">
            <w:pPr>
              <w:spacing w:before="20"/>
              <w:ind w:left="96"/>
              <w:rPr>
                <w:w w:val="103"/>
                <w:lang w:val="ro-RO"/>
              </w:rPr>
            </w:pPr>
            <w:r w:rsidRPr="009C1C06">
              <w:rPr>
                <w:lang w:val="ro-RO"/>
              </w:rPr>
              <w:t>20</w:t>
            </w:r>
            <w:r w:rsidRPr="009C1C06">
              <w:rPr>
                <w:spacing w:val="10"/>
                <w:lang w:val="ro-RO"/>
              </w:rPr>
              <w:t xml:space="preserve"> </w:t>
            </w:r>
            <w:r w:rsidRPr="009C1C06">
              <w:rPr>
                <w:lang w:val="ro-RO"/>
              </w:rPr>
              <w:t>01</w:t>
            </w:r>
            <w:r w:rsidRPr="009C1C06">
              <w:rPr>
                <w:spacing w:val="10"/>
                <w:lang w:val="ro-RO"/>
              </w:rPr>
              <w:t xml:space="preserve"> </w:t>
            </w:r>
            <w:r w:rsidRPr="009C1C06">
              <w:rPr>
                <w:lang w:val="ro-RO"/>
              </w:rPr>
              <w:t>28</w:t>
            </w:r>
            <w:r w:rsidRPr="009C1C06">
              <w:rPr>
                <w:spacing w:val="8"/>
                <w:lang w:val="ro-RO"/>
              </w:rPr>
              <w:t xml:space="preserve"> </w:t>
            </w:r>
            <w:r w:rsidRPr="009C1C06">
              <w:rPr>
                <w:spacing w:val="-1"/>
                <w:lang w:val="ro-RO"/>
              </w:rPr>
              <w:t>v</w:t>
            </w:r>
            <w:r w:rsidRPr="009C1C06">
              <w:rPr>
                <w:spacing w:val="2"/>
                <w:lang w:val="ro-RO"/>
              </w:rPr>
              <w:t>o</w:t>
            </w:r>
            <w:r w:rsidRPr="009C1C06">
              <w:rPr>
                <w:lang w:val="ro-RO"/>
              </w:rPr>
              <w:t>pse</w:t>
            </w:r>
            <w:r w:rsidRPr="009C1C06">
              <w:rPr>
                <w:spacing w:val="-1"/>
                <w:lang w:val="ro-RO"/>
              </w:rPr>
              <w:t>l</w:t>
            </w:r>
            <w:r w:rsidRPr="009C1C06">
              <w:rPr>
                <w:lang w:val="ro-RO"/>
              </w:rPr>
              <w:t>e,</w:t>
            </w:r>
            <w:r w:rsidRPr="009C1C06">
              <w:rPr>
                <w:spacing w:val="26"/>
                <w:lang w:val="ro-RO"/>
              </w:rPr>
              <w:t xml:space="preserve"> </w:t>
            </w:r>
            <w:r w:rsidRPr="009C1C06">
              <w:rPr>
                <w:lang w:val="ro-RO"/>
              </w:rPr>
              <w:t>cern</w:t>
            </w:r>
            <w:r w:rsidRPr="009C1C06">
              <w:rPr>
                <w:spacing w:val="2"/>
                <w:lang w:val="ro-RO"/>
              </w:rPr>
              <w:t>e</w:t>
            </w:r>
            <w:r w:rsidRPr="009C1C06">
              <w:rPr>
                <w:lang w:val="ro-RO"/>
              </w:rPr>
              <w:t>luri,</w:t>
            </w:r>
            <w:r w:rsidRPr="009C1C06">
              <w:rPr>
                <w:spacing w:val="26"/>
                <w:lang w:val="ro-RO"/>
              </w:rPr>
              <w:t xml:space="preserve"> </w:t>
            </w:r>
            <w:r w:rsidRPr="009C1C06">
              <w:rPr>
                <w:lang w:val="ro-RO"/>
              </w:rPr>
              <w:t>ad</w:t>
            </w:r>
            <w:r w:rsidRPr="009C1C06">
              <w:rPr>
                <w:spacing w:val="2"/>
                <w:lang w:val="ro-RO"/>
              </w:rPr>
              <w:t>e</w:t>
            </w:r>
            <w:r w:rsidRPr="009C1C06">
              <w:rPr>
                <w:lang w:val="ro-RO"/>
              </w:rPr>
              <w:t>zivi</w:t>
            </w:r>
            <w:r w:rsidRPr="009C1C06">
              <w:rPr>
                <w:spacing w:val="22"/>
                <w:lang w:val="ro-RO"/>
              </w:rPr>
              <w:t xml:space="preserve"> </w:t>
            </w:r>
            <w:r w:rsidRPr="009C1C06">
              <w:rPr>
                <w:spacing w:val="-1"/>
                <w:lang w:val="ro-RO"/>
              </w:rPr>
              <w:t>ş</w:t>
            </w:r>
            <w:r w:rsidRPr="009C1C06">
              <w:rPr>
                <w:lang w:val="ro-RO"/>
              </w:rPr>
              <w:t>i</w:t>
            </w:r>
            <w:r w:rsidRPr="009C1C06">
              <w:rPr>
                <w:spacing w:val="6"/>
                <w:lang w:val="ro-RO"/>
              </w:rPr>
              <w:t xml:space="preserve"> </w:t>
            </w:r>
            <w:r w:rsidRPr="009C1C06">
              <w:rPr>
                <w:lang w:val="ro-RO"/>
              </w:rPr>
              <w:t>r</w:t>
            </w:r>
            <w:r w:rsidRPr="009C1C06">
              <w:rPr>
                <w:spacing w:val="2"/>
                <w:lang w:val="ro-RO"/>
              </w:rPr>
              <w:t>ă</w:t>
            </w:r>
            <w:r w:rsidRPr="009C1C06">
              <w:rPr>
                <w:spacing w:val="1"/>
                <w:lang w:val="ro-RO"/>
              </w:rPr>
              <w:t>ş</w:t>
            </w:r>
            <w:r w:rsidRPr="009C1C06">
              <w:rPr>
                <w:spacing w:val="-1"/>
                <w:lang w:val="ro-RO"/>
              </w:rPr>
              <w:t>i</w:t>
            </w:r>
            <w:r w:rsidRPr="009C1C06">
              <w:rPr>
                <w:lang w:val="ro-RO"/>
              </w:rPr>
              <w:t>ni</w:t>
            </w:r>
            <w:r w:rsidRPr="009C1C06">
              <w:rPr>
                <w:spacing w:val="17"/>
                <w:lang w:val="ro-RO"/>
              </w:rPr>
              <w:t xml:space="preserve"> </w:t>
            </w:r>
            <w:r w:rsidRPr="009C1C06">
              <w:rPr>
                <w:spacing w:val="2"/>
                <w:lang w:val="ro-RO"/>
              </w:rPr>
              <w:t>a</w:t>
            </w:r>
            <w:r w:rsidRPr="009C1C06">
              <w:rPr>
                <w:spacing w:val="-1"/>
                <w:lang w:val="ro-RO"/>
              </w:rPr>
              <w:t>l</w:t>
            </w:r>
            <w:r w:rsidRPr="009C1C06">
              <w:rPr>
                <w:lang w:val="ro-RO"/>
              </w:rPr>
              <w:t>t</w:t>
            </w:r>
            <w:r w:rsidRPr="009C1C06">
              <w:rPr>
                <w:spacing w:val="2"/>
                <w:lang w:val="ro-RO"/>
              </w:rPr>
              <w:t>e</w:t>
            </w:r>
            <w:r w:rsidRPr="009C1C06">
              <w:rPr>
                <w:lang w:val="ro-RO"/>
              </w:rPr>
              <w:t>le</w:t>
            </w:r>
            <w:r w:rsidRPr="009C1C06">
              <w:rPr>
                <w:spacing w:val="17"/>
                <w:lang w:val="ro-RO"/>
              </w:rPr>
              <w:t xml:space="preserve"> </w:t>
            </w:r>
            <w:r w:rsidRPr="009C1C06">
              <w:rPr>
                <w:w w:val="103"/>
                <w:lang w:val="ro-RO"/>
              </w:rPr>
              <w:t>de</w:t>
            </w:r>
            <w:r w:rsidRPr="009C1C06">
              <w:rPr>
                <w:spacing w:val="-1"/>
                <w:w w:val="103"/>
                <w:lang w:val="ro-RO"/>
              </w:rPr>
              <w:t>c</w:t>
            </w:r>
            <w:r w:rsidRPr="009C1C06">
              <w:rPr>
                <w:w w:val="103"/>
                <w:lang w:val="ro-RO"/>
              </w:rPr>
              <w:t xml:space="preserve">ât </w:t>
            </w:r>
            <w:r w:rsidRPr="009C1C06">
              <w:rPr>
                <w:spacing w:val="-1"/>
                <w:lang w:val="ro-RO"/>
              </w:rPr>
              <w:t>c</w:t>
            </w:r>
            <w:r w:rsidRPr="009C1C06">
              <w:rPr>
                <w:lang w:val="ro-RO"/>
              </w:rPr>
              <w:t>e</w:t>
            </w:r>
            <w:r w:rsidRPr="009C1C06">
              <w:rPr>
                <w:spacing w:val="-1"/>
                <w:lang w:val="ro-RO"/>
              </w:rPr>
              <w:t>l</w:t>
            </w:r>
            <w:r w:rsidRPr="009C1C06">
              <w:rPr>
                <w:lang w:val="ro-RO"/>
              </w:rPr>
              <w:t>e</w:t>
            </w:r>
            <w:r w:rsidRPr="009C1C06">
              <w:rPr>
                <w:spacing w:val="14"/>
                <w:lang w:val="ro-RO"/>
              </w:rPr>
              <w:t xml:space="preserve"> </w:t>
            </w:r>
            <w:r w:rsidRPr="009C1C06">
              <w:rPr>
                <w:lang w:val="ro-RO"/>
              </w:rPr>
              <w:t>pr</w:t>
            </w:r>
            <w:r w:rsidRPr="009C1C06">
              <w:rPr>
                <w:spacing w:val="2"/>
                <w:lang w:val="ro-RO"/>
              </w:rPr>
              <w:t>e</w:t>
            </w:r>
            <w:r w:rsidRPr="009C1C06">
              <w:rPr>
                <w:lang w:val="ro-RO"/>
              </w:rPr>
              <w:t>v</w:t>
            </w:r>
            <w:r w:rsidRPr="009C1C06">
              <w:rPr>
                <w:spacing w:val="1"/>
                <w:lang w:val="ro-RO"/>
              </w:rPr>
              <w:t>ă</w:t>
            </w:r>
            <w:r w:rsidRPr="009C1C06">
              <w:rPr>
                <w:lang w:val="ro-RO"/>
              </w:rPr>
              <w:t>zute</w:t>
            </w:r>
            <w:r w:rsidRPr="009C1C06">
              <w:rPr>
                <w:spacing w:val="29"/>
                <w:lang w:val="ro-RO"/>
              </w:rPr>
              <w:t xml:space="preserve"> </w:t>
            </w:r>
            <w:r w:rsidRPr="009C1C06">
              <w:rPr>
                <w:lang w:val="ro-RO"/>
              </w:rPr>
              <w:t>la</w:t>
            </w:r>
            <w:r w:rsidRPr="009C1C06">
              <w:rPr>
                <w:spacing w:val="8"/>
                <w:lang w:val="ro-RO"/>
              </w:rPr>
              <w:t xml:space="preserve"> </w:t>
            </w:r>
            <w:r w:rsidRPr="009C1C06">
              <w:rPr>
                <w:w w:val="103"/>
                <w:lang w:val="ro-RO"/>
              </w:rPr>
              <w:t xml:space="preserve">rubrica  </w:t>
            </w:r>
            <w:r w:rsidRPr="009C1C06">
              <w:rPr>
                <w:color w:val="000000"/>
              </w:rPr>
              <w:t xml:space="preserve">20 01 27 </w:t>
            </w:r>
          </w:p>
          <w:p w:rsidR="00661157" w:rsidRPr="009C1C06" w:rsidRDefault="00661157" w:rsidP="00E37795">
            <w:pPr>
              <w:spacing w:before="20"/>
              <w:ind w:left="96"/>
              <w:rPr>
                <w:w w:val="103"/>
                <w:lang w:val="ro-RO"/>
              </w:rPr>
            </w:pPr>
          </w:p>
          <w:p w:rsidR="00661157" w:rsidRPr="009C1C06" w:rsidRDefault="00661157" w:rsidP="00E37795">
            <w:pPr>
              <w:spacing w:before="20"/>
              <w:ind w:left="96"/>
              <w:rPr>
                <w:lang w:val="ro-RO"/>
              </w:rPr>
            </w:pPr>
          </w:p>
        </w:tc>
      </w:tr>
      <w:tr w:rsidR="00661157" w:rsidRPr="009C1C06" w:rsidTr="00E37795">
        <w:trPr>
          <w:trHeight w:hRule="exact" w:val="366"/>
          <w:tblHeader/>
          <w:jc w:val="center"/>
        </w:trPr>
        <w:tc>
          <w:tcPr>
            <w:tcW w:w="8635" w:type="dxa"/>
            <w:tcBorders>
              <w:top w:val="single" w:sz="4" w:space="0" w:color="000000"/>
              <w:left w:val="single" w:sz="4" w:space="0" w:color="000000"/>
              <w:bottom w:val="single" w:sz="4" w:space="0" w:color="000000"/>
              <w:right w:val="single" w:sz="4" w:space="0" w:color="000000"/>
            </w:tcBorders>
          </w:tcPr>
          <w:p w:rsidR="00661157" w:rsidRPr="009C1C06" w:rsidRDefault="00661157" w:rsidP="00E37795">
            <w:pPr>
              <w:spacing w:before="20"/>
              <w:ind w:left="96"/>
              <w:rPr>
                <w:lang w:val="ro-RO"/>
              </w:rPr>
            </w:pPr>
            <w:r w:rsidRPr="009C1C06">
              <w:rPr>
                <w:lang w:val="ro-RO"/>
              </w:rPr>
              <w:t>20</w:t>
            </w:r>
            <w:r w:rsidRPr="009C1C06">
              <w:rPr>
                <w:spacing w:val="10"/>
                <w:lang w:val="ro-RO"/>
              </w:rPr>
              <w:t xml:space="preserve"> </w:t>
            </w:r>
            <w:r w:rsidRPr="009C1C06">
              <w:rPr>
                <w:spacing w:val="1"/>
                <w:lang w:val="ro-RO"/>
              </w:rPr>
              <w:t>0</w:t>
            </w:r>
            <w:r w:rsidRPr="009C1C06">
              <w:rPr>
                <w:lang w:val="ro-RO"/>
              </w:rPr>
              <w:t>1</w:t>
            </w:r>
            <w:r w:rsidRPr="009C1C06">
              <w:rPr>
                <w:spacing w:val="10"/>
                <w:lang w:val="ro-RO"/>
              </w:rPr>
              <w:t xml:space="preserve"> </w:t>
            </w:r>
            <w:r w:rsidRPr="009C1C06">
              <w:rPr>
                <w:spacing w:val="1"/>
                <w:lang w:val="ro-RO"/>
              </w:rPr>
              <w:t>3</w:t>
            </w:r>
            <w:r w:rsidRPr="009C1C06">
              <w:rPr>
                <w:lang w:val="ro-RO"/>
              </w:rPr>
              <w:t>0</w:t>
            </w:r>
            <w:r w:rsidRPr="009C1C06">
              <w:rPr>
                <w:spacing w:val="9"/>
                <w:lang w:val="ro-RO"/>
              </w:rPr>
              <w:t xml:space="preserve"> </w:t>
            </w:r>
            <w:r w:rsidRPr="009C1C06">
              <w:rPr>
                <w:spacing w:val="1"/>
                <w:lang w:val="ro-RO"/>
              </w:rPr>
              <w:t>de</w:t>
            </w:r>
            <w:r w:rsidRPr="009C1C06">
              <w:rPr>
                <w:spacing w:val="-1"/>
                <w:lang w:val="ro-RO"/>
              </w:rPr>
              <w:t>t</w:t>
            </w:r>
            <w:r w:rsidRPr="009C1C06">
              <w:rPr>
                <w:spacing w:val="1"/>
                <w:lang w:val="ro-RO"/>
              </w:rPr>
              <w:t>ergen</w:t>
            </w:r>
            <w:r w:rsidRPr="009C1C06">
              <w:rPr>
                <w:lang w:val="ro-RO"/>
              </w:rPr>
              <w:t>ţi,alti decat cei specificati</w:t>
            </w:r>
            <w:r w:rsidRPr="009C1C06">
              <w:rPr>
                <w:spacing w:val="28"/>
                <w:lang w:val="ro-RO"/>
              </w:rPr>
              <w:t xml:space="preserve"> </w:t>
            </w:r>
            <w:r w:rsidRPr="009C1C06">
              <w:rPr>
                <w:lang w:val="ro-RO"/>
              </w:rPr>
              <w:t>la</w:t>
            </w:r>
            <w:r w:rsidRPr="009C1C06">
              <w:rPr>
                <w:spacing w:val="8"/>
                <w:lang w:val="ro-RO"/>
              </w:rPr>
              <w:t xml:space="preserve"> </w:t>
            </w:r>
            <w:r w:rsidRPr="009C1C06">
              <w:rPr>
                <w:lang w:val="ro-RO"/>
              </w:rPr>
              <w:t>rubr</w:t>
            </w:r>
            <w:r w:rsidRPr="009C1C06">
              <w:rPr>
                <w:spacing w:val="-2"/>
                <w:lang w:val="ro-RO"/>
              </w:rPr>
              <w:t>i</w:t>
            </w:r>
            <w:r w:rsidRPr="009C1C06">
              <w:rPr>
                <w:lang w:val="ro-RO"/>
              </w:rPr>
              <w:t>ca</w:t>
            </w:r>
            <w:r w:rsidRPr="009C1C06">
              <w:rPr>
                <w:spacing w:val="21"/>
                <w:lang w:val="ro-RO"/>
              </w:rPr>
              <w:t xml:space="preserve"> </w:t>
            </w:r>
            <w:r w:rsidRPr="009C1C06">
              <w:rPr>
                <w:lang w:val="ro-RO"/>
              </w:rPr>
              <w:t>20</w:t>
            </w:r>
            <w:r w:rsidRPr="009C1C06">
              <w:rPr>
                <w:spacing w:val="10"/>
                <w:lang w:val="ro-RO"/>
              </w:rPr>
              <w:t xml:space="preserve"> </w:t>
            </w:r>
            <w:r w:rsidRPr="009C1C06">
              <w:rPr>
                <w:lang w:val="ro-RO"/>
              </w:rPr>
              <w:t>01</w:t>
            </w:r>
            <w:r w:rsidRPr="009C1C06">
              <w:rPr>
                <w:spacing w:val="10"/>
                <w:lang w:val="ro-RO"/>
              </w:rPr>
              <w:t xml:space="preserve"> </w:t>
            </w:r>
            <w:r w:rsidRPr="009C1C06">
              <w:rPr>
                <w:w w:val="103"/>
                <w:lang w:val="ro-RO"/>
              </w:rPr>
              <w:t>29</w:t>
            </w:r>
          </w:p>
        </w:tc>
      </w:tr>
      <w:tr w:rsidR="00661157" w:rsidRPr="009C1C06" w:rsidTr="00E37795">
        <w:trPr>
          <w:trHeight w:hRule="exact" w:val="447"/>
          <w:tblHeader/>
          <w:jc w:val="center"/>
        </w:trPr>
        <w:tc>
          <w:tcPr>
            <w:tcW w:w="8635" w:type="dxa"/>
            <w:tcBorders>
              <w:top w:val="single" w:sz="4" w:space="0" w:color="000000"/>
              <w:left w:val="single" w:sz="4" w:space="0" w:color="000000"/>
              <w:bottom w:val="single" w:sz="4" w:space="0" w:color="000000"/>
              <w:right w:val="single" w:sz="4" w:space="0" w:color="000000"/>
            </w:tcBorders>
          </w:tcPr>
          <w:p w:rsidR="00661157" w:rsidRPr="009C1C06" w:rsidRDefault="00661157" w:rsidP="00E37795">
            <w:pPr>
              <w:spacing w:before="19"/>
              <w:ind w:left="96"/>
              <w:rPr>
                <w:w w:val="103"/>
                <w:lang w:val="ro-RO"/>
              </w:rPr>
            </w:pPr>
            <w:r w:rsidRPr="009C1C06">
              <w:rPr>
                <w:spacing w:val="1"/>
                <w:lang w:val="ro-RO"/>
              </w:rPr>
              <w:t>2</w:t>
            </w:r>
            <w:r w:rsidRPr="009C1C06">
              <w:rPr>
                <w:lang w:val="ro-RO"/>
              </w:rPr>
              <w:t>0</w:t>
            </w:r>
            <w:r w:rsidRPr="009C1C06">
              <w:rPr>
                <w:spacing w:val="10"/>
                <w:lang w:val="ro-RO"/>
              </w:rPr>
              <w:t xml:space="preserve"> </w:t>
            </w:r>
            <w:r w:rsidRPr="009C1C06">
              <w:rPr>
                <w:spacing w:val="1"/>
                <w:lang w:val="ro-RO"/>
              </w:rPr>
              <w:t>0</w:t>
            </w:r>
            <w:r w:rsidRPr="009C1C06">
              <w:rPr>
                <w:lang w:val="ro-RO"/>
              </w:rPr>
              <w:t>1</w:t>
            </w:r>
            <w:r w:rsidRPr="009C1C06">
              <w:rPr>
                <w:spacing w:val="10"/>
                <w:lang w:val="ro-RO"/>
              </w:rPr>
              <w:t xml:space="preserve"> </w:t>
            </w:r>
            <w:r w:rsidRPr="009C1C06">
              <w:rPr>
                <w:spacing w:val="1"/>
                <w:lang w:val="ro-RO"/>
              </w:rPr>
              <w:t>3</w:t>
            </w:r>
            <w:r w:rsidRPr="009C1C06">
              <w:rPr>
                <w:lang w:val="ro-RO"/>
              </w:rPr>
              <w:t>4</w:t>
            </w:r>
            <w:r w:rsidRPr="009C1C06">
              <w:rPr>
                <w:spacing w:val="9"/>
                <w:lang w:val="ro-RO"/>
              </w:rPr>
              <w:t xml:space="preserve"> </w:t>
            </w:r>
            <w:r w:rsidRPr="009C1C06">
              <w:rPr>
                <w:spacing w:val="1"/>
                <w:lang w:val="ro-RO"/>
              </w:rPr>
              <w:t>ba</w:t>
            </w:r>
            <w:r w:rsidRPr="009C1C06">
              <w:rPr>
                <w:spacing w:val="-1"/>
                <w:lang w:val="ro-RO"/>
              </w:rPr>
              <w:t>t</w:t>
            </w:r>
            <w:r w:rsidRPr="009C1C06">
              <w:rPr>
                <w:spacing w:val="1"/>
                <w:lang w:val="ro-RO"/>
              </w:rPr>
              <w:t>er</w:t>
            </w:r>
            <w:r w:rsidRPr="009C1C06">
              <w:rPr>
                <w:spacing w:val="-1"/>
                <w:lang w:val="ro-RO"/>
              </w:rPr>
              <w:t>i</w:t>
            </w:r>
            <w:r w:rsidRPr="009C1C06">
              <w:rPr>
                <w:lang w:val="ro-RO"/>
              </w:rPr>
              <w:t>i</w:t>
            </w:r>
            <w:r w:rsidRPr="009C1C06">
              <w:rPr>
                <w:spacing w:val="20"/>
                <w:lang w:val="ro-RO"/>
              </w:rPr>
              <w:t xml:space="preserve"> </w:t>
            </w:r>
            <w:r w:rsidRPr="009C1C06">
              <w:rPr>
                <w:spacing w:val="1"/>
                <w:lang w:val="ro-RO"/>
              </w:rPr>
              <w:t>ş</w:t>
            </w:r>
            <w:r w:rsidRPr="009C1C06">
              <w:rPr>
                <w:lang w:val="ro-RO"/>
              </w:rPr>
              <w:t>i</w:t>
            </w:r>
            <w:r w:rsidRPr="009C1C06">
              <w:rPr>
                <w:spacing w:val="5"/>
                <w:lang w:val="ro-RO"/>
              </w:rPr>
              <w:t xml:space="preserve"> </w:t>
            </w:r>
            <w:r w:rsidRPr="009C1C06">
              <w:rPr>
                <w:lang w:val="ro-RO"/>
              </w:rPr>
              <w:t>ac</w:t>
            </w:r>
            <w:r w:rsidRPr="009C1C06">
              <w:rPr>
                <w:spacing w:val="2"/>
                <w:lang w:val="ro-RO"/>
              </w:rPr>
              <w:t>u</w:t>
            </w:r>
            <w:r w:rsidRPr="009C1C06">
              <w:rPr>
                <w:spacing w:val="1"/>
                <w:lang w:val="ro-RO"/>
              </w:rPr>
              <w:t>m</w:t>
            </w:r>
            <w:r w:rsidRPr="009C1C06">
              <w:rPr>
                <w:lang w:val="ro-RO"/>
              </w:rPr>
              <w:t>u</w:t>
            </w:r>
            <w:r w:rsidRPr="009C1C06">
              <w:rPr>
                <w:spacing w:val="-1"/>
                <w:lang w:val="ro-RO"/>
              </w:rPr>
              <w:t>l</w:t>
            </w:r>
            <w:r w:rsidRPr="009C1C06">
              <w:rPr>
                <w:lang w:val="ro-RO"/>
              </w:rPr>
              <w:t>atori</w:t>
            </w:r>
            <w:r w:rsidRPr="009C1C06">
              <w:rPr>
                <w:spacing w:val="33"/>
                <w:lang w:val="ro-RO"/>
              </w:rPr>
              <w:t xml:space="preserve"> </w:t>
            </w:r>
            <w:r w:rsidRPr="009C1C06">
              <w:rPr>
                <w:spacing w:val="2"/>
                <w:lang w:val="ro-RO"/>
              </w:rPr>
              <w:t>a</w:t>
            </w:r>
            <w:r w:rsidRPr="009C1C06">
              <w:rPr>
                <w:lang w:val="ro-RO"/>
              </w:rPr>
              <w:t>l</w:t>
            </w:r>
            <w:r w:rsidRPr="009C1C06">
              <w:rPr>
                <w:spacing w:val="1"/>
                <w:lang w:val="ro-RO"/>
              </w:rPr>
              <w:t>ţ</w:t>
            </w:r>
            <w:r w:rsidRPr="009C1C06">
              <w:rPr>
                <w:spacing w:val="-1"/>
                <w:lang w:val="ro-RO"/>
              </w:rPr>
              <w:t>i</w:t>
            </w:r>
            <w:r w:rsidRPr="009C1C06">
              <w:rPr>
                <w:lang w:val="ro-RO"/>
              </w:rPr>
              <w:t>i</w:t>
            </w:r>
            <w:r w:rsidRPr="009C1C06">
              <w:rPr>
                <w:spacing w:val="11"/>
                <w:lang w:val="ro-RO"/>
              </w:rPr>
              <w:t xml:space="preserve"> </w:t>
            </w:r>
            <w:r w:rsidRPr="009C1C06">
              <w:rPr>
                <w:spacing w:val="2"/>
                <w:lang w:val="ro-RO"/>
              </w:rPr>
              <w:t>d</w:t>
            </w:r>
            <w:r w:rsidRPr="009C1C06">
              <w:rPr>
                <w:lang w:val="ro-RO"/>
              </w:rPr>
              <w:t>e</w:t>
            </w:r>
            <w:r w:rsidRPr="009C1C06">
              <w:rPr>
                <w:spacing w:val="-1"/>
                <w:lang w:val="ro-RO"/>
              </w:rPr>
              <w:t>c</w:t>
            </w:r>
            <w:r w:rsidRPr="009C1C06">
              <w:rPr>
                <w:lang w:val="ro-RO"/>
              </w:rPr>
              <w:t>ât</w:t>
            </w:r>
            <w:r w:rsidRPr="009C1C06">
              <w:rPr>
                <w:spacing w:val="18"/>
                <w:lang w:val="ro-RO"/>
              </w:rPr>
              <w:t xml:space="preserve"> </w:t>
            </w:r>
            <w:r w:rsidRPr="009C1C06">
              <w:rPr>
                <w:lang w:val="ro-RO"/>
              </w:rPr>
              <w:t>c</w:t>
            </w:r>
            <w:r w:rsidRPr="009C1C06">
              <w:rPr>
                <w:spacing w:val="2"/>
                <w:lang w:val="ro-RO"/>
              </w:rPr>
              <w:t>e</w:t>
            </w:r>
            <w:r w:rsidRPr="009C1C06">
              <w:rPr>
                <w:lang w:val="ro-RO"/>
              </w:rPr>
              <w:t>i</w:t>
            </w:r>
            <w:r w:rsidRPr="009C1C06">
              <w:rPr>
                <w:spacing w:val="9"/>
                <w:lang w:val="ro-RO"/>
              </w:rPr>
              <w:t xml:space="preserve"> </w:t>
            </w:r>
            <w:r w:rsidRPr="009C1C06">
              <w:rPr>
                <w:lang w:val="ro-RO"/>
              </w:rPr>
              <w:t>p</w:t>
            </w:r>
            <w:r w:rsidRPr="009C1C06">
              <w:rPr>
                <w:spacing w:val="1"/>
                <w:lang w:val="ro-RO"/>
              </w:rPr>
              <w:t>r</w:t>
            </w:r>
            <w:r w:rsidRPr="009C1C06">
              <w:rPr>
                <w:spacing w:val="2"/>
                <w:lang w:val="ro-RO"/>
              </w:rPr>
              <w:t>e</w:t>
            </w:r>
            <w:r w:rsidRPr="009C1C06">
              <w:rPr>
                <w:spacing w:val="-1"/>
                <w:lang w:val="ro-RO"/>
              </w:rPr>
              <w:t>v</w:t>
            </w:r>
            <w:r w:rsidRPr="009C1C06">
              <w:rPr>
                <w:spacing w:val="1"/>
                <w:lang w:val="ro-RO"/>
              </w:rPr>
              <w:t>ă</w:t>
            </w:r>
            <w:r w:rsidRPr="009C1C06">
              <w:rPr>
                <w:lang w:val="ro-RO"/>
              </w:rPr>
              <w:t>z</w:t>
            </w:r>
            <w:r w:rsidRPr="009C1C06">
              <w:rPr>
                <w:spacing w:val="1"/>
                <w:lang w:val="ro-RO"/>
              </w:rPr>
              <w:t>uţ</w:t>
            </w:r>
            <w:r w:rsidRPr="009C1C06">
              <w:rPr>
                <w:lang w:val="ro-RO"/>
              </w:rPr>
              <w:t>i</w:t>
            </w:r>
            <w:r w:rsidRPr="009C1C06">
              <w:rPr>
                <w:spacing w:val="26"/>
                <w:lang w:val="ro-RO"/>
              </w:rPr>
              <w:t xml:space="preserve"> </w:t>
            </w:r>
            <w:r w:rsidRPr="009C1C06">
              <w:rPr>
                <w:w w:val="103"/>
                <w:lang w:val="ro-RO"/>
              </w:rPr>
              <w:t xml:space="preserve">la </w:t>
            </w:r>
            <w:r w:rsidRPr="009C1C06">
              <w:rPr>
                <w:lang w:val="ro-RO"/>
              </w:rPr>
              <w:t>rubrica</w:t>
            </w:r>
            <w:r w:rsidRPr="009C1C06">
              <w:rPr>
                <w:spacing w:val="20"/>
                <w:lang w:val="ro-RO"/>
              </w:rPr>
              <w:t xml:space="preserve"> </w:t>
            </w:r>
            <w:r w:rsidRPr="009C1C06">
              <w:rPr>
                <w:lang w:val="ro-RO"/>
              </w:rPr>
              <w:t>20</w:t>
            </w:r>
            <w:r w:rsidRPr="009C1C06">
              <w:rPr>
                <w:spacing w:val="10"/>
                <w:lang w:val="ro-RO"/>
              </w:rPr>
              <w:t xml:space="preserve"> </w:t>
            </w:r>
            <w:r w:rsidRPr="009C1C06">
              <w:rPr>
                <w:lang w:val="ro-RO"/>
              </w:rPr>
              <w:t>01</w:t>
            </w:r>
            <w:r w:rsidRPr="009C1C06">
              <w:rPr>
                <w:spacing w:val="10"/>
                <w:lang w:val="ro-RO"/>
              </w:rPr>
              <w:t xml:space="preserve"> </w:t>
            </w:r>
            <w:r w:rsidRPr="009C1C06">
              <w:rPr>
                <w:w w:val="103"/>
                <w:lang w:val="ro-RO"/>
              </w:rPr>
              <w:t>33</w:t>
            </w:r>
          </w:p>
          <w:p w:rsidR="00661157" w:rsidRPr="009C1C06" w:rsidRDefault="00661157" w:rsidP="00E37795">
            <w:pPr>
              <w:spacing w:before="19"/>
              <w:ind w:left="96"/>
              <w:rPr>
                <w:lang w:val="ro-RO"/>
              </w:rPr>
            </w:pPr>
          </w:p>
        </w:tc>
      </w:tr>
      <w:tr w:rsidR="00661157" w:rsidRPr="009C1C06" w:rsidTr="00E37795">
        <w:trPr>
          <w:trHeight w:hRule="exact" w:val="426"/>
          <w:tblHeader/>
          <w:jc w:val="center"/>
        </w:trPr>
        <w:tc>
          <w:tcPr>
            <w:tcW w:w="8635" w:type="dxa"/>
            <w:tcBorders>
              <w:top w:val="single" w:sz="4" w:space="0" w:color="000000"/>
              <w:left w:val="single" w:sz="4" w:space="0" w:color="000000"/>
              <w:bottom w:val="single" w:sz="4" w:space="0" w:color="000000"/>
              <w:right w:val="single" w:sz="4" w:space="0" w:color="000000"/>
            </w:tcBorders>
          </w:tcPr>
          <w:p w:rsidR="00661157" w:rsidRPr="009C1C06" w:rsidRDefault="00661157" w:rsidP="00E37795">
            <w:pPr>
              <w:spacing w:before="19"/>
              <w:ind w:left="96"/>
              <w:rPr>
                <w:lang w:val="ro-RO"/>
              </w:rPr>
            </w:pPr>
            <w:r w:rsidRPr="009C1C06">
              <w:rPr>
                <w:spacing w:val="1"/>
                <w:lang w:val="ro-RO"/>
              </w:rPr>
              <w:t>20 01 41 deşeuri de la curăţatul coşurilor</w:t>
            </w:r>
          </w:p>
        </w:tc>
      </w:tr>
      <w:tr w:rsidR="00661157" w:rsidRPr="009C1C06" w:rsidTr="00E37795">
        <w:trPr>
          <w:trHeight w:hRule="exact" w:val="424"/>
          <w:tblHeader/>
          <w:jc w:val="center"/>
        </w:trPr>
        <w:tc>
          <w:tcPr>
            <w:tcW w:w="8635" w:type="dxa"/>
            <w:tcBorders>
              <w:top w:val="single" w:sz="4" w:space="0" w:color="000000"/>
              <w:left w:val="single" w:sz="4" w:space="0" w:color="000000"/>
              <w:bottom w:val="single" w:sz="4" w:space="0" w:color="000000"/>
              <w:right w:val="single" w:sz="4" w:space="0" w:color="000000"/>
            </w:tcBorders>
          </w:tcPr>
          <w:p w:rsidR="00661157" w:rsidRPr="009C1C06" w:rsidRDefault="00661157" w:rsidP="00E37795">
            <w:pPr>
              <w:spacing w:before="19"/>
              <w:ind w:left="96"/>
              <w:rPr>
                <w:lang w:val="ro-RO"/>
              </w:rPr>
            </w:pPr>
            <w:r w:rsidRPr="009C1C06">
              <w:rPr>
                <w:spacing w:val="1"/>
                <w:lang w:val="ro-RO"/>
              </w:rPr>
              <w:t>20 03 01 deşeuri municipale amestecate</w:t>
            </w:r>
          </w:p>
        </w:tc>
      </w:tr>
      <w:tr w:rsidR="00661157" w:rsidRPr="009C1C06" w:rsidTr="00E37795">
        <w:trPr>
          <w:trHeight w:hRule="exact" w:val="426"/>
          <w:tblHeader/>
          <w:jc w:val="center"/>
        </w:trPr>
        <w:tc>
          <w:tcPr>
            <w:tcW w:w="8635" w:type="dxa"/>
            <w:tcBorders>
              <w:top w:val="single" w:sz="4" w:space="0" w:color="000000"/>
              <w:left w:val="single" w:sz="4" w:space="0" w:color="000000"/>
              <w:bottom w:val="single" w:sz="4" w:space="0" w:color="000000"/>
              <w:right w:val="single" w:sz="4" w:space="0" w:color="000000"/>
            </w:tcBorders>
          </w:tcPr>
          <w:p w:rsidR="00661157" w:rsidRPr="009C1C06" w:rsidRDefault="00661157" w:rsidP="00E37795">
            <w:pPr>
              <w:spacing w:before="19"/>
              <w:ind w:left="96"/>
              <w:rPr>
                <w:lang w:val="ro-RO"/>
              </w:rPr>
            </w:pPr>
            <w:r w:rsidRPr="009C1C06">
              <w:rPr>
                <w:spacing w:val="1"/>
                <w:lang w:val="ro-RO"/>
              </w:rPr>
              <w:t>20 03 02 deşeuri din pieţe</w:t>
            </w:r>
          </w:p>
        </w:tc>
      </w:tr>
      <w:tr w:rsidR="00661157" w:rsidRPr="009C1C06" w:rsidTr="00E37795">
        <w:trPr>
          <w:trHeight w:hRule="exact" w:val="425"/>
          <w:tblHeader/>
          <w:jc w:val="center"/>
        </w:trPr>
        <w:tc>
          <w:tcPr>
            <w:tcW w:w="8635" w:type="dxa"/>
            <w:tcBorders>
              <w:top w:val="single" w:sz="4" w:space="0" w:color="000000"/>
              <w:left w:val="single" w:sz="4" w:space="0" w:color="000000"/>
              <w:bottom w:val="single" w:sz="4" w:space="0" w:color="000000"/>
              <w:right w:val="single" w:sz="4" w:space="0" w:color="000000"/>
            </w:tcBorders>
          </w:tcPr>
          <w:p w:rsidR="00661157" w:rsidRPr="009C1C06" w:rsidRDefault="00661157" w:rsidP="00E37795">
            <w:pPr>
              <w:spacing w:before="19"/>
              <w:ind w:left="96"/>
              <w:rPr>
                <w:spacing w:val="1"/>
                <w:lang w:val="ro-RO"/>
              </w:rPr>
            </w:pPr>
            <w:r w:rsidRPr="009C1C06">
              <w:rPr>
                <w:spacing w:val="1"/>
                <w:lang w:val="ro-RO"/>
              </w:rPr>
              <w:t>20 03 03 deşeuri stradale</w:t>
            </w:r>
          </w:p>
          <w:p w:rsidR="00661157" w:rsidRPr="009C1C06" w:rsidRDefault="00661157" w:rsidP="00E37795">
            <w:pPr>
              <w:spacing w:before="20"/>
              <w:ind w:left="96"/>
              <w:rPr>
                <w:lang w:val="ro-RO"/>
              </w:rPr>
            </w:pPr>
          </w:p>
        </w:tc>
      </w:tr>
      <w:tr w:rsidR="00661157" w:rsidRPr="009C1C06" w:rsidTr="00E37795">
        <w:trPr>
          <w:trHeight w:hRule="exact" w:val="425"/>
          <w:tblHeader/>
          <w:jc w:val="center"/>
        </w:trPr>
        <w:tc>
          <w:tcPr>
            <w:tcW w:w="8635" w:type="dxa"/>
            <w:tcBorders>
              <w:top w:val="single" w:sz="4" w:space="0" w:color="000000"/>
              <w:left w:val="single" w:sz="4" w:space="0" w:color="000000"/>
              <w:bottom w:val="single" w:sz="4" w:space="0" w:color="000000"/>
              <w:right w:val="single" w:sz="4" w:space="0" w:color="000000"/>
            </w:tcBorders>
          </w:tcPr>
          <w:p w:rsidR="00661157" w:rsidRPr="009C1C06" w:rsidRDefault="00661157" w:rsidP="00E37795">
            <w:pPr>
              <w:spacing w:before="19"/>
              <w:ind w:left="96"/>
              <w:rPr>
                <w:spacing w:val="1"/>
                <w:lang w:val="ro-RO"/>
              </w:rPr>
            </w:pPr>
            <w:r w:rsidRPr="009C1C06">
              <w:rPr>
                <w:spacing w:val="1"/>
                <w:lang w:val="ro-RO"/>
              </w:rPr>
              <w:t>20 03 06 deşeuri de la curăţarea canalizării</w:t>
            </w:r>
          </w:p>
        </w:tc>
      </w:tr>
      <w:tr w:rsidR="00661157" w:rsidRPr="009C1C06" w:rsidTr="00E37795">
        <w:trPr>
          <w:trHeight w:hRule="exact" w:val="425"/>
          <w:tblHeader/>
          <w:jc w:val="center"/>
        </w:trPr>
        <w:tc>
          <w:tcPr>
            <w:tcW w:w="8635" w:type="dxa"/>
            <w:tcBorders>
              <w:top w:val="single" w:sz="4" w:space="0" w:color="000000"/>
              <w:left w:val="single" w:sz="4" w:space="0" w:color="000000"/>
              <w:bottom w:val="single" w:sz="4" w:space="0" w:color="000000"/>
              <w:right w:val="single" w:sz="4" w:space="0" w:color="000000"/>
            </w:tcBorders>
          </w:tcPr>
          <w:p w:rsidR="00661157" w:rsidRPr="009C1C06" w:rsidRDefault="00661157" w:rsidP="00E37795">
            <w:pPr>
              <w:spacing w:before="19"/>
              <w:ind w:left="96"/>
              <w:rPr>
                <w:spacing w:val="1"/>
                <w:lang w:val="ro-RO"/>
              </w:rPr>
            </w:pPr>
            <w:r w:rsidRPr="009C1C06">
              <w:rPr>
                <w:spacing w:val="1"/>
                <w:lang w:val="ro-RO"/>
              </w:rPr>
              <w:t>20 03 07 deşeuri voluminoase*</w:t>
            </w:r>
          </w:p>
        </w:tc>
      </w:tr>
      <w:tr w:rsidR="00661157" w:rsidRPr="009C1C06" w:rsidTr="00E37795">
        <w:trPr>
          <w:trHeight w:hRule="exact" w:val="425"/>
          <w:tblHeader/>
          <w:jc w:val="center"/>
        </w:trPr>
        <w:tc>
          <w:tcPr>
            <w:tcW w:w="8635" w:type="dxa"/>
            <w:tcBorders>
              <w:top w:val="single" w:sz="4" w:space="0" w:color="000000"/>
              <w:left w:val="single" w:sz="4" w:space="0" w:color="000000"/>
              <w:bottom w:val="single" w:sz="4" w:space="0" w:color="000000"/>
              <w:right w:val="single" w:sz="4" w:space="0" w:color="000000"/>
            </w:tcBorders>
          </w:tcPr>
          <w:p w:rsidR="00661157" w:rsidRPr="009C1C06" w:rsidRDefault="00661157" w:rsidP="00E37795">
            <w:pPr>
              <w:spacing w:before="19"/>
              <w:ind w:left="96"/>
              <w:rPr>
                <w:spacing w:val="1"/>
                <w:lang w:val="ro-RO"/>
              </w:rPr>
            </w:pPr>
            <w:r w:rsidRPr="009C1C06">
              <w:rPr>
                <w:spacing w:val="1"/>
                <w:lang w:val="ro-RO"/>
              </w:rPr>
              <w:t>20 03 99 deşeuri municipale, fără altă specificaţie</w:t>
            </w:r>
          </w:p>
        </w:tc>
      </w:tr>
      <w:tr w:rsidR="00661157" w:rsidRPr="009C1C06" w:rsidTr="00E37795">
        <w:trPr>
          <w:trHeight w:hRule="exact" w:val="425"/>
          <w:tblHeader/>
          <w:jc w:val="center"/>
        </w:trPr>
        <w:tc>
          <w:tcPr>
            <w:tcW w:w="8635" w:type="dxa"/>
            <w:tcBorders>
              <w:top w:val="single" w:sz="4" w:space="0" w:color="000000"/>
              <w:left w:val="single" w:sz="4" w:space="0" w:color="000000"/>
              <w:bottom w:val="single" w:sz="4" w:space="0" w:color="000000"/>
              <w:right w:val="single" w:sz="4" w:space="0" w:color="000000"/>
            </w:tcBorders>
          </w:tcPr>
          <w:p w:rsidR="00661157" w:rsidRPr="009C1C06" w:rsidRDefault="00661157" w:rsidP="00E37795">
            <w:pPr>
              <w:spacing w:before="19"/>
              <w:ind w:left="96"/>
              <w:rPr>
                <w:lang w:val="ro-RO"/>
              </w:rPr>
            </w:pPr>
            <w:r w:rsidRPr="009C1C06">
              <w:rPr>
                <w:spacing w:val="1"/>
                <w:lang w:val="ro-RO"/>
              </w:rPr>
              <w:t>2</w:t>
            </w:r>
            <w:r w:rsidRPr="009C1C06">
              <w:rPr>
                <w:lang w:val="ro-RO"/>
              </w:rPr>
              <w:t>0</w:t>
            </w:r>
            <w:r w:rsidRPr="009C1C06">
              <w:rPr>
                <w:spacing w:val="10"/>
                <w:lang w:val="ro-RO"/>
              </w:rPr>
              <w:t xml:space="preserve"> </w:t>
            </w:r>
            <w:r w:rsidRPr="009C1C06">
              <w:rPr>
                <w:spacing w:val="1"/>
                <w:lang w:val="ro-RO"/>
              </w:rPr>
              <w:t>0</w:t>
            </w:r>
            <w:r w:rsidRPr="009C1C06">
              <w:rPr>
                <w:lang w:val="ro-RO"/>
              </w:rPr>
              <w:t>1</w:t>
            </w:r>
            <w:r w:rsidRPr="009C1C06">
              <w:rPr>
                <w:spacing w:val="10"/>
                <w:lang w:val="ro-RO"/>
              </w:rPr>
              <w:t xml:space="preserve"> </w:t>
            </w:r>
            <w:r w:rsidRPr="009C1C06">
              <w:rPr>
                <w:spacing w:val="1"/>
                <w:lang w:val="ro-RO"/>
              </w:rPr>
              <w:t>1</w:t>
            </w:r>
            <w:r w:rsidRPr="009C1C06">
              <w:rPr>
                <w:lang w:val="ro-RO"/>
              </w:rPr>
              <w:t>3</w:t>
            </w:r>
            <w:r w:rsidRPr="009C1C06">
              <w:rPr>
                <w:spacing w:val="9"/>
                <w:lang w:val="ro-RO"/>
              </w:rPr>
              <w:t xml:space="preserve"> </w:t>
            </w:r>
            <w:r w:rsidRPr="009C1C06">
              <w:rPr>
                <w:spacing w:val="1"/>
                <w:w w:val="103"/>
                <w:lang w:val="ro-RO"/>
              </w:rPr>
              <w:t>sol</w:t>
            </w:r>
            <w:r w:rsidRPr="009C1C06">
              <w:rPr>
                <w:spacing w:val="-1"/>
                <w:w w:val="103"/>
                <w:lang w:val="ro-RO"/>
              </w:rPr>
              <w:t>v</w:t>
            </w:r>
            <w:r w:rsidRPr="009C1C06">
              <w:rPr>
                <w:spacing w:val="1"/>
                <w:w w:val="103"/>
                <w:lang w:val="ro-RO"/>
              </w:rPr>
              <w:t>e</w:t>
            </w:r>
            <w:r w:rsidRPr="009C1C06">
              <w:rPr>
                <w:w w:val="103"/>
                <w:lang w:val="ro-RO"/>
              </w:rPr>
              <w:t>nţi</w:t>
            </w:r>
          </w:p>
        </w:tc>
      </w:tr>
      <w:tr w:rsidR="00661157" w:rsidRPr="009C1C06" w:rsidTr="00E37795">
        <w:trPr>
          <w:trHeight w:hRule="exact" w:val="357"/>
          <w:tblHeader/>
          <w:jc w:val="center"/>
        </w:trPr>
        <w:tc>
          <w:tcPr>
            <w:tcW w:w="8635" w:type="dxa"/>
            <w:tcBorders>
              <w:top w:val="single" w:sz="4" w:space="0" w:color="000000"/>
              <w:left w:val="single" w:sz="4" w:space="0" w:color="000000"/>
              <w:bottom w:val="single" w:sz="4" w:space="0" w:color="000000"/>
              <w:right w:val="single" w:sz="4" w:space="0" w:color="000000"/>
            </w:tcBorders>
          </w:tcPr>
          <w:p w:rsidR="00661157" w:rsidRPr="009C1C06" w:rsidRDefault="00661157" w:rsidP="00E37795">
            <w:pPr>
              <w:spacing w:before="19"/>
              <w:ind w:left="96"/>
              <w:rPr>
                <w:lang w:val="ro-RO"/>
              </w:rPr>
            </w:pPr>
            <w:r w:rsidRPr="009C1C06">
              <w:rPr>
                <w:spacing w:val="1"/>
                <w:lang w:val="ro-RO"/>
              </w:rPr>
              <w:t>2</w:t>
            </w:r>
            <w:r w:rsidRPr="009C1C06">
              <w:rPr>
                <w:lang w:val="ro-RO"/>
              </w:rPr>
              <w:t>0</w:t>
            </w:r>
            <w:r w:rsidRPr="009C1C06">
              <w:rPr>
                <w:spacing w:val="10"/>
                <w:lang w:val="ro-RO"/>
              </w:rPr>
              <w:t xml:space="preserve"> </w:t>
            </w:r>
            <w:r w:rsidRPr="009C1C06">
              <w:rPr>
                <w:spacing w:val="1"/>
                <w:lang w:val="ro-RO"/>
              </w:rPr>
              <w:t>0</w:t>
            </w:r>
            <w:r w:rsidRPr="009C1C06">
              <w:rPr>
                <w:lang w:val="ro-RO"/>
              </w:rPr>
              <w:t>1</w:t>
            </w:r>
            <w:r w:rsidRPr="009C1C06">
              <w:rPr>
                <w:spacing w:val="10"/>
                <w:lang w:val="ro-RO"/>
              </w:rPr>
              <w:t xml:space="preserve"> </w:t>
            </w:r>
            <w:r w:rsidRPr="009C1C06">
              <w:rPr>
                <w:spacing w:val="1"/>
                <w:lang w:val="ro-RO"/>
              </w:rPr>
              <w:t>14</w:t>
            </w:r>
            <w:r w:rsidRPr="009C1C06">
              <w:rPr>
                <w:lang w:val="ro-RO"/>
              </w:rPr>
              <w:t>*</w:t>
            </w:r>
            <w:r w:rsidRPr="009C1C06">
              <w:rPr>
                <w:spacing w:val="10"/>
                <w:lang w:val="ro-RO"/>
              </w:rPr>
              <w:t xml:space="preserve"> </w:t>
            </w:r>
            <w:r w:rsidRPr="009C1C06">
              <w:rPr>
                <w:spacing w:val="1"/>
                <w:w w:val="103"/>
                <w:lang w:val="ro-RO"/>
              </w:rPr>
              <w:t>acizi</w:t>
            </w:r>
          </w:p>
        </w:tc>
      </w:tr>
      <w:tr w:rsidR="00661157" w:rsidRPr="009C1C06" w:rsidTr="00E37795">
        <w:trPr>
          <w:trHeight w:hRule="exact" w:val="424"/>
          <w:tblHeader/>
          <w:jc w:val="center"/>
        </w:trPr>
        <w:tc>
          <w:tcPr>
            <w:tcW w:w="8635" w:type="dxa"/>
            <w:tcBorders>
              <w:top w:val="single" w:sz="4" w:space="0" w:color="000000"/>
              <w:left w:val="single" w:sz="4" w:space="0" w:color="000000"/>
              <w:bottom w:val="single" w:sz="4" w:space="0" w:color="000000"/>
              <w:right w:val="single" w:sz="4" w:space="0" w:color="000000"/>
            </w:tcBorders>
          </w:tcPr>
          <w:p w:rsidR="00661157" w:rsidRPr="009C1C06" w:rsidRDefault="00661157" w:rsidP="00E37795">
            <w:pPr>
              <w:spacing w:before="19"/>
              <w:ind w:left="96"/>
              <w:rPr>
                <w:lang w:val="ro-RO"/>
              </w:rPr>
            </w:pPr>
            <w:r w:rsidRPr="009C1C06">
              <w:rPr>
                <w:lang w:val="ro-RO"/>
              </w:rPr>
              <w:t>20</w:t>
            </w:r>
            <w:r w:rsidRPr="009C1C06">
              <w:rPr>
                <w:spacing w:val="10"/>
                <w:lang w:val="ro-RO"/>
              </w:rPr>
              <w:t xml:space="preserve"> </w:t>
            </w:r>
            <w:r w:rsidRPr="009C1C06">
              <w:rPr>
                <w:lang w:val="ro-RO"/>
              </w:rPr>
              <w:t>01</w:t>
            </w:r>
            <w:r w:rsidRPr="009C1C06">
              <w:rPr>
                <w:spacing w:val="10"/>
                <w:lang w:val="ro-RO"/>
              </w:rPr>
              <w:t xml:space="preserve"> </w:t>
            </w:r>
            <w:r w:rsidRPr="009C1C06">
              <w:rPr>
                <w:lang w:val="ro-RO"/>
              </w:rPr>
              <w:t>15*</w:t>
            </w:r>
            <w:r w:rsidRPr="009C1C06">
              <w:rPr>
                <w:spacing w:val="10"/>
                <w:lang w:val="ro-RO"/>
              </w:rPr>
              <w:t xml:space="preserve"> </w:t>
            </w:r>
            <w:r w:rsidRPr="009C1C06">
              <w:rPr>
                <w:lang w:val="ro-RO"/>
              </w:rPr>
              <w:t>d</w:t>
            </w:r>
            <w:r w:rsidRPr="009C1C06">
              <w:rPr>
                <w:spacing w:val="1"/>
                <w:lang w:val="ro-RO"/>
              </w:rPr>
              <w:t>e</w:t>
            </w:r>
            <w:r w:rsidRPr="009C1C06">
              <w:rPr>
                <w:lang w:val="ro-RO"/>
              </w:rPr>
              <w:t>şeuri</w:t>
            </w:r>
            <w:r w:rsidRPr="009C1C06">
              <w:rPr>
                <w:spacing w:val="22"/>
                <w:lang w:val="ro-RO"/>
              </w:rPr>
              <w:t xml:space="preserve"> </w:t>
            </w:r>
            <w:r w:rsidRPr="009C1C06">
              <w:rPr>
                <w:w w:val="103"/>
                <w:lang w:val="ro-RO"/>
              </w:rPr>
              <w:t>b</w:t>
            </w:r>
            <w:r w:rsidRPr="009C1C06">
              <w:rPr>
                <w:spacing w:val="2"/>
                <w:w w:val="103"/>
                <w:lang w:val="ro-RO"/>
              </w:rPr>
              <w:t>a</w:t>
            </w:r>
            <w:r w:rsidRPr="009C1C06">
              <w:rPr>
                <w:w w:val="103"/>
                <w:lang w:val="ro-RO"/>
              </w:rPr>
              <w:t>zice</w:t>
            </w:r>
          </w:p>
        </w:tc>
      </w:tr>
      <w:tr w:rsidR="00661157" w:rsidRPr="009C1C06" w:rsidTr="00E37795">
        <w:trPr>
          <w:trHeight w:hRule="exact" w:val="384"/>
          <w:tblHeader/>
          <w:jc w:val="center"/>
        </w:trPr>
        <w:tc>
          <w:tcPr>
            <w:tcW w:w="8635" w:type="dxa"/>
            <w:tcBorders>
              <w:top w:val="single" w:sz="4" w:space="0" w:color="000000"/>
              <w:left w:val="single" w:sz="4" w:space="0" w:color="000000"/>
              <w:bottom w:val="single" w:sz="4" w:space="0" w:color="000000"/>
              <w:right w:val="single" w:sz="4" w:space="0" w:color="000000"/>
            </w:tcBorders>
          </w:tcPr>
          <w:p w:rsidR="00661157" w:rsidRPr="009C1C06" w:rsidRDefault="00661157" w:rsidP="00E37795">
            <w:pPr>
              <w:spacing w:before="20"/>
              <w:ind w:left="96"/>
              <w:rPr>
                <w:lang w:val="ro-RO"/>
              </w:rPr>
            </w:pPr>
            <w:r w:rsidRPr="009C1C06">
              <w:rPr>
                <w:lang w:val="ro-RO"/>
              </w:rPr>
              <w:t>15</w:t>
            </w:r>
            <w:r w:rsidRPr="009C1C06">
              <w:rPr>
                <w:spacing w:val="10"/>
                <w:lang w:val="ro-RO"/>
              </w:rPr>
              <w:t xml:space="preserve"> </w:t>
            </w:r>
            <w:r w:rsidRPr="009C1C06">
              <w:rPr>
                <w:lang w:val="ro-RO"/>
              </w:rPr>
              <w:t>01</w:t>
            </w:r>
            <w:r w:rsidRPr="009C1C06">
              <w:rPr>
                <w:spacing w:val="10"/>
                <w:lang w:val="ro-RO"/>
              </w:rPr>
              <w:t xml:space="preserve"> </w:t>
            </w:r>
            <w:r w:rsidRPr="009C1C06">
              <w:rPr>
                <w:lang w:val="ro-RO"/>
              </w:rPr>
              <w:t>17*</w:t>
            </w:r>
            <w:r w:rsidRPr="009C1C06">
              <w:rPr>
                <w:spacing w:val="10"/>
                <w:lang w:val="ro-RO"/>
              </w:rPr>
              <w:t xml:space="preserve"> </w:t>
            </w:r>
            <w:r w:rsidRPr="009C1C06">
              <w:rPr>
                <w:lang w:val="ro-RO"/>
              </w:rPr>
              <w:t>produ</w:t>
            </w:r>
            <w:r w:rsidRPr="009C1C06">
              <w:rPr>
                <w:spacing w:val="-1"/>
                <w:lang w:val="ro-RO"/>
              </w:rPr>
              <w:t>s</w:t>
            </w:r>
            <w:r w:rsidRPr="009C1C06">
              <w:rPr>
                <w:lang w:val="ro-RO"/>
              </w:rPr>
              <w:t>e</w:t>
            </w:r>
            <w:r w:rsidRPr="009C1C06">
              <w:rPr>
                <w:spacing w:val="25"/>
                <w:lang w:val="ro-RO"/>
              </w:rPr>
              <w:t xml:space="preserve"> </w:t>
            </w:r>
            <w:r w:rsidRPr="009C1C06">
              <w:rPr>
                <w:lang w:val="ro-RO"/>
              </w:rPr>
              <w:t>c</w:t>
            </w:r>
            <w:r w:rsidRPr="009C1C06">
              <w:rPr>
                <w:spacing w:val="2"/>
                <w:lang w:val="ro-RO"/>
              </w:rPr>
              <w:t>h</w:t>
            </w:r>
            <w:r w:rsidRPr="009C1C06">
              <w:rPr>
                <w:spacing w:val="-1"/>
                <w:lang w:val="ro-RO"/>
              </w:rPr>
              <w:t>i</w:t>
            </w:r>
            <w:r w:rsidRPr="009C1C06">
              <w:rPr>
                <w:spacing w:val="1"/>
                <w:lang w:val="ro-RO"/>
              </w:rPr>
              <w:t>m</w:t>
            </w:r>
            <w:r w:rsidRPr="009C1C06">
              <w:rPr>
                <w:lang w:val="ro-RO"/>
              </w:rPr>
              <w:t>i</w:t>
            </w:r>
            <w:r w:rsidRPr="009C1C06">
              <w:rPr>
                <w:spacing w:val="-1"/>
                <w:lang w:val="ro-RO"/>
              </w:rPr>
              <w:t>c</w:t>
            </w:r>
            <w:r w:rsidRPr="009C1C06">
              <w:rPr>
                <w:lang w:val="ro-RO"/>
              </w:rPr>
              <w:t>e</w:t>
            </w:r>
            <w:r w:rsidRPr="009C1C06">
              <w:rPr>
                <w:spacing w:val="23"/>
                <w:lang w:val="ro-RO"/>
              </w:rPr>
              <w:t xml:space="preserve"> </w:t>
            </w:r>
            <w:r w:rsidRPr="009C1C06">
              <w:rPr>
                <w:lang w:val="ro-RO"/>
              </w:rPr>
              <w:t>de</w:t>
            </w:r>
            <w:r w:rsidRPr="009C1C06">
              <w:rPr>
                <w:spacing w:val="10"/>
                <w:lang w:val="ro-RO"/>
              </w:rPr>
              <w:t xml:space="preserve"> </w:t>
            </w:r>
            <w:r w:rsidRPr="009C1C06">
              <w:rPr>
                <w:w w:val="103"/>
                <w:lang w:val="ro-RO"/>
              </w:rPr>
              <w:t>fotografie</w:t>
            </w:r>
          </w:p>
        </w:tc>
      </w:tr>
      <w:tr w:rsidR="00661157" w:rsidRPr="009C1C06" w:rsidTr="00E37795">
        <w:trPr>
          <w:trHeight w:hRule="exact" w:val="339"/>
          <w:tblHeader/>
          <w:jc w:val="center"/>
        </w:trPr>
        <w:tc>
          <w:tcPr>
            <w:tcW w:w="8635" w:type="dxa"/>
            <w:tcBorders>
              <w:top w:val="single" w:sz="4" w:space="0" w:color="000000"/>
              <w:left w:val="single" w:sz="4" w:space="0" w:color="000000"/>
              <w:bottom w:val="single" w:sz="4" w:space="0" w:color="000000"/>
              <w:right w:val="single" w:sz="4" w:space="0" w:color="000000"/>
            </w:tcBorders>
          </w:tcPr>
          <w:p w:rsidR="00661157" w:rsidRPr="009C1C06" w:rsidRDefault="00661157" w:rsidP="00E37795">
            <w:pPr>
              <w:spacing w:before="19"/>
              <w:ind w:left="96"/>
              <w:rPr>
                <w:lang w:val="ro-RO"/>
              </w:rPr>
            </w:pPr>
            <w:r w:rsidRPr="009C1C06">
              <w:rPr>
                <w:lang w:val="ro-RO"/>
              </w:rPr>
              <w:t>20</w:t>
            </w:r>
            <w:r w:rsidRPr="009C1C06">
              <w:rPr>
                <w:spacing w:val="10"/>
                <w:lang w:val="ro-RO"/>
              </w:rPr>
              <w:t xml:space="preserve"> </w:t>
            </w:r>
            <w:r w:rsidRPr="009C1C06">
              <w:rPr>
                <w:lang w:val="ro-RO"/>
              </w:rPr>
              <w:t>01</w:t>
            </w:r>
            <w:r w:rsidRPr="009C1C06">
              <w:rPr>
                <w:spacing w:val="10"/>
                <w:lang w:val="ro-RO"/>
              </w:rPr>
              <w:t xml:space="preserve"> </w:t>
            </w:r>
            <w:r w:rsidRPr="009C1C06">
              <w:rPr>
                <w:lang w:val="ro-RO"/>
              </w:rPr>
              <w:t>19*</w:t>
            </w:r>
            <w:r w:rsidRPr="009C1C06">
              <w:rPr>
                <w:spacing w:val="10"/>
                <w:lang w:val="ro-RO"/>
              </w:rPr>
              <w:t xml:space="preserve"> </w:t>
            </w:r>
            <w:r w:rsidRPr="009C1C06">
              <w:rPr>
                <w:w w:val="103"/>
                <w:lang w:val="ro-RO"/>
              </w:rPr>
              <w:t>pesticide</w:t>
            </w:r>
          </w:p>
        </w:tc>
      </w:tr>
      <w:tr w:rsidR="00661157" w:rsidRPr="009C1C06" w:rsidTr="00E37795">
        <w:trPr>
          <w:trHeight w:hRule="exact" w:val="384"/>
          <w:tblHeader/>
          <w:jc w:val="center"/>
        </w:trPr>
        <w:tc>
          <w:tcPr>
            <w:tcW w:w="8635" w:type="dxa"/>
            <w:tcBorders>
              <w:top w:val="single" w:sz="4" w:space="0" w:color="000000"/>
              <w:left w:val="single" w:sz="4" w:space="0" w:color="000000"/>
              <w:bottom w:val="single" w:sz="4" w:space="0" w:color="000000"/>
              <w:right w:val="single" w:sz="4" w:space="0" w:color="000000"/>
            </w:tcBorders>
          </w:tcPr>
          <w:p w:rsidR="00661157" w:rsidRPr="009C1C06" w:rsidRDefault="00661157" w:rsidP="00E37795">
            <w:pPr>
              <w:spacing w:before="4" w:line="250" w:lineRule="auto"/>
              <w:ind w:left="96" w:right="537"/>
              <w:rPr>
                <w:lang w:val="ro-RO"/>
              </w:rPr>
            </w:pPr>
            <w:r w:rsidRPr="009C1C06">
              <w:rPr>
                <w:lang w:val="ro-RO"/>
              </w:rPr>
              <w:t>20</w:t>
            </w:r>
            <w:r w:rsidRPr="009C1C06">
              <w:rPr>
                <w:spacing w:val="10"/>
                <w:lang w:val="ro-RO"/>
              </w:rPr>
              <w:t xml:space="preserve"> </w:t>
            </w:r>
            <w:r w:rsidRPr="009C1C06">
              <w:rPr>
                <w:lang w:val="ro-RO"/>
              </w:rPr>
              <w:t>01</w:t>
            </w:r>
            <w:r w:rsidRPr="009C1C06">
              <w:rPr>
                <w:spacing w:val="10"/>
                <w:lang w:val="ro-RO"/>
              </w:rPr>
              <w:t xml:space="preserve"> </w:t>
            </w:r>
            <w:r w:rsidRPr="009C1C06">
              <w:rPr>
                <w:lang w:val="ro-RO"/>
              </w:rPr>
              <w:t>21*</w:t>
            </w:r>
            <w:r w:rsidRPr="009C1C06">
              <w:rPr>
                <w:spacing w:val="10"/>
                <w:lang w:val="ro-RO"/>
              </w:rPr>
              <w:t xml:space="preserve"> </w:t>
            </w:r>
            <w:r w:rsidRPr="009C1C06">
              <w:rPr>
                <w:lang w:val="ro-RO"/>
              </w:rPr>
              <w:t>tuburi</w:t>
            </w:r>
            <w:r w:rsidRPr="009C1C06">
              <w:rPr>
                <w:spacing w:val="16"/>
                <w:lang w:val="ro-RO"/>
              </w:rPr>
              <w:t xml:space="preserve"> </w:t>
            </w:r>
            <w:r w:rsidRPr="009C1C06">
              <w:rPr>
                <w:lang w:val="ro-RO"/>
              </w:rPr>
              <w:t>fluor</w:t>
            </w:r>
            <w:r w:rsidRPr="009C1C06">
              <w:rPr>
                <w:spacing w:val="2"/>
                <w:lang w:val="ro-RO"/>
              </w:rPr>
              <w:t>e</w:t>
            </w:r>
            <w:r w:rsidRPr="009C1C06">
              <w:rPr>
                <w:spacing w:val="1"/>
                <w:lang w:val="ro-RO"/>
              </w:rPr>
              <w:t>s</w:t>
            </w:r>
            <w:r w:rsidRPr="009C1C06">
              <w:rPr>
                <w:lang w:val="ro-RO"/>
              </w:rPr>
              <w:t>cente</w:t>
            </w:r>
            <w:r w:rsidRPr="009C1C06">
              <w:rPr>
                <w:spacing w:val="36"/>
                <w:lang w:val="ro-RO"/>
              </w:rPr>
              <w:t xml:space="preserve"> </w:t>
            </w:r>
            <w:r w:rsidRPr="009C1C06">
              <w:rPr>
                <w:lang w:val="ro-RO"/>
              </w:rPr>
              <w:t>şi</w:t>
            </w:r>
            <w:r w:rsidRPr="009C1C06">
              <w:rPr>
                <w:spacing w:val="5"/>
                <w:lang w:val="ro-RO"/>
              </w:rPr>
              <w:t xml:space="preserve"> </w:t>
            </w:r>
            <w:r w:rsidRPr="009C1C06">
              <w:rPr>
                <w:spacing w:val="2"/>
                <w:lang w:val="ro-RO"/>
              </w:rPr>
              <w:t>a</w:t>
            </w:r>
            <w:r w:rsidRPr="009C1C06">
              <w:rPr>
                <w:lang w:val="ro-RO"/>
              </w:rPr>
              <w:t>lte</w:t>
            </w:r>
            <w:r w:rsidRPr="009C1C06">
              <w:rPr>
                <w:spacing w:val="14"/>
                <w:lang w:val="ro-RO"/>
              </w:rPr>
              <w:t xml:space="preserve"> </w:t>
            </w:r>
            <w:r w:rsidRPr="009C1C06">
              <w:rPr>
                <w:spacing w:val="-1"/>
                <w:lang w:val="ro-RO"/>
              </w:rPr>
              <w:t>d</w:t>
            </w:r>
            <w:r w:rsidRPr="009C1C06">
              <w:rPr>
                <w:spacing w:val="1"/>
                <w:lang w:val="ro-RO"/>
              </w:rPr>
              <w:t>e</w:t>
            </w:r>
            <w:r w:rsidRPr="009C1C06">
              <w:rPr>
                <w:lang w:val="ro-RO"/>
              </w:rPr>
              <w:t>şeuri</w:t>
            </w:r>
            <w:r w:rsidRPr="009C1C06">
              <w:rPr>
                <w:spacing w:val="23"/>
                <w:lang w:val="ro-RO"/>
              </w:rPr>
              <w:t xml:space="preserve"> </w:t>
            </w:r>
            <w:r w:rsidRPr="009C1C06">
              <w:rPr>
                <w:w w:val="103"/>
                <w:lang w:val="ro-RO"/>
              </w:rPr>
              <w:t>con</w:t>
            </w:r>
            <w:r w:rsidRPr="009C1C06">
              <w:rPr>
                <w:spacing w:val="1"/>
                <w:w w:val="103"/>
                <w:lang w:val="ro-RO"/>
              </w:rPr>
              <w:t>ţ</w:t>
            </w:r>
            <w:r w:rsidRPr="009C1C06">
              <w:rPr>
                <w:w w:val="103"/>
                <w:lang w:val="ro-RO"/>
              </w:rPr>
              <w:t>inând mercur</w:t>
            </w:r>
          </w:p>
        </w:tc>
      </w:tr>
      <w:tr w:rsidR="00661157" w:rsidRPr="009C1C06" w:rsidTr="00E37795">
        <w:trPr>
          <w:trHeight w:hRule="exact" w:val="425"/>
          <w:tblHeader/>
          <w:jc w:val="center"/>
        </w:trPr>
        <w:tc>
          <w:tcPr>
            <w:tcW w:w="8635" w:type="dxa"/>
            <w:tcBorders>
              <w:top w:val="single" w:sz="4" w:space="0" w:color="000000"/>
              <w:left w:val="single" w:sz="4" w:space="0" w:color="000000"/>
              <w:bottom w:val="single" w:sz="4" w:space="0" w:color="000000"/>
              <w:right w:val="single" w:sz="4" w:space="0" w:color="000000"/>
            </w:tcBorders>
          </w:tcPr>
          <w:p w:rsidR="00661157" w:rsidRPr="009C1C06" w:rsidRDefault="00661157" w:rsidP="00E37795">
            <w:pPr>
              <w:spacing w:before="19"/>
              <w:ind w:left="96"/>
              <w:rPr>
                <w:lang w:val="ro-RO"/>
              </w:rPr>
            </w:pPr>
            <w:r w:rsidRPr="009C1C06">
              <w:rPr>
                <w:lang w:val="ro-RO"/>
              </w:rPr>
              <w:t>20</w:t>
            </w:r>
            <w:r w:rsidRPr="009C1C06">
              <w:rPr>
                <w:spacing w:val="10"/>
                <w:lang w:val="ro-RO"/>
              </w:rPr>
              <w:t xml:space="preserve"> </w:t>
            </w:r>
            <w:r w:rsidRPr="009C1C06">
              <w:rPr>
                <w:lang w:val="ro-RO"/>
              </w:rPr>
              <w:t>01</w:t>
            </w:r>
            <w:r w:rsidRPr="009C1C06">
              <w:rPr>
                <w:spacing w:val="10"/>
                <w:lang w:val="ro-RO"/>
              </w:rPr>
              <w:t xml:space="preserve"> </w:t>
            </w:r>
            <w:r w:rsidRPr="009C1C06">
              <w:rPr>
                <w:lang w:val="ro-RO"/>
              </w:rPr>
              <w:t>23*</w:t>
            </w:r>
            <w:r w:rsidRPr="009C1C06">
              <w:rPr>
                <w:spacing w:val="10"/>
                <w:lang w:val="ro-RO"/>
              </w:rPr>
              <w:t xml:space="preserve"> </w:t>
            </w:r>
            <w:r w:rsidRPr="009C1C06">
              <w:rPr>
                <w:lang w:val="ro-RO"/>
              </w:rPr>
              <w:t>ech</w:t>
            </w:r>
            <w:r w:rsidRPr="009C1C06">
              <w:rPr>
                <w:spacing w:val="-1"/>
                <w:lang w:val="ro-RO"/>
              </w:rPr>
              <w:t>i</w:t>
            </w:r>
            <w:r w:rsidRPr="009C1C06">
              <w:rPr>
                <w:lang w:val="ro-RO"/>
              </w:rPr>
              <w:t>p</w:t>
            </w:r>
            <w:r w:rsidRPr="009C1C06">
              <w:rPr>
                <w:spacing w:val="2"/>
                <w:lang w:val="ro-RO"/>
              </w:rPr>
              <w:t>a</w:t>
            </w:r>
            <w:r w:rsidRPr="009C1C06">
              <w:rPr>
                <w:lang w:val="ro-RO"/>
              </w:rPr>
              <w:t>mente</w:t>
            </w:r>
            <w:r w:rsidRPr="009C1C06">
              <w:rPr>
                <w:spacing w:val="38"/>
                <w:lang w:val="ro-RO"/>
              </w:rPr>
              <w:t xml:space="preserve"> </w:t>
            </w:r>
            <w:r w:rsidRPr="009C1C06">
              <w:rPr>
                <w:lang w:val="ro-RO"/>
              </w:rPr>
              <w:t>ca</w:t>
            </w:r>
            <w:r w:rsidRPr="009C1C06">
              <w:rPr>
                <w:spacing w:val="-1"/>
                <w:lang w:val="ro-RO"/>
              </w:rPr>
              <w:t>s</w:t>
            </w:r>
            <w:r w:rsidRPr="009C1C06">
              <w:rPr>
                <w:lang w:val="ro-RO"/>
              </w:rPr>
              <w:t>ate</w:t>
            </w:r>
            <w:r w:rsidRPr="009C1C06">
              <w:rPr>
                <w:spacing w:val="22"/>
                <w:lang w:val="ro-RO"/>
              </w:rPr>
              <w:t xml:space="preserve"> </w:t>
            </w:r>
            <w:r w:rsidRPr="009C1C06">
              <w:rPr>
                <w:lang w:val="ro-RO"/>
              </w:rPr>
              <w:t>conţinând</w:t>
            </w:r>
            <w:r w:rsidRPr="009C1C06">
              <w:rPr>
                <w:spacing w:val="28"/>
                <w:lang w:val="ro-RO"/>
              </w:rPr>
              <w:t xml:space="preserve"> </w:t>
            </w:r>
            <w:r w:rsidRPr="009C1C06">
              <w:rPr>
                <w:w w:val="103"/>
                <w:lang w:val="ro-RO"/>
              </w:rPr>
              <w:t>c</w:t>
            </w:r>
            <w:r w:rsidRPr="009C1C06">
              <w:rPr>
                <w:spacing w:val="-1"/>
                <w:w w:val="103"/>
                <w:lang w:val="ro-RO"/>
              </w:rPr>
              <w:t>l</w:t>
            </w:r>
            <w:r w:rsidRPr="009C1C06">
              <w:rPr>
                <w:w w:val="103"/>
                <w:lang w:val="ro-RO"/>
              </w:rPr>
              <w:t>orofluorocarburi</w:t>
            </w:r>
          </w:p>
        </w:tc>
      </w:tr>
      <w:tr w:rsidR="00661157" w:rsidRPr="009C1C06" w:rsidTr="00E37795">
        <w:trPr>
          <w:trHeight w:hRule="exact" w:val="564"/>
          <w:jc w:val="center"/>
        </w:trPr>
        <w:tc>
          <w:tcPr>
            <w:tcW w:w="8635" w:type="dxa"/>
            <w:tcBorders>
              <w:top w:val="single" w:sz="4" w:space="0" w:color="000000"/>
              <w:left w:val="single" w:sz="4" w:space="0" w:color="000000"/>
              <w:bottom w:val="single" w:sz="4" w:space="0" w:color="000000"/>
              <w:right w:val="single" w:sz="4" w:space="0" w:color="000000"/>
            </w:tcBorders>
          </w:tcPr>
          <w:p w:rsidR="00661157" w:rsidRPr="009C1C06" w:rsidRDefault="00661157" w:rsidP="00E37795">
            <w:pPr>
              <w:spacing w:before="6" w:line="247" w:lineRule="auto"/>
              <w:ind w:left="96" w:right="263"/>
              <w:rPr>
                <w:lang w:val="ro-RO"/>
              </w:rPr>
            </w:pPr>
            <w:r w:rsidRPr="009C1C06">
              <w:rPr>
                <w:spacing w:val="1"/>
                <w:lang w:val="ro-RO"/>
              </w:rPr>
              <w:t>2</w:t>
            </w:r>
            <w:r w:rsidRPr="009C1C06">
              <w:rPr>
                <w:lang w:val="ro-RO"/>
              </w:rPr>
              <w:t>0</w:t>
            </w:r>
            <w:r w:rsidRPr="009C1C06">
              <w:rPr>
                <w:spacing w:val="10"/>
                <w:lang w:val="ro-RO"/>
              </w:rPr>
              <w:t xml:space="preserve"> </w:t>
            </w:r>
            <w:r w:rsidRPr="009C1C06">
              <w:rPr>
                <w:spacing w:val="1"/>
                <w:lang w:val="ro-RO"/>
              </w:rPr>
              <w:t>0</w:t>
            </w:r>
            <w:r w:rsidRPr="009C1C06">
              <w:rPr>
                <w:lang w:val="ro-RO"/>
              </w:rPr>
              <w:t>1</w:t>
            </w:r>
            <w:r w:rsidRPr="009C1C06">
              <w:rPr>
                <w:spacing w:val="10"/>
                <w:lang w:val="ro-RO"/>
              </w:rPr>
              <w:t xml:space="preserve"> </w:t>
            </w:r>
            <w:r w:rsidRPr="009C1C06">
              <w:rPr>
                <w:spacing w:val="1"/>
                <w:lang w:val="ro-RO"/>
              </w:rPr>
              <w:t>33</w:t>
            </w:r>
            <w:r w:rsidRPr="009C1C06">
              <w:rPr>
                <w:lang w:val="ro-RO"/>
              </w:rPr>
              <w:t>*</w:t>
            </w:r>
            <w:r w:rsidRPr="009C1C06">
              <w:rPr>
                <w:spacing w:val="10"/>
                <w:lang w:val="ro-RO"/>
              </w:rPr>
              <w:t xml:space="preserve"> </w:t>
            </w:r>
            <w:r w:rsidRPr="009C1C06">
              <w:rPr>
                <w:spacing w:val="1"/>
                <w:lang w:val="ro-RO"/>
              </w:rPr>
              <w:t>bater</w:t>
            </w:r>
            <w:r w:rsidRPr="009C1C06">
              <w:rPr>
                <w:spacing w:val="-1"/>
                <w:lang w:val="ro-RO"/>
              </w:rPr>
              <w:t>i</w:t>
            </w:r>
            <w:r w:rsidRPr="009C1C06">
              <w:rPr>
                <w:lang w:val="ro-RO"/>
              </w:rPr>
              <w:t>i</w:t>
            </w:r>
            <w:r w:rsidRPr="009C1C06">
              <w:rPr>
                <w:spacing w:val="20"/>
                <w:lang w:val="ro-RO"/>
              </w:rPr>
              <w:t xml:space="preserve"> </w:t>
            </w:r>
            <w:r w:rsidRPr="009C1C06">
              <w:rPr>
                <w:lang w:val="ro-RO"/>
              </w:rPr>
              <w:t>şi</w:t>
            </w:r>
            <w:r w:rsidRPr="009C1C06">
              <w:rPr>
                <w:spacing w:val="6"/>
                <w:lang w:val="ro-RO"/>
              </w:rPr>
              <w:t xml:space="preserve"> </w:t>
            </w:r>
            <w:r w:rsidRPr="009C1C06">
              <w:rPr>
                <w:lang w:val="ro-RO"/>
              </w:rPr>
              <w:t>a</w:t>
            </w:r>
            <w:r w:rsidRPr="009C1C06">
              <w:rPr>
                <w:spacing w:val="-1"/>
                <w:lang w:val="ro-RO"/>
              </w:rPr>
              <w:t>c</w:t>
            </w:r>
            <w:r w:rsidRPr="009C1C06">
              <w:rPr>
                <w:spacing w:val="2"/>
                <w:lang w:val="ro-RO"/>
              </w:rPr>
              <w:t>u</w:t>
            </w:r>
            <w:r w:rsidRPr="009C1C06">
              <w:rPr>
                <w:lang w:val="ro-RO"/>
              </w:rPr>
              <w:t>mulatori</w:t>
            </w:r>
            <w:r w:rsidRPr="009C1C06">
              <w:rPr>
                <w:spacing w:val="33"/>
                <w:lang w:val="ro-RO"/>
              </w:rPr>
              <w:t xml:space="preserve"> </w:t>
            </w:r>
            <w:r w:rsidRPr="009C1C06">
              <w:rPr>
                <w:lang w:val="ro-RO"/>
              </w:rPr>
              <w:t>în</w:t>
            </w:r>
            <w:r w:rsidRPr="009C1C06">
              <w:rPr>
                <w:spacing w:val="8"/>
                <w:lang w:val="ro-RO"/>
              </w:rPr>
              <w:t xml:space="preserve"> </w:t>
            </w:r>
            <w:r w:rsidRPr="009C1C06">
              <w:rPr>
                <w:spacing w:val="2"/>
                <w:lang w:val="ro-RO"/>
              </w:rPr>
              <w:t>a</w:t>
            </w:r>
            <w:r w:rsidRPr="009C1C06">
              <w:rPr>
                <w:lang w:val="ro-RO"/>
              </w:rPr>
              <w:t>me</w:t>
            </w:r>
            <w:r w:rsidRPr="009C1C06">
              <w:rPr>
                <w:spacing w:val="-1"/>
                <w:lang w:val="ro-RO"/>
              </w:rPr>
              <w:t>s</w:t>
            </w:r>
            <w:r w:rsidRPr="009C1C06">
              <w:rPr>
                <w:lang w:val="ro-RO"/>
              </w:rPr>
              <w:t>t</w:t>
            </w:r>
            <w:r w:rsidRPr="009C1C06">
              <w:rPr>
                <w:spacing w:val="2"/>
                <w:lang w:val="ro-RO"/>
              </w:rPr>
              <w:t>e</w:t>
            </w:r>
            <w:r w:rsidRPr="009C1C06">
              <w:rPr>
                <w:lang w:val="ro-RO"/>
              </w:rPr>
              <w:t>c</w:t>
            </w:r>
            <w:r w:rsidRPr="009C1C06">
              <w:rPr>
                <w:spacing w:val="26"/>
                <w:lang w:val="ro-RO"/>
              </w:rPr>
              <w:t xml:space="preserve"> </w:t>
            </w:r>
            <w:r w:rsidRPr="009C1C06">
              <w:rPr>
                <w:spacing w:val="-1"/>
                <w:w w:val="103"/>
                <w:lang w:val="ro-RO"/>
              </w:rPr>
              <w:t>c</w:t>
            </w:r>
            <w:r w:rsidRPr="009C1C06">
              <w:rPr>
                <w:w w:val="103"/>
                <w:lang w:val="ro-RO"/>
              </w:rPr>
              <w:t>o</w:t>
            </w:r>
            <w:r w:rsidRPr="009C1C06">
              <w:rPr>
                <w:spacing w:val="1"/>
                <w:w w:val="103"/>
                <w:lang w:val="ro-RO"/>
              </w:rPr>
              <w:t>nţ</w:t>
            </w:r>
            <w:r w:rsidRPr="009C1C06">
              <w:rPr>
                <w:w w:val="103"/>
                <w:lang w:val="ro-RO"/>
              </w:rPr>
              <w:t xml:space="preserve">inând </w:t>
            </w:r>
            <w:r w:rsidRPr="009C1C06">
              <w:rPr>
                <w:lang w:val="ro-RO"/>
              </w:rPr>
              <w:t>baterii</w:t>
            </w:r>
            <w:r w:rsidRPr="009C1C06">
              <w:rPr>
                <w:spacing w:val="18"/>
                <w:lang w:val="ro-RO"/>
              </w:rPr>
              <w:t xml:space="preserve"> </w:t>
            </w:r>
            <w:r w:rsidRPr="009C1C06">
              <w:rPr>
                <w:lang w:val="ro-RO"/>
              </w:rPr>
              <w:t>sau</w:t>
            </w:r>
            <w:r w:rsidRPr="009C1C06">
              <w:rPr>
                <w:spacing w:val="12"/>
                <w:lang w:val="ro-RO"/>
              </w:rPr>
              <w:t xml:space="preserve"> </w:t>
            </w:r>
            <w:r w:rsidRPr="009C1C06">
              <w:rPr>
                <w:spacing w:val="2"/>
                <w:lang w:val="ro-RO"/>
              </w:rPr>
              <w:t>a</w:t>
            </w:r>
            <w:r w:rsidRPr="009C1C06">
              <w:rPr>
                <w:spacing w:val="-1"/>
                <w:lang w:val="ro-RO"/>
              </w:rPr>
              <w:t>c</w:t>
            </w:r>
            <w:r w:rsidRPr="009C1C06">
              <w:rPr>
                <w:lang w:val="ro-RO"/>
              </w:rPr>
              <w:t>um</w:t>
            </w:r>
            <w:r w:rsidRPr="009C1C06">
              <w:rPr>
                <w:spacing w:val="2"/>
                <w:lang w:val="ro-RO"/>
              </w:rPr>
              <w:t>u</w:t>
            </w:r>
            <w:r w:rsidRPr="009C1C06">
              <w:rPr>
                <w:lang w:val="ro-RO"/>
              </w:rPr>
              <w:t>latori</w:t>
            </w:r>
            <w:r w:rsidRPr="009C1C06">
              <w:rPr>
                <w:spacing w:val="33"/>
                <w:lang w:val="ro-RO"/>
              </w:rPr>
              <w:t xml:space="preserve"> </w:t>
            </w:r>
            <w:r w:rsidRPr="009C1C06">
              <w:rPr>
                <w:lang w:val="ro-RO"/>
              </w:rPr>
              <w:t>inc</w:t>
            </w:r>
            <w:r w:rsidRPr="009C1C06">
              <w:rPr>
                <w:spacing w:val="-2"/>
                <w:lang w:val="ro-RO"/>
              </w:rPr>
              <w:t>l</w:t>
            </w:r>
            <w:r w:rsidRPr="009C1C06">
              <w:rPr>
                <w:spacing w:val="2"/>
                <w:lang w:val="ro-RO"/>
              </w:rPr>
              <w:t>u</w:t>
            </w:r>
            <w:r w:rsidRPr="009C1C06">
              <w:rPr>
                <w:spacing w:val="1"/>
                <w:lang w:val="ro-RO"/>
              </w:rPr>
              <w:t>ş</w:t>
            </w:r>
            <w:r w:rsidRPr="009C1C06">
              <w:rPr>
                <w:spacing w:val="-1"/>
                <w:lang w:val="ro-RO"/>
              </w:rPr>
              <w:t>i</w:t>
            </w:r>
            <w:r w:rsidRPr="009C1C06">
              <w:rPr>
                <w:lang w:val="ro-RO"/>
              </w:rPr>
              <w:t>i</w:t>
            </w:r>
            <w:r w:rsidRPr="009C1C06">
              <w:rPr>
                <w:spacing w:val="20"/>
                <w:lang w:val="ro-RO"/>
              </w:rPr>
              <w:t xml:space="preserve"> </w:t>
            </w:r>
            <w:r w:rsidRPr="009C1C06">
              <w:rPr>
                <w:lang w:val="ro-RO"/>
              </w:rPr>
              <w:t>în</w:t>
            </w:r>
            <w:r w:rsidRPr="009C1C06">
              <w:rPr>
                <w:spacing w:val="8"/>
                <w:lang w:val="ro-RO"/>
              </w:rPr>
              <w:t xml:space="preserve"> </w:t>
            </w:r>
            <w:r w:rsidRPr="009C1C06">
              <w:rPr>
                <w:lang w:val="ro-RO"/>
              </w:rPr>
              <w:t>r</w:t>
            </w:r>
            <w:r w:rsidRPr="009C1C06">
              <w:rPr>
                <w:spacing w:val="2"/>
                <w:lang w:val="ro-RO"/>
              </w:rPr>
              <w:t>u</w:t>
            </w:r>
            <w:r w:rsidRPr="009C1C06">
              <w:rPr>
                <w:lang w:val="ro-RO"/>
              </w:rPr>
              <w:t>br</w:t>
            </w:r>
            <w:r w:rsidRPr="009C1C06">
              <w:rPr>
                <w:spacing w:val="-1"/>
                <w:lang w:val="ro-RO"/>
              </w:rPr>
              <w:t>i</w:t>
            </w:r>
            <w:r w:rsidRPr="009C1C06">
              <w:rPr>
                <w:spacing w:val="1"/>
                <w:lang w:val="ro-RO"/>
              </w:rPr>
              <w:t>c</w:t>
            </w:r>
            <w:r w:rsidRPr="009C1C06">
              <w:rPr>
                <w:lang w:val="ro-RO"/>
              </w:rPr>
              <w:t>ile16</w:t>
            </w:r>
            <w:r w:rsidRPr="009C1C06">
              <w:rPr>
                <w:spacing w:val="30"/>
                <w:lang w:val="ro-RO"/>
              </w:rPr>
              <w:t xml:space="preserve"> </w:t>
            </w:r>
            <w:r w:rsidRPr="009C1C06">
              <w:rPr>
                <w:lang w:val="ro-RO"/>
              </w:rPr>
              <w:t>06</w:t>
            </w:r>
            <w:r w:rsidRPr="009C1C06">
              <w:rPr>
                <w:spacing w:val="11"/>
                <w:lang w:val="ro-RO"/>
              </w:rPr>
              <w:t xml:space="preserve"> </w:t>
            </w:r>
            <w:r w:rsidRPr="009C1C06">
              <w:rPr>
                <w:lang w:val="ro-RO"/>
              </w:rPr>
              <w:t>01,</w:t>
            </w:r>
            <w:r w:rsidRPr="009C1C06">
              <w:rPr>
                <w:spacing w:val="11"/>
                <w:lang w:val="ro-RO"/>
              </w:rPr>
              <w:t xml:space="preserve"> </w:t>
            </w:r>
            <w:r w:rsidRPr="009C1C06">
              <w:rPr>
                <w:lang w:val="ro-RO"/>
              </w:rPr>
              <w:t>16</w:t>
            </w:r>
            <w:r w:rsidRPr="009C1C06">
              <w:rPr>
                <w:spacing w:val="8"/>
                <w:lang w:val="ro-RO"/>
              </w:rPr>
              <w:t xml:space="preserve"> </w:t>
            </w:r>
            <w:r w:rsidRPr="009C1C06">
              <w:rPr>
                <w:w w:val="103"/>
                <w:lang w:val="ro-RO"/>
              </w:rPr>
              <w:t>06</w:t>
            </w:r>
            <w:r w:rsidRPr="009C1C06">
              <w:rPr>
                <w:lang w:val="ro-RO"/>
              </w:rPr>
              <w:t xml:space="preserve"> </w:t>
            </w:r>
            <w:r w:rsidRPr="009C1C06">
              <w:rPr>
                <w:spacing w:val="1"/>
                <w:lang w:val="ro-RO"/>
              </w:rPr>
              <w:t>0</w:t>
            </w:r>
            <w:r w:rsidRPr="009C1C06">
              <w:rPr>
                <w:lang w:val="ro-RO"/>
              </w:rPr>
              <w:t>2</w:t>
            </w:r>
            <w:r w:rsidRPr="009C1C06">
              <w:rPr>
                <w:spacing w:val="10"/>
                <w:lang w:val="ro-RO"/>
              </w:rPr>
              <w:t xml:space="preserve"> </w:t>
            </w:r>
            <w:r w:rsidRPr="009C1C06">
              <w:rPr>
                <w:spacing w:val="-1"/>
                <w:lang w:val="ro-RO"/>
              </w:rPr>
              <w:t>s</w:t>
            </w:r>
            <w:r w:rsidRPr="009C1C06">
              <w:rPr>
                <w:spacing w:val="1"/>
                <w:lang w:val="ro-RO"/>
              </w:rPr>
              <w:t>a</w:t>
            </w:r>
            <w:r w:rsidRPr="009C1C06">
              <w:rPr>
                <w:lang w:val="ro-RO"/>
              </w:rPr>
              <w:t>u</w:t>
            </w:r>
            <w:r w:rsidRPr="009C1C06">
              <w:rPr>
                <w:spacing w:val="13"/>
                <w:lang w:val="ro-RO"/>
              </w:rPr>
              <w:t xml:space="preserve"> </w:t>
            </w:r>
            <w:r w:rsidRPr="009C1C06">
              <w:rPr>
                <w:spacing w:val="1"/>
                <w:lang w:val="ro-RO"/>
              </w:rPr>
              <w:t>1</w:t>
            </w:r>
            <w:r w:rsidRPr="009C1C06">
              <w:rPr>
                <w:lang w:val="ro-RO"/>
              </w:rPr>
              <w:t>6</w:t>
            </w:r>
            <w:r w:rsidRPr="009C1C06">
              <w:rPr>
                <w:spacing w:val="10"/>
                <w:lang w:val="ro-RO"/>
              </w:rPr>
              <w:t xml:space="preserve"> </w:t>
            </w:r>
            <w:r w:rsidRPr="009C1C06">
              <w:rPr>
                <w:spacing w:val="1"/>
                <w:lang w:val="ro-RO"/>
              </w:rPr>
              <w:t>0</w:t>
            </w:r>
            <w:r w:rsidRPr="009C1C06">
              <w:rPr>
                <w:lang w:val="ro-RO"/>
              </w:rPr>
              <w:t>6</w:t>
            </w:r>
            <w:r w:rsidRPr="009C1C06">
              <w:rPr>
                <w:spacing w:val="10"/>
                <w:lang w:val="ro-RO"/>
              </w:rPr>
              <w:t xml:space="preserve"> </w:t>
            </w:r>
            <w:r w:rsidRPr="009C1C06">
              <w:rPr>
                <w:spacing w:val="1"/>
                <w:w w:val="103"/>
                <w:lang w:val="ro-RO"/>
              </w:rPr>
              <w:t>03</w:t>
            </w:r>
          </w:p>
        </w:tc>
      </w:tr>
    </w:tbl>
    <w:p w:rsidR="00661157" w:rsidRPr="009C1C06" w:rsidRDefault="00661157" w:rsidP="00661157">
      <w:pPr>
        <w:shd w:val="clear" w:color="auto" w:fill="FFFFFF"/>
        <w:spacing w:line="360" w:lineRule="auto"/>
        <w:jc w:val="both"/>
        <w:rPr>
          <w:color w:val="000000"/>
          <w:spacing w:val="-5"/>
          <w:lang w:val="ro-RO"/>
        </w:rPr>
      </w:pPr>
    </w:p>
    <w:p w:rsidR="00661157" w:rsidRPr="009C1C06" w:rsidRDefault="00661157" w:rsidP="00661157">
      <w:pPr>
        <w:shd w:val="clear" w:color="auto" w:fill="FFFFFF"/>
        <w:spacing w:line="360" w:lineRule="auto"/>
        <w:jc w:val="both"/>
        <w:rPr>
          <w:color w:val="000000"/>
          <w:spacing w:val="-5"/>
          <w:lang w:val="ro-RO"/>
        </w:rPr>
      </w:pPr>
      <w:r w:rsidRPr="009C1C06">
        <w:rPr>
          <w:color w:val="000000"/>
          <w:spacing w:val="-5"/>
          <w:lang w:val="ro-RO"/>
        </w:rPr>
        <w:t xml:space="preserve">Deşi conform Ghidului privind stocarea temporară a deşeurilor </w:t>
      </w:r>
      <w:r w:rsidRPr="009C1C06">
        <w:rPr>
          <w:color w:val="FF0000"/>
          <w:spacing w:val="-5"/>
          <w:lang w:val="ro-RO"/>
        </w:rPr>
        <w:t xml:space="preserve"> </w:t>
      </w:r>
      <w:r w:rsidRPr="009C1C06">
        <w:rPr>
          <w:color w:val="000000" w:themeColor="text1"/>
          <w:spacing w:val="-5"/>
          <w:lang w:val="ro-RO"/>
        </w:rPr>
        <w:t>pot fi acceptate</w:t>
      </w:r>
      <w:r w:rsidRPr="009C1C06">
        <w:rPr>
          <w:color w:val="FF0000"/>
          <w:spacing w:val="-5"/>
          <w:lang w:val="ro-RO"/>
        </w:rPr>
        <w:t xml:space="preserve"> </w:t>
      </w:r>
      <w:r w:rsidRPr="009C1C06">
        <w:rPr>
          <w:color w:val="000000"/>
          <w:spacing w:val="-5"/>
          <w:lang w:val="ro-RO"/>
        </w:rPr>
        <w:t>şi următoarele deşeuri:</w:t>
      </w:r>
    </w:p>
    <w:p w:rsidR="00661157" w:rsidRPr="009C1C06" w:rsidRDefault="00661157" w:rsidP="00661157">
      <w:pPr>
        <w:shd w:val="clear" w:color="auto" w:fill="FFFFFF"/>
        <w:spacing w:line="360" w:lineRule="auto"/>
        <w:jc w:val="both"/>
        <w:rPr>
          <w:color w:val="000000"/>
          <w:spacing w:val="-5"/>
          <w:lang w:val="ro-RO"/>
        </w:rPr>
      </w:pPr>
      <w:r w:rsidRPr="009C1C06">
        <w:rPr>
          <w:color w:val="000000"/>
          <w:spacing w:val="-5"/>
          <w:lang w:val="ro-RO"/>
        </w:rPr>
        <w:t>- 15 01 01 ambalaje de hârtie şi carton;</w:t>
      </w:r>
    </w:p>
    <w:p w:rsidR="00661157" w:rsidRPr="009C1C06" w:rsidRDefault="00661157" w:rsidP="00661157">
      <w:pPr>
        <w:shd w:val="clear" w:color="auto" w:fill="FFFFFF"/>
        <w:spacing w:line="360" w:lineRule="auto"/>
        <w:jc w:val="both"/>
        <w:rPr>
          <w:color w:val="000000"/>
          <w:spacing w:val="-5"/>
          <w:lang w:val="ro-RO"/>
        </w:rPr>
      </w:pPr>
      <w:r w:rsidRPr="009C1C06">
        <w:rPr>
          <w:color w:val="000000"/>
          <w:spacing w:val="-5"/>
          <w:lang w:val="ro-RO"/>
        </w:rPr>
        <w:t>- 15 01 02 ambalaje de materiale plastice;</w:t>
      </w:r>
    </w:p>
    <w:p w:rsidR="00661157" w:rsidRPr="009C1C06" w:rsidRDefault="00661157" w:rsidP="00661157">
      <w:pPr>
        <w:shd w:val="clear" w:color="auto" w:fill="FFFFFF"/>
        <w:spacing w:line="360" w:lineRule="auto"/>
        <w:jc w:val="both"/>
        <w:rPr>
          <w:color w:val="000000"/>
          <w:spacing w:val="-5"/>
          <w:lang w:val="ro-RO"/>
        </w:rPr>
      </w:pPr>
      <w:r w:rsidRPr="009C1C06">
        <w:rPr>
          <w:color w:val="000000"/>
          <w:spacing w:val="-5"/>
          <w:lang w:val="ro-RO"/>
        </w:rPr>
        <w:t>- 15 01 04 ambalaje metalice;</w:t>
      </w:r>
    </w:p>
    <w:p w:rsidR="00661157" w:rsidRPr="009C1C06" w:rsidRDefault="00661157" w:rsidP="00661157">
      <w:pPr>
        <w:shd w:val="clear" w:color="auto" w:fill="FFFFFF"/>
        <w:spacing w:line="360" w:lineRule="auto"/>
        <w:jc w:val="both"/>
        <w:rPr>
          <w:color w:val="000000"/>
          <w:spacing w:val="-5"/>
          <w:lang w:val="ro-RO"/>
        </w:rPr>
      </w:pPr>
      <w:r w:rsidRPr="009C1C06">
        <w:rPr>
          <w:color w:val="000000"/>
          <w:spacing w:val="-5"/>
          <w:lang w:val="ro-RO"/>
        </w:rPr>
        <w:t>- 15 01 07 ambalaje de sticlă;</w:t>
      </w:r>
    </w:p>
    <w:p w:rsidR="00661157" w:rsidRPr="009C1C06" w:rsidRDefault="00661157" w:rsidP="00661157">
      <w:pPr>
        <w:shd w:val="clear" w:color="auto" w:fill="FFFFFF"/>
        <w:spacing w:line="360" w:lineRule="auto"/>
        <w:jc w:val="both"/>
        <w:rPr>
          <w:color w:val="000000"/>
          <w:spacing w:val="-5"/>
          <w:lang w:val="ro-RO"/>
        </w:rPr>
      </w:pPr>
      <w:r w:rsidRPr="009C1C06">
        <w:rPr>
          <w:color w:val="000000"/>
          <w:spacing w:val="-5"/>
          <w:lang w:val="ro-RO"/>
        </w:rPr>
        <w:t>- 20 01 01 hârtie şi carton;</w:t>
      </w:r>
    </w:p>
    <w:p w:rsidR="00661157" w:rsidRPr="009C1C06" w:rsidRDefault="00661157" w:rsidP="00661157">
      <w:pPr>
        <w:shd w:val="clear" w:color="auto" w:fill="FFFFFF"/>
        <w:spacing w:line="360" w:lineRule="auto"/>
        <w:jc w:val="both"/>
        <w:rPr>
          <w:color w:val="000000"/>
          <w:spacing w:val="-5"/>
          <w:lang w:val="ro-RO"/>
        </w:rPr>
      </w:pPr>
      <w:r w:rsidRPr="009C1C06">
        <w:rPr>
          <w:color w:val="000000"/>
          <w:spacing w:val="-5"/>
          <w:lang w:val="ro-RO"/>
        </w:rPr>
        <w:t>- 20 01 02 sticlă,</w:t>
      </w:r>
    </w:p>
    <w:p w:rsidR="00661157" w:rsidRPr="009C1C06" w:rsidRDefault="00661157" w:rsidP="00661157">
      <w:pPr>
        <w:shd w:val="clear" w:color="auto" w:fill="FFFFFF"/>
        <w:spacing w:line="360" w:lineRule="auto"/>
        <w:jc w:val="both"/>
        <w:rPr>
          <w:color w:val="000000"/>
          <w:spacing w:val="-5"/>
          <w:lang w:val="ro-RO"/>
        </w:rPr>
      </w:pPr>
      <w:r w:rsidRPr="009C1C06">
        <w:rPr>
          <w:i/>
          <w:iCs/>
          <w:color w:val="000000"/>
          <w:spacing w:val="-5"/>
          <w:lang w:val="ro-RO"/>
        </w:rPr>
        <w:t>,acestea nu vor fi  stocate în staţiile de transfer</w:t>
      </w:r>
      <w:r w:rsidRPr="009C1C06">
        <w:rPr>
          <w:color w:val="000000"/>
          <w:spacing w:val="-5"/>
          <w:lang w:val="ro-RO"/>
        </w:rPr>
        <w:t xml:space="preserve">. </w:t>
      </w:r>
    </w:p>
    <w:p w:rsidR="00661157" w:rsidRPr="009C1C06" w:rsidRDefault="00661157" w:rsidP="00661157">
      <w:pPr>
        <w:shd w:val="clear" w:color="auto" w:fill="FFFFFF"/>
        <w:spacing w:line="360" w:lineRule="auto"/>
        <w:jc w:val="both"/>
        <w:rPr>
          <w:color w:val="000000"/>
          <w:spacing w:val="-5"/>
          <w:lang w:val="ro-RO"/>
        </w:rPr>
      </w:pPr>
      <w:r w:rsidRPr="009C1C06">
        <w:rPr>
          <w:color w:val="000000"/>
          <w:spacing w:val="-5"/>
          <w:lang w:val="ro-RO"/>
        </w:rPr>
        <w:t>Deşeurile reciclabile de hârtie şi carton, materiale plastice şi ambalaje metalice vor fi colectate separat si vor fi transportate  direct la Staţia de sortare de la Ciocăneşti, iar deşeurile de sticlă vor fi expediate direct firmelor valorificatoare.</w:t>
      </w:r>
    </w:p>
    <w:p w:rsidR="00661157" w:rsidRPr="009C1C06" w:rsidRDefault="00661157" w:rsidP="00661157">
      <w:pPr>
        <w:shd w:val="clear" w:color="auto" w:fill="FFFFFF"/>
        <w:spacing w:line="360" w:lineRule="auto"/>
        <w:jc w:val="both"/>
        <w:rPr>
          <w:color w:val="000000"/>
          <w:spacing w:val="-5"/>
          <w:lang w:val="ro-RO"/>
        </w:rPr>
      </w:pPr>
      <w:r w:rsidRPr="009C1C06">
        <w:rPr>
          <w:color w:val="000000"/>
          <w:spacing w:val="-5"/>
          <w:lang w:val="ro-RO"/>
        </w:rPr>
        <w:t xml:space="preserve">*- </w:t>
      </w:r>
      <w:r w:rsidRPr="009C1C06">
        <w:rPr>
          <w:i/>
          <w:iCs/>
          <w:color w:val="000000"/>
          <w:spacing w:val="-5"/>
          <w:lang w:val="ro-RO"/>
        </w:rPr>
        <w:t xml:space="preserve">Deşeurile voluminoase, periculoase menajere  </w:t>
      </w:r>
      <w:r w:rsidRPr="009C1C06">
        <w:rPr>
          <w:color w:val="000000"/>
          <w:spacing w:val="-5"/>
          <w:lang w:val="ro-RO"/>
        </w:rPr>
        <w:t>vor fi depuse în containerele din zona de utilitate publică şi apoi vor fi  preluate de operatori specializaţi pentru valorificare şi eliminare finală.</w:t>
      </w:r>
    </w:p>
    <w:p w:rsidR="00661157" w:rsidRPr="009C1C06" w:rsidRDefault="00661157" w:rsidP="00661157">
      <w:pPr>
        <w:shd w:val="clear" w:color="auto" w:fill="FFFFFF"/>
        <w:spacing w:line="276" w:lineRule="auto"/>
        <w:ind w:right="24"/>
        <w:jc w:val="both"/>
        <w:rPr>
          <w:b/>
          <w:color w:val="000000"/>
          <w:spacing w:val="-5"/>
          <w:lang w:val="ro-RO"/>
        </w:rPr>
      </w:pPr>
    </w:p>
    <w:p w:rsidR="00661157" w:rsidRPr="009C1C06" w:rsidRDefault="00661157" w:rsidP="00661157">
      <w:pPr>
        <w:shd w:val="clear" w:color="auto" w:fill="FFFFFF"/>
        <w:spacing w:line="276" w:lineRule="auto"/>
        <w:ind w:right="24"/>
        <w:jc w:val="both"/>
        <w:rPr>
          <w:b/>
          <w:color w:val="000000"/>
          <w:spacing w:val="-5"/>
          <w:lang w:val="ro-RO"/>
        </w:rPr>
      </w:pPr>
      <w:r w:rsidRPr="009C1C06">
        <w:rPr>
          <w:b/>
          <w:color w:val="000000"/>
          <w:spacing w:val="-5"/>
          <w:lang w:val="ro-RO"/>
        </w:rPr>
        <w:t xml:space="preserve">Receptia deseurilor la statiile de transfer si centrele de utilitate publica </w:t>
      </w:r>
      <w:r w:rsidRPr="009C1C06">
        <w:rPr>
          <w:b/>
          <w:lang w:val="ro-RO"/>
        </w:rPr>
        <w:t>Lehliu-Gară, Oltenita, Calarasi</w:t>
      </w:r>
      <w:r w:rsidRPr="009C1C06">
        <w:rPr>
          <w:b/>
          <w:color w:val="000000"/>
          <w:spacing w:val="-5"/>
          <w:lang w:val="ro-RO"/>
        </w:rPr>
        <w:t>:</w:t>
      </w:r>
    </w:p>
    <w:p w:rsidR="00661157" w:rsidRPr="009C1C06" w:rsidRDefault="00661157" w:rsidP="00661157">
      <w:pPr>
        <w:shd w:val="clear" w:color="auto" w:fill="FFFFFF"/>
        <w:spacing w:line="276" w:lineRule="auto"/>
        <w:ind w:right="24"/>
        <w:jc w:val="both"/>
        <w:rPr>
          <w:color w:val="000000"/>
          <w:spacing w:val="-5"/>
          <w:lang w:val="ro-RO"/>
        </w:rPr>
      </w:pPr>
    </w:p>
    <w:p w:rsidR="00661157" w:rsidRPr="009C1C06" w:rsidRDefault="00661157" w:rsidP="00661157">
      <w:pPr>
        <w:shd w:val="clear" w:color="auto" w:fill="FFFFFF"/>
        <w:spacing w:line="360" w:lineRule="auto"/>
        <w:ind w:right="29"/>
        <w:jc w:val="both"/>
        <w:rPr>
          <w:color w:val="000000"/>
          <w:spacing w:val="-5"/>
          <w:lang w:val="ro-RO"/>
        </w:rPr>
      </w:pPr>
      <w:r w:rsidRPr="009C1C06">
        <w:rPr>
          <w:color w:val="000000"/>
          <w:spacing w:val="-5"/>
          <w:lang w:val="ro-RO"/>
        </w:rPr>
        <w:t>Vor fi acceptate deseuri doar din zona de operare a fiecarei statii de transfer dupa cum urmeaza :</w:t>
      </w:r>
    </w:p>
    <w:p w:rsidR="00661157" w:rsidRPr="009C1C06" w:rsidRDefault="00661157" w:rsidP="00661157">
      <w:pPr>
        <w:shd w:val="clear" w:color="auto" w:fill="FFFFFF"/>
        <w:spacing w:line="360" w:lineRule="auto"/>
        <w:ind w:right="29"/>
        <w:jc w:val="both"/>
        <w:rPr>
          <w:color w:val="000000"/>
          <w:spacing w:val="-5"/>
          <w:lang w:val="ro-RO"/>
        </w:rPr>
      </w:pPr>
      <w:r w:rsidRPr="009C1C06">
        <w:rPr>
          <w:color w:val="000000"/>
          <w:spacing w:val="-5"/>
          <w:lang w:val="ro-RO"/>
        </w:rPr>
        <w:t>- Statia de transfer Lehliu -Gara, deseuri provenite din unitati administrativ-teritoriale din Zona1;</w:t>
      </w:r>
    </w:p>
    <w:p w:rsidR="00661157" w:rsidRPr="009C1C06" w:rsidRDefault="00661157" w:rsidP="00661157">
      <w:pPr>
        <w:shd w:val="clear" w:color="auto" w:fill="FFFFFF"/>
        <w:spacing w:line="360" w:lineRule="auto"/>
        <w:ind w:right="29"/>
        <w:jc w:val="both"/>
        <w:rPr>
          <w:color w:val="000000"/>
          <w:spacing w:val="-5"/>
          <w:lang w:val="ro-RO"/>
        </w:rPr>
      </w:pPr>
      <w:r w:rsidRPr="009C1C06">
        <w:rPr>
          <w:color w:val="000000"/>
          <w:spacing w:val="-5"/>
          <w:lang w:val="ro-RO"/>
        </w:rPr>
        <w:lastRenderedPageBreak/>
        <w:t>- Statia de transfer Oltenita, deseuri provenite din unitati administrativ-teritoriale din Zona 2;</w:t>
      </w:r>
    </w:p>
    <w:p w:rsidR="00661157" w:rsidRPr="009C1C06" w:rsidRDefault="00661157" w:rsidP="00661157">
      <w:pPr>
        <w:shd w:val="clear" w:color="auto" w:fill="FFFFFF"/>
        <w:spacing w:line="360" w:lineRule="auto"/>
        <w:ind w:right="29"/>
        <w:jc w:val="both"/>
        <w:rPr>
          <w:color w:val="000000"/>
          <w:spacing w:val="-5"/>
          <w:lang w:val="ro-RO"/>
        </w:rPr>
      </w:pPr>
      <w:r w:rsidRPr="009C1C06">
        <w:rPr>
          <w:color w:val="000000"/>
          <w:spacing w:val="-5"/>
          <w:lang w:val="ro-RO"/>
        </w:rPr>
        <w:t>- Statia de transfer Calarasi, deseuri provenite din unitati administrativ-teritoriale din Zona 3;</w:t>
      </w:r>
    </w:p>
    <w:p w:rsidR="00661157" w:rsidRPr="009C1C06" w:rsidRDefault="00661157" w:rsidP="00661157">
      <w:pPr>
        <w:shd w:val="clear" w:color="auto" w:fill="FFFFFF"/>
        <w:spacing w:line="276" w:lineRule="auto"/>
        <w:ind w:right="24"/>
        <w:jc w:val="both"/>
        <w:rPr>
          <w:color w:val="000000"/>
          <w:spacing w:val="-5"/>
          <w:lang w:val="ro-RO"/>
        </w:rPr>
      </w:pPr>
      <w:r w:rsidRPr="009C1C06">
        <w:rPr>
          <w:color w:val="000000"/>
          <w:spacing w:val="-5"/>
          <w:lang w:val="ro-RO"/>
        </w:rPr>
        <w:t xml:space="preserve"> Acest  principiu se aplica si in cazul centrelor de utilitate </w:t>
      </w:r>
      <w:r w:rsidRPr="009C1C06">
        <w:rPr>
          <w:color w:val="000000" w:themeColor="text1"/>
          <w:spacing w:val="-5"/>
          <w:lang w:val="ro-RO"/>
        </w:rPr>
        <w:t>publica.</w:t>
      </w:r>
    </w:p>
    <w:p w:rsidR="00661157" w:rsidRPr="009C1C06" w:rsidRDefault="00661157" w:rsidP="00661157">
      <w:pPr>
        <w:shd w:val="clear" w:color="auto" w:fill="FFFFFF"/>
        <w:tabs>
          <w:tab w:val="left" w:pos="845"/>
        </w:tabs>
        <w:spacing w:line="360" w:lineRule="auto"/>
        <w:jc w:val="both"/>
        <w:rPr>
          <w:rFonts w:eastAsiaTheme="minorHAnsi"/>
          <w:bCs/>
          <w:lang w:val="ro-RO"/>
        </w:rPr>
      </w:pPr>
    </w:p>
    <w:p w:rsidR="00661157" w:rsidRPr="009C1C06" w:rsidRDefault="00661157" w:rsidP="00661157">
      <w:pPr>
        <w:shd w:val="clear" w:color="auto" w:fill="FFFFFF"/>
        <w:tabs>
          <w:tab w:val="left" w:pos="845"/>
        </w:tabs>
        <w:spacing w:line="360" w:lineRule="auto"/>
        <w:jc w:val="both"/>
        <w:rPr>
          <w:rFonts w:eastAsiaTheme="minorHAnsi"/>
          <w:bCs/>
          <w:lang w:val="ro-RO"/>
        </w:rPr>
      </w:pPr>
      <w:r w:rsidRPr="009C1C06">
        <w:rPr>
          <w:rFonts w:eastAsiaTheme="minorHAnsi"/>
          <w:bCs/>
          <w:lang w:val="ro-RO"/>
        </w:rPr>
        <w:t xml:space="preserve">Zonele de delimitare in teritoriu a </w:t>
      </w:r>
      <w:r w:rsidRPr="009C1C06">
        <w:rPr>
          <w:color w:val="000000"/>
          <w:spacing w:val="-5"/>
          <w:lang w:val="ro-RO"/>
        </w:rPr>
        <w:t>unitatilor administrativ-teritoriale sunt prezentate in figura nr.1 a prezentului document.</w:t>
      </w:r>
    </w:p>
    <w:p w:rsidR="00661157" w:rsidRPr="009C1C06" w:rsidRDefault="00661157" w:rsidP="00661157">
      <w:pPr>
        <w:shd w:val="clear" w:color="auto" w:fill="FFFFFF"/>
        <w:tabs>
          <w:tab w:val="left" w:pos="845"/>
        </w:tabs>
        <w:spacing w:line="360" w:lineRule="auto"/>
        <w:jc w:val="both"/>
        <w:rPr>
          <w:rFonts w:eastAsiaTheme="minorHAnsi"/>
          <w:bCs/>
          <w:lang w:val="ro-RO"/>
        </w:rPr>
      </w:pPr>
      <w:r w:rsidRPr="009C1C06">
        <w:rPr>
          <w:rFonts w:eastAsiaTheme="minorHAnsi"/>
          <w:bCs/>
          <w:lang w:val="ro-RO"/>
        </w:rPr>
        <w:t>Cantitatile estimate, pe anul 2015, pentru fiecare tip  de deseuri ( reziduale,stradale), care vor fi receptionate  la fiecare Statie de transfer ,sunt prezentate in tabelul nr.13</w:t>
      </w:r>
    </w:p>
    <w:p w:rsidR="00661157" w:rsidRPr="009C1C06" w:rsidRDefault="00661157" w:rsidP="00661157">
      <w:pPr>
        <w:shd w:val="clear" w:color="auto" w:fill="FFFFFF"/>
        <w:spacing w:line="276" w:lineRule="auto"/>
        <w:ind w:right="24"/>
        <w:jc w:val="both"/>
        <w:rPr>
          <w:color w:val="000000"/>
          <w:spacing w:val="-5"/>
          <w:lang w:val="ro-RO"/>
        </w:rPr>
      </w:pPr>
      <w:r w:rsidRPr="009C1C06">
        <w:rPr>
          <w:b/>
          <w:color w:val="000000"/>
          <w:spacing w:val="-5"/>
          <w:lang w:val="ro-RO"/>
        </w:rPr>
        <w:t>Tabel nr.13</w:t>
      </w:r>
      <w:r w:rsidRPr="009C1C06">
        <w:rPr>
          <w:rFonts w:eastAsia="Calibri"/>
          <w:lang w:val="ro-RO"/>
        </w:rPr>
        <w:t xml:space="preserve"> </w:t>
      </w:r>
      <w:r w:rsidRPr="009C1C06">
        <w:rPr>
          <w:b/>
          <w:color w:val="000000"/>
          <w:spacing w:val="-5"/>
          <w:lang w:val="ro-RO"/>
        </w:rPr>
        <w:t>Cantitatile estimate, pe anul 2015, pentru fiecare tip  de deseuri ( reziduale,stradale), care vor fi receptionate  la fiecare Statie de transfer</w:t>
      </w:r>
    </w:p>
    <w:tbl>
      <w:tblPr>
        <w:tblStyle w:val="TableGrid1"/>
        <w:tblW w:w="0" w:type="auto"/>
        <w:jc w:val="center"/>
        <w:tblLook w:val="04A0" w:firstRow="1" w:lastRow="0" w:firstColumn="1" w:lastColumn="0" w:noHBand="0" w:noVBand="1"/>
      </w:tblPr>
      <w:tblGrid>
        <w:gridCol w:w="3796"/>
        <w:gridCol w:w="1260"/>
        <w:gridCol w:w="1800"/>
        <w:gridCol w:w="1800"/>
      </w:tblGrid>
      <w:tr w:rsidR="00661157" w:rsidRPr="009C1C06" w:rsidTr="00E37795">
        <w:trPr>
          <w:jc w:val="center"/>
        </w:trPr>
        <w:tc>
          <w:tcPr>
            <w:tcW w:w="3796" w:type="dxa"/>
            <w:shd w:val="clear" w:color="auto" w:fill="B8CCE4" w:themeFill="accent1" w:themeFillTint="66"/>
          </w:tcPr>
          <w:p w:rsidR="00661157" w:rsidRPr="009C1C06" w:rsidRDefault="00661157" w:rsidP="00E37795">
            <w:pPr>
              <w:widowControl/>
              <w:autoSpaceDE/>
              <w:autoSpaceDN/>
              <w:adjustRightInd/>
              <w:jc w:val="center"/>
              <w:rPr>
                <w:rFonts w:eastAsia="Calibri"/>
                <w:lang w:val="ro-RO"/>
              </w:rPr>
            </w:pPr>
            <w:r w:rsidRPr="009C1C06">
              <w:rPr>
                <w:rFonts w:eastAsia="Calibri"/>
                <w:lang w:val="ro-RO"/>
              </w:rPr>
              <w:t>Tip deseuri</w:t>
            </w:r>
          </w:p>
        </w:tc>
        <w:tc>
          <w:tcPr>
            <w:tcW w:w="1260" w:type="dxa"/>
            <w:shd w:val="clear" w:color="auto" w:fill="B8CCE4" w:themeFill="accent1" w:themeFillTint="66"/>
          </w:tcPr>
          <w:p w:rsidR="00661157" w:rsidRPr="009C1C06" w:rsidRDefault="00661157" w:rsidP="00E37795">
            <w:pPr>
              <w:widowControl/>
              <w:autoSpaceDE/>
              <w:autoSpaceDN/>
              <w:adjustRightInd/>
              <w:jc w:val="center"/>
              <w:rPr>
                <w:rFonts w:eastAsia="Calibri"/>
                <w:lang w:val="ro-RO"/>
              </w:rPr>
            </w:pPr>
            <w:r w:rsidRPr="009C1C06">
              <w:rPr>
                <w:rFonts w:eastAsia="Calibri"/>
                <w:lang w:val="ro-RO"/>
              </w:rPr>
              <w:t>Staţia Lehliu-Gară</w:t>
            </w:r>
          </w:p>
        </w:tc>
        <w:tc>
          <w:tcPr>
            <w:tcW w:w="1800" w:type="dxa"/>
            <w:shd w:val="clear" w:color="auto" w:fill="B8CCE4" w:themeFill="accent1" w:themeFillTint="66"/>
          </w:tcPr>
          <w:p w:rsidR="00661157" w:rsidRPr="009C1C06" w:rsidRDefault="00661157" w:rsidP="00E37795">
            <w:pPr>
              <w:widowControl/>
              <w:autoSpaceDE/>
              <w:autoSpaceDN/>
              <w:adjustRightInd/>
              <w:jc w:val="center"/>
              <w:rPr>
                <w:rFonts w:eastAsia="Calibri"/>
                <w:lang w:val="ro-RO"/>
              </w:rPr>
            </w:pPr>
            <w:r w:rsidRPr="009C1C06">
              <w:rPr>
                <w:rFonts w:eastAsia="Calibri"/>
                <w:lang w:val="ro-RO"/>
              </w:rPr>
              <w:t>Staţia de transfer</w:t>
            </w:r>
          </w:p>
          <w:p w:rsidR="00661157" w:rsidRPr="009C1C06" w:rsidRDefault="00661157" w:rsidP="00E37795">
            <w:pPr>
              <w:widowControl/>
              <w:autoSpaceDE/>
              <w:autoSpaceDN/>
              <w:adjustRightInd/>
              <w:jc w:val="center"/>
              <w:rPr>
                <w:rFonts w:eastAsia="Calibri"/>
                <w:lang w:val="ro-RO"/>
              </w:rPr>
            </w:pPr>
            <w:r w:rsidRPr="009C1C06">
              <w:rPr>
                <w:rFonts w:eastAsia="Calibri"/>
                <w:lang w:val="ro-RO"/>
              </w:rPr>
              <w:t>Olteniţa</w:t>
            </w:r>
          </w:p>
        </w:tc>
        <w:tc>
          <w:tcPr>
            <w:tcW w:w="1800" w:type="dxa"/>
            <w:shd w:val="clear" w:color="auto" w:fill="B8CCE4" w:themeFill="accent1" w:themeFillTint="66"/>
          </w:tcPr>
          <w:p w:rsidR="00661157" w:rsidRPr="009C1C06" w:rsidRDefault="00661157" w:rsidP="00E37795">
            <w:pPr>
              <w:widowControl/>
              <w:autoSpaceDE/>
              <w:autoSpaceDN/>
              <w:adjustRightInd/>
              <w:jc w:val="center"/>
              <w:rPr>
                <w:rFonts w:eastAsia="Calibri"/>
                <w:lang w:val="ro-RO"/>
              </w:rPr>
            </w:pPr>
            <w:r w:rsidRPr="009C1C06">
              <w:rPr>
                <w:rFonts w:eastAsia="Calibri"/>
                <w:lang w:val="ro-RO"/>
              </w:rPr>
              <w:t>Staţia de transfer</w:t>
            </w:r>
          </w:p>
          <w:p w:rsidR="00661157" w:rsidRPr="009C1C06" w:rsidRDefault="00661157" w:rsidP="00E37795">
            <w:pPr>
              <w:widowControl/>
              <w:autoSpaceDE/>
              <w:autoSpaceDN/>
              <w:adjustRightInd/>
              <w:jc w:val="center"/>
              <w:rPr>
                <w:rFonts w:eastAsia="Calibri"/>
                <w:lang w:val="ro-RO"/>
              </w:rPr>
            </w:pPr>
            <w:r w:rsidRPr="009C1C06">
              <w:rPr>
                <w:rFonts w:eastAsia="Calibri"/>
                <w:lang w:val="ro-RO"/>
              </w:rPr>
              <w:t>Călăraşi</w:t>
            </w:r>
          </w:p>
        </w:tc>
      </w:tr>
      <w:tr w:rsidR="00661157" w:rsidRPr="009C1C06" w:rsidTr="00E37795">
        <w:trPr>
          <w:jc w:val="center"/>
        </w:trPr>
        <w:tc>
          <w:tcPr>
            <w:tcW w:w="3796" w:type="dxa"/>
          </w:tcPr>
          <w:p w:rsidR="00661157" w:rsidRPr="009C1C06" w:rsidRDefault="00661157" w:rsidP="00E37795">
            <w:pPr>
              <w:widowControl/>
              <w:autoSpaceDE/>
              <w:autoSpaceDN/>
              <w:adjustRightInd/>
              <w:jc w:val="both"/>
              <w:rPr>
                <w:rFonts w:eastAsia="Calibri"/>
                <w:lang w:val="ro-RO"/>
              </w:rPr>
            </w:pPr>
          </w:p>
        </w:tc>
        <w:tc>
          <w:tcPr>
            <w:tcW w:w="1260" w:type="dxa"/>
          </w:tcPr>
          <w:p w:rsidR="00661157" w:rsidRPr="009C1C06" w:rsidRDefault="00661157" w:rsidP="00E37795">
            <w:pPr>
              <w:widowControl/>
              <w:autoSpaceDE/>
              <w:autoSpaceDN/>
              <w:adjustRightInd/>
              <w:jc w:val="center"/>
              <w:rPr>
                <w:rFonts w:eastAsia="Calibri"/>
                <w:lang w:val="ro-RO"/>
              </w:rPr>
            </w:pPr>
            <w:r w:rsidRPr="009C1C06">
              <w:rPr>
                <w:rFonts w:eastAsia="Calibri"/>
                <w:lang w:val="ro-RO"/>
              </w:rPr>
              <w:t>Cantitate</w:t>
            </w:r>
          </w:p>
          <w:p w:rsidR="00661157" w:rsidRPr="009C1C06" w:rsidRDefault="00661157" w:rsidP="00E37795">
            <w:pPr>
              <w:widowControl/>
              <w:autoSpaceDE/>
              <w:autoSpaceDN/>
              <w:adjustRightInd/>
              <w:jc w:val="center"/>
              <w:rPr>
                <w:rFonts w:eastAsia="Calibri"/>
                <w:lang w:val="ro-RO"/>
              </w:rPr>
            </w:pPr>
            <w:r w:rsidRPr="009C1C06">
              <w:rPr>
                <w:rFonts w:eastAsia="Calibri"/>
                <w:lang w:val="ro-RO"/>
              </w:rPr>
              <w:t>(tone/an)</w:t>
            </w:r>
          </w:p>
        </w:tc>
        <w:tc>
          <w:tcPr>
            <w:tcW w:w="1800" w:type="dxa"/>
          </w:tcPr>
          <w:p w:rsidR="00661157" w:rsidRPr="009C1C06" w:rsidRDefault="00661157" w:rsidP="00E37795">
            <w:pPr>
              <w:widowControl/>
              <w:autoSpaceDE/>
              <w:autoSpaceDN/>
              <w:adjustRightInd/>
              <w:jc w:val="center"/>
              <w:rPr>
                <w:rFonts w:eastAsia="Calibri"/>
                <w:lang w:val="ro-RO"/>
              </w:rPr>
            </w:pPr>
            <w:r w:rsidRPr="009C1C06">
              <w:rPr>
                <w:rFonts w:eastAsia="Calibri"/>
                <w:lang w:val="ro-RO"/>
              </w:rPr>
              <w:t>Cantitate</w:t>
            </w:r>
          </w:p>
          <w:p w:rsidR="00661157" w:rsidRPr="009C1C06" w:rsidRDefault="00661157" w:rsidP="00E37795">
            <w:pPr>
              <w:widowControl/>
              <w:autoSpaceDE/>
              <w:autoSpaceDN/>
              <w:adjustRightInd/>
              <w:jc w:val="center"/>
              <w:rPr>
                <w:rFonts w:eastAsia="Calibri"/>
                <w:lang w:val="ro-RO"/>
              </w:rPr>
            </w:pPr>
            <w:r w:rsidRPr="009C1C06">
              <w:rPr>
                <w:rFonts w:eastAsia="Calibri"/>
                <w:lang w:val="ro-RO"/>
              </w:rPr>
              <w:t>(tone/an)</w:t>
            </w:r>
          </w:p>
        </w:tc>
        <w:tc>
          <w:tcPr>
            <w:tcW w:w="1800" w:type="dxa"/>
          </w:tcPr>
          <w:p w:rsidR="00661157" w:rsidRPr="009C1C06" w:rsidRDefault="00661157" w:rsidP="00E37795">
            <w:pPr>
              <w:widowControl/>
              <w:autoSpaceDE/>
              <w:autoSpaceDN/>
              <w:adjustRightInd/>
              <w:jc w:val="center"/>
              <w:rPr>
                <w:rFonts w:eastAsia="Calibri"/>
                <w:lang w:val="ro-RO"/>
              </w:rPr>
            </w:pPr>
            <w:r w:rsidRPr="009C1C06">
              <w:rPr>
                <w:rFonts w:eastAsia="Calibri"/>
                <w:lang w:val="ro-RO"/>
              </w:rPr>
              <w:t>Cantitate</w:t>
            </w:r>
          </w:p>
          <w:p w:rsidR="00661157" w:rsidRPr="009C1C06" w:rsidRDefault="00661157" w:rsidP="00E37795">
            <w:pPr>
              <w:widowControl/>
              <w:autoSpaceDE/>
              <w:autoSpaceDN/>
              <w:adjustRightInd/>
              <w:jc w:val="center"/>
              <w:rPr>
                <w:rFonts w:eastAsia="Calibri"/>
                <w:lang w:val="ro-RO"/>
              </w:rPr>
            </w:pPr>
            <w:r w:rsidRPr="009C1C06">
              <w:rPr>
                <w:rFonts w:eastAsia="Calibri"/>
                <w:lang w:val="ro-RO"/>
              </w:rPr>
              <w:t>(tone/an)</w:t>
            </w:r>
          </w:p>
        </w:tc>
      </w:tr>
      <w:tr w:rsidR="00661157" w:rsidRPr="009C1C06" w:rsidTr="00E37795">
        <w:trPr>
          <w:jc w:val="center"/>
        </w:trPr>
        <w:tc>
          <w:tcPr>
            <w:tcW w:w="3796" w:type="dxa"/>
          </w:tcPr>
          <w:p w:rsidR="00661157" w:rsidRPr="009C1C06" w:rsidRDefault="00661157" w:rsidP="00E37795">
            <w:pPr>
              <w:widowControl/>
              <w:autoSpaceDE/>
              <w:autoSpaceDN/>
              <w:adjustRightInd/>
              <w:rPr>
                <w:rFonts w:eastAsia="Calibri"/>
                <w:bCs/>
                <w:iCs/>
                <w:lang w:val="ro-RO"/>
              </w:rPr>
            </w:pPr>
            <w:r w:rsidRPr="009C1C06">
              <w:rPr>
                <w:rFonts w:eastAsia="Calibri"/>
                <w:bCs/>
                <w:iCs/>
                <w:lang w:val="ro-RO"/>
              </w:rPr>
              <w:t xml:space="preserve"> Total Deşeuri reziduale ( </w:t>
            </w:r>
            <w:r w:rsidRPr="009C1C06">
              <w:rPr>
                <w:rFonts w:eastAsia="Calibri"/>
                <w:lang w:val="ro-RO"/>
              </w:rPr>
              <w:t>generate,de gospodariile individuale,precum si de agentii economici si institutii)</w:t>
            </w:r>
          </w:p>
        </w:tc>
        <w:tc>
          <w:tcPr>
            <w:tcW w:w="1260" w:type="dxa"/>
          </w:tcPr>
          <w:p w:rsidR="00661157" w:rsidRPr="009C1C06" w:rsidRDefault="00661157" w:rsidP="00E37795">
            <w:pPr>
              <w:widowControl/>
              <w:autoSpaceDE/>
              <w:autoSpaceDN/>
              <w:adjustRightInd/>
              <w:jc w:val="center"/>
              <w:rPr>
                <w:rFonts w:eastAsia="Calibri"/>
                <w:lang w:val="ro-RO"/>
              </w:rPr>
            </w:pPr>
            <w:r w:rsidRPr="009C1C06">
              <w:rPr>
                <w:rFonts w:eastAsia="Calibri"/>
                <w:lang w:val="ro-RO"/>
              </w:rPr>
              <w:t>5809</w:t>
            </w:r>
          </w:p>
        </w:tc>
        <w:tc>
          <w:tcPr>
            <w:tcW w:w="1800" w:type="dxa"/>
          </w:tcPr>
          <w:p w:rsidR="00661157" w:rsidRPr="009C1C06" w:rsidRDefault="00661157" w:rsidP="00E37795">
            <w:pPr>
              <w:widowControl/>
              <w:autoSpaceDE/>
              <w:autoSpaceDN/>
              <w:adjustRightInd/>
              <w:jc w:val="center"/>
              <w:rPr>
                <w:rFonts w:eastAsia="Calibri"/>
                <w:lang w:val="ro-RO"/>
              </w:rPr>
            </w:pPr>
            <w:r w:rsidRPr="009C1C06">
              <w:rPr>
                <w:rFonts w:eastAsia="Calibri"/>
                <w:lang w:val="ro-RO"/>
              </w:rPr>
              <w:t>15956</w:t>
            </w:r>
          </w:p>
        </w:tc>
        <w:tc>
          <w:tcPr>
            <w:tcW w:w="1800" w:type="dxa"/>
          </w:tcPr>
          <w:p w:rsidR="00661157" w:rsidRPr="009C1C06" w:rsidRDefault="00661157" w:rsidP="00E37795">
            <w:pPr>
              <w:widowControl/>
              <w:autoSpaceDE/>
              <w:autoSpaceDN/>
              <w:adjustRightInd/>
              <w:jc w:val="center"/>
              <w:rPr>
                <w:rFonts w:eastAsia="Calibri"/>
                <w:lang w:val="ro-RO"/>
              </w:rPr>
            </w:pPr>
            <w:r w:rsidRPr="009C1C06">
              <w:rPr>
                <w:rFonts w:eastAsia="Calibri"/>
                <w:lang w:val="ro-RO"/>
              </w:rPr>
              <w:t>26375</w:t>
            </w:r>
          </w:p>
        </w:tc>
      </w:tr>
      <w:tr w:rsidR="00661157" w:rsidRPr="009C1C06" w:rsidTr="00E37795">
        <w:trPr>
          <w:jc w:val="center"/>
        </w:trPr>
        <w:tc>
          <w:tcPr>
            <w:tcW w:w="3796" w:type="dxa"/>
          </w:tcPr>
          <w:p w:rsidR="00661157" w:rsidRPr="009C1C06" w:rsidRDefault="00661157" w:rsidP="00E37795">
            <w:pPr>
              <w:widowControl/>
              <w:autoSpaceDE/>
              <w:autoSpaceDN/>
              <w:adjustRightInd/>
              <w:jc w:val="both"/>
              <w:rPr>
                <w:rFonts w:eastAsia="Calibri"/>
                <w:lang w:val="ro-RO"/>
              </w:rPr>
            </w:pPr>
            <w:r w:rsidRPr="009C1C06">
              <w:rPr>
                <w:rFonts w:eastAsia="Calibri"/>
                <w:bCs/>
                <w:iCs/>
                <w:lang w:val="ro-RO"/>
              </w:rPr>
              <w:t>Deşeuri stradale</w:t>
            </w:r>
          </w:p>
        </w:tc>
        <w:tc>
          <w:tcPr>
            <w:tcW w:w="1260" w:type="dxa"/>
          </w:tcPr>
          <w:p w:rsidR="00661157" w:rsidRPr="009C1C06" w:rsidRDefault="00661157" w:rsidP="00E37795">
            <w:pPr>
              <w:widowControl/>
              <w:autoSpaceDE/>
              <w:autoSpaceDN/>
              <w:adjustRightInd/>
              <w:jc w:val="center"/>
              <w:rPr>
                <w:rFonts w:eastAsia="Calibri"/>
                <w:lang w:val="ro-RO"/>
              </w:rPr>
            </w:pPr>
            <w:r w:rsidRPr="009C1C06">
              <w:rPr>
                <w:rFonts w:eastAsia="Calibri"/>
                <w:color w:val="000000"/>
                <w:lang w:val="ro-RO"/>
              </w:rPr>
              <w:t>267</w:t>
            </w:r>
          </w:p>
        </w:tc>
        <w:tc>
          <w:tcPr>
            <w:tcW w:w="1800" w:type="dxa"/>
          </w:tcPr>
          <w:p w:rsidR="00661157" w:rsidRPr="009C1C06" w:rsidRDefault="00661157" w:rsidP="00E37795">
            <w:pPr>
              <w:widowControl/>
              <w:autoSpaceDE/>
              <w:autoSpaceDN/>
              <w:adjustRightInd/>
              <w:jc w:val="center"/>
              <w:rPr>
                <w:rFonts w:eastAsia="Calibri"/>
                <w:lang w:val="ro-RO"/>
              </w:rPr>
            </w:pPr>
            <w:r w:rsidRPr="009C1C06">
              <w:rPr>
                <w:rFonts w:eastAsia="Calibri"/>
                <w:color w:val="000000"/>
                <w:lang w:val="ro-RO"/>
              </w:rPr>
              <w:t>780</w:t>
            </w:r>
          </w:p>
        </w:tc>
        <w:tc>
          <w:tcPr>
            <w:tcW w:w="1800" w:type="dxa"/>
          </w:tcPr>
          <w:p w:rsidR="00661157" w:rsidRPr="009C1C06" w:rsidRDefault="00661157" w:rsidP="00E37795">
            <w:pPr>
              <w:widowControl/>
              <w:autoSpaceDE/>
              <w:autoSpaceDN/>
              <w:adjustRightInd/>
              <w:jc w:val="center"/>
              <w:rPr>
                <w:rFonts w:eastAsia="Calibri"/>
                <w:lang w:val="ro-RO"/>
              </w:rPr>
            </w:pPr>
            <w:r w:rsidRPr="009C1C06">
              <w:rPr>
                <w:rFonts w:eastAsia="Calibri"/>
                <w:color w:val="000000"/>
                <w:lang w:val="ro-RO"/>
              </w:rPr>
              <w:t>900</w:t>
            </w:r>
          </w:p>
        </w:tc>
      </w:tr>
    </w:tbl>
    <w:p w:rsidR="00661157" w:rsidRPr="009C1C06" w:rsidRDefault="00661157" w:rsidP="00661157">
      <w:pPr>
        <w:widowControl/>
        <w:autoSpaceDE/>
        <w:autoSpaceDN/>
        <w:adjustRightInd/>
        <w:spacing w:after="200" w:line="360" w:lineRule="auto"/>
        <w:jc w:val="center"/>
        <w:rPr>
          <w:rFonts w:eastAsia="Calibri"/>
          <w:b/>
          <w:i/>
          <w:lang w:val="ro-RO"/>
        </w:rPr>
      </w:pPr>
    </w:p>
    <w:p w:rsidR="00661157" w:rsidRPr="009C1C06" w:rsidRDefault="00661157" w:rsidP="00661157">
      <w:pPr>
        <w:widowControl/>
        <w:autoSpaceDE/>
        <w:autoSpaceDN/>
        <w:adjustRightInd/>
        <w:spacing w:after="200" w:line="360" w:lineRule="auto"/>
        <w:jc w:val="center"/>
        <w:rPr>
          <w:rFonts w:eastAsia="Calibri"/>
          <w:b/>
          <w:i/>
          <w:lang w:val="ro-RO"/>
        </w:rPr>
      </w:pPr>
      <w:r w:rsidRPr="009C1C06">
        <w:rPr>
          <w:rFonts w:eastAsia="Calibri"/>
          <w:b/>
          <w:i/>
          <w:lang w:val="ro-RO"/>
        </w:rPr>
        <w:t>Sursa datelor: Calcule efectuate pe baza datelor din Studiul de fezabilitate„Sistem integrat de management al deseurilor solide in judetul Calarasi”.</w:t>
      </w:r>
    </w:p>
    <w:p w:rsidR="00661157" w:rsidRPr="009C1C06" w:rsidRDefault="00661157" w:rsidP="00661157">
      <w:pPr>
        <w:shd w:val="clear" w:color="auto" w:fill="FFFFFF"/>
        <w:spacing w:line="276" w:lineRule="auto"/>
        <w:ind w:right="24"/>
        <w:jc w:val="both"/>
        <w:rPr>
          <w:color w:val="000000"/>
          <w:spacing w:val="-5"/>
          <w:lang w:val="ro-RO"/>
        </w:rPr>
      </w:pPr>
    </w:p>
    <w:p w:rsidR="00661157" w:rsidRPr="009C1C06" w:rsidRDefault="00661157" w:rsidP="00661157">
      <w:pPr>
        <w:shd w:val="clear" w:color="auto" w:fill="FFFFFF"/>
        <w:spacing w:line="276" w:lineRule="auto"/>
        <w:ind w:right="24"/>
        <w:jc w:val="both"/>
        <w:rPr>
          <w:color w:val="000000"/>
          <w:spacing w:val="-5"/>
          <w:lang w:val="ro-RO"/>
        </w:rPr>
      </w:pPr>
      <w:r w:rsidRPr="009C1C06">
        <w:rPr>
          <w:color w:val="000000"/>
          <w:spacing w:val="-5"/>
          <w:lang w:val="ro-RO"/>
        </w:rPr>
        <w:t>Admiterea deşeurilor în staţiile de transfer si la centrele de utilitate publica se face în etapa de recepţie şi constă în:</w:t>
      </w:r>
    </w:p>
    <w:p w:rsidR="00661157" w:rsidRPr="009C1C06" w:rsidRDefault="00661157" w:rsidP="00661157">
      <w:pPr>
        <w:shd w:val="clear" w:color="auto" w:fill="FFFFFF"/>
        <w:spacing w:line="276" w:lineRule="auto"/>
        <w:ind w:right="24"/>
        <w:jc w:val="both"/>
        <w:rPr>
          <w:color w:val="000000"/>
          <w:spacing w:val="-5"/>
          <w:lang w:val="ro-RO"/>
        </w:rPr>
      </w:pPr>
    </w:p>
    <w:p w:rsidR="00661157" w:rsidRPr="009C1C06" w:rsidRDefault="00661157" w:rsidP="00661157">
      <w:pPr>
        <w:pStyle w:val="ListParagraph"/>
        <w:numPr>
          <w:ilvl w:val="0"/>
          <w:numId w:val="17"/>
        </w:numPr>
        <w:shd w:val="clear" w:color="auto" w:fill="FFFFFF"/>
        <w:spacing w:line="360" w:lineRule="auto"/>
        <w:ind w:left="648" w:right="29"/>
        <w:jc w:val="both"/>
        <w:rPr>
          <w:color w:val="000000"/>
          <w:spacing w:val="-5"/>
        </w:rPr>
      </w:pPr>
      <w:r w:rsidRPr="009C1C06">
        <w:rPr>
          <w:color w:val="000000"/>
          <w:spacing w:val="-5"/>
          <w:lang w:val="ro-RO"/>
        </w:rPr>
        <w:t xml:space="preserve">determinarea prin cântărire a cantităţilor stocate şi identificarea sursei de provenienţă; </w:t>
      </w:r>
    </w:p>
    <w:p w:rsidR="00661157" w:rsidRPr="009C1C06" w:rsidRDefault="00661157" w:rsidP="00661157">
      <w:pPr>
        <w:pStyle w:val="ListParagraph"/>
        <w:numPr>
          <w:ilvl w:val="0"/>
          <w:numId w:val="17"/>
        </w:numPr>
        <w:shd w:val="clear" w:color="auto" w:fill="FFFFFF"/>
        <w:spacing w:line="360" w:lineRule="auto"/>
        <w:ind w:left="648" w:right="29"/>
        <w:jc w:val="both"/>
        <w:rPr>
          <w:color w:val="000000"/>
          <w:spacing w:val="-5"/>
          <w:lang w:val="ro-RO"/>
        </w:rPr>
      </w:pPr>
      <w:r w:rsidRPr="009C1C06">
        <w:rPr>
          <w:color w:val="000000"/>
          <w:spacing w:val="-5"/>
          <w:lang w:val="ro-RO"/>
        </w:rPr>
        <w:t xml:space="preserve">inspecţia vizuală a deşeurilor pentru identificarea eventualelor componente periculoase aflate in deseurile reziduale; inspecţia vizuală se face atât la recepţia deşeurilor (intrarea vehiculelor care transportă deşeurile în containere, remorci sau basculante) cât şi în timpul descărcării propriu-zise; </w:t>
      </w:r>
    </w:p>
    <w:p w:rsidR="00661157" w:rsidRPr="009C1C06" w:rsidRDefault="00661157" w:rsidP="00661157">
      <w:pPr>
        <w:pStyle w:val="ListParagraph"/>
        <w:numPr>
          <w:ilvl w:val="0"/>
          <w:numId w:val="17"/>
        </w:numPr>
        <w:shd w:val="clear" w:color="auto" w:fill="FFFFFF"/>
        <w:spacing w:line="360" w:lineRule="auto"/>
        <w:ind w:left="648" w:right="29"/>
        <w:jc w:val="both"/>
        <w:rPr>
          <w:color w:val="000000"/>
          <w:spacing w:val="-5"/>
          <w:lang w:val="ro-RO"/>
        </w:rPr>
      </w:pPr>
      <w:r w:rsidRPr="009C1C06">
        <w:rPr>
          <w:color w:val="000000"/>
          <w:spacing w:val="-5"/>
          <w:lang w:val="ro-RO"/>
        </w:rPr>
        <w:t>înregistrarea transportului de deşeuri şi întocmirea unei Fişe de evidenţă care să conţină: cantitatea de deşeuri, sursa de provenienţă (localitatea sau generatorul), date despre vehiculul de transport, ora intrării şi ora ieşirii; informaţiile cuprinse în Fişa de evidenţă sunt încărcate într-o bază de date, pe baza căreia se face gestionarea stocurilor de deşeuri care tranzitează staţia si centrul de utilitate publica. Fişa de evidenţă se întocmeşte de către personalul de recepţie în două exemplare: un exemplar rămâne la staţia de transfer, iar cel de-al doilea este predat conducătorului autovehiculului de transport.</w:t>
      </w:r>
      <w:bookmarkStart w:id="20" w:name="_Toc295397787"/>
    </w:p>
    <w:p w:rsidR="00661157" w:rsidRPr="009C1C06" w:rsidRDefault="00661157" w:rsidP="00661157">
      <w:pPr>
        <w:shd w:val="clear" w:color="auto" w:fill="FFFFFF"/>
        <w:spacing w:line="360" w:lineRule="auto"/>
        <w:ind w:right="29"/>
        <w:jc w:val="both"/>
        <w:rPr>
          <w:color w:val="000000"/>
          <w:spacing w:val="-5"/>
          <w:lang w:val="ro-RO"/>
        </w:rPr>
      </w:pPr>
    </w:p>
    <w:p w:rsidR="00661157" w:rsidRPr="009C1C06" w:rsidRDefault="00661157" w:rsidP="00661157">
      <w:pPr>
        <w:pStyle w:val="Heading2"/>
        <w:numPr>
          <w:ilvl w:val="0"/>
          <w:numId w:val="1"/>
        </w:numPr>
        <w:shd w:val="clear" w:color="auto" w:fill="C6D9F1" w:themeFill="text2" w:themeFillTint="33"/>
        <w:spacing w:line="276" w:lineRule="auto"/>
        <w:rPr>
          <w:rFonts w:ascii="Arial" w:hAnsi="Arial" w:cs="Arial"/>
          <w:spacing w:val="-3"/>
          <w:sz w:val="20"/>
          <w:szCs w:val="20"/>
          <w:lang w:val="ro-RO"/>
        </w:rPr>
      </w:pPr>
      <w:bookmarkStart w:id="21" w:name="_Toc295902324"/>
      <w:bookmarkStart w:id="22" w:name="_Toc72408715"/>
      <w:r w:rsidRPr="009C1C06">
        <w:rPr>
          <w:rFonts w:ascii="Arial" w:hAnsi="Arial" w:cs="Arial"/>
          <w:spacing w:val="-3"/>
          <w:sz w:val="20"/>
          <w:szCs w:val="20"/>
          <w:lang w:val="ro-RO"/>
        </w:rPr>
        <w:t xml:space="preserve">PROCESUL DE </w:t>
      </w:r>
      <w:bookmarkEnd w:id="21"/>
      <w:r w:rsidRPr="009C1C06">
        <w:rPr>
          <w:rFonts w:ascii="Arial" w:hAnsi="Arial" w:cs="Arial"/>
          <w:spacing w:val="-3"/>
          <w:sz w:val="20"/>
          <w:szCs w:val="20"/>
          <w:lang w:val="ro-RO"/>
        </w:rPr>
        <w:t>TRANSFER</w:t>
      </w:r>
      <w:bookmarkEnd w:id="22"/>
    </w:p>
    <w:p w:rsidR="00661157" w:rsidRPr="009C1C06" w:rsidRDefault="00661157" w:rsidP="00661157">
      <w:pPr>
        <w:shd w:val="clear" w:color="auto" w:fill="FFFFFF"/>
        <w:spacing w:before="5" w:line="276" w:lineRule="auto"/>
        <w:rPr>
          <w:color w:val="000000"/>
          <w:spacing w:val="-4"/>
          <w:lang w:val="ro-RO"/>
        </w:rPr>
      </w:pPr>
    </w:p>
    <w:p w:rsidR="00661157" w:rsidRPr="009C1C06" w:rsidRDefault="00661157" w:rsidP="00661157">
      <w:pPr>
        <w:shd w:val="clear" w:color="auto" w:fill="FFFFFF"/>
        <w:spacing w:line="360" w:lineRule="auto"/>
        <w:ind w:right="29"/>
        <w:jc w:val="both"/>
        <w:rPr>
          <w:color w:val="000000"/>
          <w:spacing w:val="-5"/>
          <w:lang w:val="ro-RO"/>
        </w:rPr>
      </w:pPr>
      <w:r w:rsidRPr="009C1C06">
        <w:rPr>
          <w:color w:val="000000"/>
          <w:spacing w:val="-5"/>
          <w:lang w:val="ro-RO"/>
        </w:rPr>
        <w:t>Statiile de transfer  si centrele de utilitate publica vor lucra într-un regim de exploatare cu 2 schimburi/zi, 6 zile/săptămână.</w:t>
      </w:r>
    </w:p>
    <w:p w:rsidR="00661157" w:rsidRPr="009C1C06" w:rsidRDefault="00661157" w:rsidP="00661157">
      <w:pPr>
        <w:shd w:val="clear" w:color="auto" w:fill="FFFFFF"/>
        <w:spacing w:line="360" w:lineRule="auto"/>
        <w:ind w:right="29"/>
        <w:jc w:val="both"/>
        <w:rPr>
          <w:color w:val="000000"/>
          <w:spacing w:val="-5"/>
          <w:lang w:val="ro-RO"/>
        </w:rPr>
      </w:pPr>
      <w:r w:rsidRPr="009C1C06">
        <w:rPr>
          <w:color w:val="000000"/>
          <w:spacing w:val="-5"/>
          <w:lang w:val="ro-RO"/>
        </w:rPr>
        <w:t xml:space="preserve">Rezulta un numar de 312 zile pe </w:t>
      </w:r>
      <w:r w:rsidRPr="009C1C06">
        <w:rPr>
          <w:color w:val="000000" w:themeColor="text1"/>
          <w:spacing w:val="-5"/>
          <w:lang w:val="ro-RO"/>
        </w:rPr>
        <w:t>an</w:t>
      </w:r>
      <w:r w:rsidRPr="009C1C06">
        <w:rPr>
          <w:color w:val="000000" w:themeColor="text1"/>
          <w:spacing w:val="-4"/>
          <w:lang w:val="ro-RO"/>
        </w:rPr>
        <w:t xml:space="preserve">, tinand cont de unele </w:t>
      </w:r>
      <w:r w:rsidRPr="009C1C06">
        <w:rPr>
          <w:color w:val="000000" w:themeColor="text1"/>
          <w:spacing w:val="2"/>
          <w:lang w:val="ro-RO"/>
        </w:rPr>
        <w:t>zile de sarbatoare la nivel national</w:t>
      </w:r>
      <w:r w:rsidRPr="009C1C06">
        <w:rPr>
          <w:color w:val="000000"/>
          <w:spacing w:val="-5"/>
          <w:lang w:val="ro-RO"/>
        </w:rPr>
        <w:t xml:space="preserve">. </w:t>
      </w:r>
      <w:r w:rsidRPr="009C1C06">
        <w:rPr>
          <w:color w:val="000000" w:themeColor="text1"/>
          <w:spacing w:val="-5"/>
          <w:lang w:val="ro-RO"/>
        </w:rPr>
        <w:t>Deşeurile reziduale, menajere periculoase, voluminoase se vor primi şi  in ziua de sâmbăta.</w:t>
      </w:r>
    </w:p>
    <w:p w:rsidR="00661157" w:rsidRPr="009C1C06" w:rsidRDefault="00661157" w:rsidP="00661157">
      <w:pPr>
        <w:tabs>
          <w:tab w:val="left" w:pos="5823"/>
        </w:tabs>
        <w:jc w:val="both"/>
        <w:rPr>
          <w:b/>
          <w:lang w:val="ro-RO"/>
        </w:rPr>
      </w:pPr>
    </w:p>
    <w:p w:rsidR="00661157" w:rsidRPr="009C1C06" w:rsidRDefault="00661157" w:rsidP="00661157">
      <w:pPr>
        <w:tabs>
          <w:tab w:val="left" w:pos="5823"/>
        </w:tabs>
        <w:jc w:val="both"/>
        <w:rPr>
          <w:b/>
          <w:lang w:val="ro-RO"/>
        </w:rPr>
      </w:pPr>
      <w:r w:rsidRPr="009C1C06">
        <w:rPr>
          <w:b/>
          <w:lang w:val="ro-RO"/>
        </w:rPr>
        <w:t>Fazele procesului de transfer la statiile Oltenita, Calarasi:</w:t>
      </w:r>
    </w:p>
    <w:p w:rsidR="00661157" w:rsidRPr="009C1C06" w:rsidRDefault="00661157" w:rsidP="00661157">
      <w:pPr>
        <w:tabs>
          <w:tab w:val="left" w:pos="5823"/>
        </w:tabs>
        <w:jc w:val="both"/>
        <w:rPr>
          <w:lang w:val="ro-RO"/>
        </w:rPr>
      </w:pPr>
    </w:p>
    <w:p w:rsidR="00661157" w:rsidRPr="009C1C06" w:rsidRDefault="00661157" w:rsidP="00661157">
      <w:pPr>
        <w:tabs>
          <w:tab w:val="left" w:pos="5823"/>
        </w:tabs>
        <w:spacing w:line="360" w:lineRule="auto"/>
        <w:jc w:val="both"/>
        <w:rPr>
          <w:lang w:val="ro-RO"/>
        </w:rPr>
      </w:pPr>
      <w:r w:rsidRPr="009C1C06">
        <w:rPr>
          <w:lang w:val="ro-RO"/>
        </w:rPr>
        <w:t>a) faza de descărcare autogunoiera compactoare cu deşeuri reziduale:</w:t>
      </w:r>
    </w:p>
    <w:p w:rsidR="00661157" w:rsidRPr="009C1C06" w:rsidRDefault="00661157" w:rsidP="00661157">
      <w:pPr>
        <w:tabs>
          <w:tab w:val="left" w:pos="5823"/>
        </w:tabs>
        <w:spacing w:line="360" w:lineRule="auto"/>
        <w:jc w:val="both"/>
        <w:rPr>
          <w:lang w:val="ro-RO"/>
        </w:rPr>
      </w:pPr>
      <w:r w:rsidRPr="009C1C06">
        <w:rPr>
          <w:lang w:val="ro-RO"/>
        </w:rPr>
        <w:lastRenderedPageBreak/>
        <w:t>- intrarea autogunoiera cu deşeuri reziduale colectate, cântărire şi înregistrarea tipului şi cantităţii de deşeuri;</w:t>
      </w:r>
    </w:p>
    <w:p w:rsidR="00661157" w:rsidRPr="009C1C06" w:rsidRDefault="00661157" w:rsidP="00661157">
      <w:pPr>
        <w:tabs>
          <w:tab w:val="left" w:pos="5823"/>
        </w:tabs>
        <w:spacing w:line="360" w:lineRule="auto"/>
        <w:jc w:val="both"/>
        <w:rPr>
          <w:lang w:val="ro-RO"/>
        </w:rPr>
      </w:pPr>
      <w:r w:rsidRPr="009C1C06">
        <w:rPr>
          <w:lang w:val="ro-RO"/>
        </w:rPr>
        <w:t>- dirijarea autogunoierei spre rampa de descărcare, poziţionarea ei în dreptul jgheabului de descărcare în containerul aflat la umplere;</w:t>
      </w:r>
    </w:p>
    <w:p w:rsidR="00661157" w:rsidRPr="009C1C06" w:rsidRDefault="00661157" w:rsidP="00661157">
      <w:pPr>
        <w:tabs>
          <w:tab w:val="left" w:pos="5823"/>
        </w:tabs>
        <w:spacing w:line="360" w:lineRule="auto"/>
        <w:jc w:val="both"/>
        <w:rPr>
          <w:lang w:val="ro-RO"/>
        </w:rPr>
      </w:pPr>
      <w:r w:rsidRPr="009C1C06">
        <w:rPr>
          <w:lang w:val="ro-RO"/>
        </w:rPr>
        <w:t>- ieşirea autogunoierei de pe rampă şi cântărirea autogunoierei goale.</w:t>
      </w:r>
    </w:p>
    <w:p w:rsidR="00661157" w:rsidRPr="009C1C06" w:rsidRDefault="00661157" w:rsidP="00661157">
      <w:pPr>
        <w:ind w:firstLine="720"/>
        <w:jc w:val="both"/>
        <w:rPr>
          <w:lang w:val="ro-RO"/>
        </w:rPr>
      </w:pPr>
    </w:p>
    <w:p w:rsidR="00661157" w:rsidRPr="009C1C06" w:rsidRDefault="00661157" w:rsidP="00661157">
      <w:pPr>
        <w:jc w:val="both"/>
        <w:rPr>
          <w:lang w:val="ro-RO"/>
        </w:rPr>
      </w:pPr>
      <w:r w:rsidRPr="009C1C06">
        <w:rPr>
          <w:lang w:val="ro-RO"/>
        </w:rPr>
        <w:t>Înainte de descărcarea autogunoierei se procedează la verificarea:</w:t>
      </w:r>
    </w:p>
    <w:p w:rsidR="00661157" w:rsidRPr="009C1C06" w:rsidRDefault="00661157" w:rsidP="00661157">
      <w:pPr>
        <w:ind w:firstLine="720"/>
        <w:jc w:val="both"/>
        <w:rPr>
          <w:lang w:val="ro-RO"/>
        </w:rPr>
      </w:pPr>
    </w:p>
    <w:p w:rsidR="00661157" w:rsidRPr="009C1C06" w:rsidRDefault="00661157" w:rsidP="00661157">
      <w:pPr>
        <w:spacing w:line="360" w:lineRule="auto"/>
        <w:jc w:val="both"/>
        <w:rPr>
          <w:lang w:val="ro-RO"/>
        </w:rPr>
      </w:pPr>
      <w:r w:rsidRPr="009C1C06">
        <w:rPr>
          <w:lang w:val="ro-RO"/>
        </w:rPr>
        <w:t>- capacităţii disponibile în containerul de mare capacitate;</w:t>
      </w:r>
    </w:p>
    <w:p w:rsidR="00661157" w:rsidRPr="009C1C06" w:rsidRDefault="00661157" w:rsidP="00661157">
      <w:pPr>
        <w:spacing w:line="360" w:lineRule="auto"/>
        <w:jc w:val="both"/>
        <w:rPr>
          <w:lang w:val="ro-RO"/>
        </w:rPr>
      </w:pPr>
      <w:r w:rsidRPr="009C1C06">
        <w:rPr>
          <w:lang w:val="ro-RO"/>
        </w:rPr>
        <w:t>- bunei funcţionări a mecanismului hidraulic de compactare al autogunoierei.</w:t>
      </w:r>
    </w:p>
    <w:p w:rsidR="00661157" w:rsidRPr="009C1C06" w:rsidRDefault="00661157" w:rsidP="00661157">
      <w:pPr>
        <w:spacing w:line="360" w:lineRule="auto"/>
        <w:jc w:val="both"/>
        <w:rPr>
          <w:color w:val="000000" w:themeColor="text1"/>
          <w:lang w:val="ro-RO"/>
        </w:rPr>
      </w:pPr>
    </w:p>
    <w:p w:rsidR="00661157" w:rsidRPr="009C1C06" w:rsidRDefault="00661157" w:rsidP="00661157">
      <w:pPr>
        <w:spacing w:line="360" w:lineRule="auto"/>
        <w:jc w:val="both"/>
        <w:rPr>
          <w:color w:val="000000" w:themeColor="text1"/>
          <w:lang w:val="ro-RO"/>
        </w:rPr>
      </w:pPr>
      <w:r w:rsidRPr="009C1C06">
        <w:rPr>
          <w:color w:val="000000" w:themeColor="text1"/>
          <w:lang w:val="ro-RO"/>
        </w:rPr>
        <w:t>După descărcare autogunoierei, personalul statiei  va curăţă:</w:t>
      </w:r>
    </w:p>
    <w:p w:rsidR="00661157" w:rsidRPr="009C1C06" w:rsidRDefault="00661157" w:rsidP="00661157">
      <w:pPr>
        <w:spacing w:line="360" w:lineRule="auto"/>
        <w:jc w:val="both"/>
        <w:rPr>
          <w:color w:val="000000" w:themeColor="text1"/>
          <w:lang w:val="ro-RO"/>
        </w:rPr>
      </w:pPr>
      <w:r w:rsidRPr="009C1C06">
        <w:rPr>
          <w:color w:val="000000" w:themeColor="text1"/>
          <w:lang w:val="ro-RO"/>
        </w:rPr>
        <w:t xml:space="preserve">-  zona de pe platforma de descărcare; </w:t>
      </w:r>
    </w:p>
    <w:p w:rsidR="00661157" w:rsidRPr="009C1C06" w:rsidRDefault="00661157" w:rsidP="00661157">
      <w:pPr>
        <w:spacing w:line="360" w:lineRule="auto"/>
        <w:jc w:val="both"/>
        <w:rPr>
          <w:lang w:val="ro-RO"/>
        </w:rPr>
      </w:pPr>
      <w:r w:rsidRPr="009C1C06">
        <w:rPr>
          <w:color w:val="000000" w:themeColor="text1"/>
          <w:lang w:val="ro-RO"/>
        </w:rPr>
        <w:t xml:space="preserve">-  </w:t>
      </w:r>
      <w:r w:rsidRPr="009C1C06">
        <w:rPr>
          <w:lang w:val="ro-RO"/>
        </w:rPr>
        <w:t>platforma containerului de mare capacitate( 25 mc).</w:t>
      </w:r>
    </w:p>
    <w:p w:rsidR="00661157" w:rsidRPr="009C1C06" w:rsidRDefault="00661157" w:rsidP="00661157">
      <w:pPr>
        <w:spacing w:line="360" w:lineRule="auto"/>
        <w:jc w:val="both"/>
        <w:rPr>
          <w:lang w:val="ro-RO"/>
        </w:rPr>
      </w:pPr>
      <w:r w:rsidRPr="009C1C06">
        <w:rPr>
          <w:lang w:val="ro-RO"/>
        </w:rPr>
        <w:t>Descărcarea deşeurilor reziduale se face în containere de 25 mc ,cu capac. Capacul containerelor de mare capacitate este deschis numai atât timp cât se află în proces de umplere – cca. 2 descărcări ale autogunoierelor compactoare.</w:t>
      </w:r>
    </w:p>
    <w:p w:rsidR="00661157" w:rsidRPr="009C1C06" w:rsidRDefault="00661157" w:rsidP="00661157">
      <w:pPr>
        <w:spacing w:line="360" w:lineRule="auto"/>
        <w:jc w:val="both"/>
        <w:rPr>
          <w:lang w:val="ro-RO"/>
        </w:rPr>
      </w:pPr>
      <w:r w:rsidRPr="009C1C06">
        <w:rPr>
          <w:lang w:val="ro-RO"/>
        </w:rPr>
        <w:t>Este interzisă cu desăvârşire descărcarea în altă parte,  descarcarea deseurilor reziduale se va face numai  în containerele de mare capacitate( 25 mc).</w:t>
      </w:r>
    </w:p>
    <w:p w:rsidR="00661157" w:rsidRPr="009C1C06" w:rsidRDefault="00661157" w:rsidP="00661157">
      <w:pPr>
        <w:spacing w:line="360" w:lineRule="auto"/>
        <w:jc w:val="both"/>
        <w:rPr>
          <w:lang w:val="ro-RO"/>
        </w:rPr>
      </w:pPr>
    </w:p>
    <w:p w:rsidR="00661157" w:rsidRPr="009C1C06" w:rsidRDefault="00661157" w:rsidP="00661157">
      <w:pPr>
        <w:tabs>
          <w:tab w:val="left" w:pos="5823"/>
        </w:tabs>
        <w:jc w:val="both"/>
        <w:rPr>
          <w:color w:val="000000" w:themeColor="text1"/>
          <w:lang w:val="ro-RO"/>
        </w:rPr>
      </w:pPr>
      <w:r w:rsidRPr="009C1C06">
        <w:rPr>
          <w:color w:val="000000" w:themeColor="text1"/>
          <w:lang w:val="ro-RO"/>
        </w:rPr>
        <w:t>b) faza de încărcare si preluare containere pline:</w:t>
      </w:r>
    </w:p>
    <w:p w:rsidR="00661157" w:rsidRPr="009C1C06" w:rsidRDefault="00661157" w:rsidP="00661157">
      <w:pPr>
        <w:tabs>
          <w:tab w:val="left" w:pos="5823"/>
        </w:tabs>
        <w:jc w:val="both"/>
        <w:rPr>
          <w:color w:val="000000" w:themeColor="text1"/>
          <w:lang w:val="ro-RO"/>
        </w:rPr>
      </w:pPr>
    </w:p>
    <w:p w:rsidR="00661157" w:rsidRPr="009C1C06" w:rsidRDefault="00661157" w:rsidP="00661157">
      <w:pPr>
        <w:tabs>
          <w:tab w:val="left" w:pos="5823"/>
        </w:tabs>
        <w:spacing w:line="360" w:lineRule="auto"/>
        <w:jc w:val="both"/>
        <w:rPr>
          <w:color w:val="000000" w:themeColor="text1"/>
          <w:lang w:val="ro-RO"/>
        </w:rPr>
      </w:pPr>
      <w:r w:rsidRPr="009C1C06">
        <w:rPr>
          <w:color w:val="000000" w:themeColor="text1"/>
          <w:lang w:val="ro-RO"/>
        </w:rPr>
        <w:t>- descărcare containere goale pe platformă şi poziţionarea lor la umplere;</w:t>
      </w:r>
    </w:p>
    <w:p w:rsidR="00661157" w:rsidRPr="009C1C06" w:rsidRDefault="00661157" w:rsidP="00661157">
      <w:pPr>
        <w:tabs>
          <w:tab w:val="left" w:pos="5823"/>
        </w:tabs>
        <w:spacing w:line="360" w:lineRule="auto"/>
        <w:jc w:val="both"/>
        <w:rPr>
          <w:color w:val="000000" w:themeColor="text1"/>
          <w:lang w:val="ro-RO"/>
        </w:rPr>
      </w:pPr>
      <w:r w:rsidRPr="009C1C06">
        <w:rPr>
          <w:color w:val="000000" w:themeColor="text1"/>
          <w:lang w:val="ro-RO"/>
        </w:rPr>
        <w:t>- încărcare acestor containere pline;</w:t>
      </w:r>
    </w:p>
    <w:p w:rsidR="00661157" w:rsidRPr="009C1C06" w:rsidRDefault="00661157" w:rsidP="00661157">
      <w:pPr>
        <w:tabs>
          <w:tab w:val="left" w:pos="5823"/>
        </w:tabs>
        <w:spacing w:line="360" w:lineRule="auto"/>
        <w:jc w:val="both"/>
        <w:rPr>
          <w:color w:val="000000" w:themeColor="text1"/>
          <w:lang w:val="ro-RO"/>
        </w:rPr>
      </w:pPr>
      <w:r w:rsidRPr="009C1C06">
        <w:rPr>
          <w:color w:val="000000" w:themeColor="text1"/>
          <w:lang w:val="ro-RO"/>
        </w:rPr>
        <w:t>- cântărire la ieşire şi înregistrare date.</w:t>
      </w:r>
    </w:p>
    <w:p w:rsidR="00661157" w:rsidRPr="009C1C06" w:rsidRDefault="00661157" w:rsidP="00661157">
      <w:pPr>
        <w:spacing w:line="360" w:lineRule="auto"/>
        <w:jc w:val="both"/>
        <w:rPr>
          <w:color w:val="000000" w:themeColor="text1"/>
          <w:lang w:val="ro-RO"/>
        </w:rPr>
      </w:pPr>
      <w:r w:rsidRPr="009C1C06">
        <w:rPr>
          <w:color w:val="000000" w:themeColor="text1"/>
          <w:lang w:val="ro-RO"/>
        </w:rPr>
        <w:t>- transport containere la Depozitul Ciocanesti.</w:t>
      </w:r>
    </w:p>
    <w:p w:rsidR="00661157" w:rsidRPr="009C1C06" w:rsidRDefault="00661157" w:rsidP="00661157">
      <w:pPr>
        <w:spacing w:line="360" w:lineRule="auto"/>
        <w:jc w:val="both"/>
        <w:rPr>
          <w:lang w:val="ro-RO"/>
        </w:rPr>
      </w:pPr>
      <w:r w:rsidRPr="009C1C06">
        <w:rPr>
          <w:lang w:val="ro-RO"/>
        </w:rPr>
        <w:t xml:space="preserve">Dupa ce containerele sunt incarcate cu deseuri reziduale trebuie inchis capacul containerului. Trebuie evitat pe cat posibil manevrarea containerelor de mare capacitate (25 mc) pe poziţii de aşteptare, luându-se măsuri pentru preluarea acestora direct de către vehiculele de transport specializate (camion cu remorca ) şi transportul acestora la depozitul Ciocanesti. </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center"/>
        <w:rPr>
          <w:b/>
          <w:bCs/>
          <w:lang w:val="ro-RO"/>
        </w:rPr>
      </w:pPr>
      <w:r w:rsidRPr="009C1C06">
        <w:rPr>
          <w:b/>
          <w:lang w:val="ro-RO"/>
        </w:rPr>
        <w:t>Fig.nr.5 Schema de flux tehnologic a statiilor de transfer Oltenita, Calarasi</w:t>
      </w:r>
    </w:p>
    <w:p w:rsidR="00661157" w:rsidRPr="009C1C06" w:rsidRDefault="00661157" w:rsidP="00661157">
      <w:pPr>
        <w:spacing w:line="360" w:lineRule="auto"/>
        <w:jc w:val="center"/>
        <w:rPr>
          <w:lang w:val="ro-RO"/>
        </w:rPr>
      </w:pPr>
      <w:r w:rsidRPr="009C1C06">
        <w:rPr>
          <w:noProof/>
        </w:rPr>
        <w:lastRenderedPageBreak/>
        <w:drawing>
          <wp:inline distT="0" distB="0" distL="0" distR="0" wp14:anchorId="7D0866C0" wp14:editId="465ADA3F">
            <wp:extent cx="5562884" cy="3855492"/>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566219" cy="3857804"/>
                    </a:xfrm>
                    <a:prstGeom prst="rect">
                      <a:avLst/>
                    </a:prstGeom>
                    <a:noFill/>
                    <a:ln w="9525">
                      <a:noFill/>
                      <a:miter lim="800000"/>
                      <a:headEnd/>
                      <a:tailEnd/>
                    </a:ln>
                  </pic:spPr>
                </pic:pic>
              </a:graphicData>
            </a:graphic>
          </wp:inline>
        </w:drawing>
      </w:r>
    </w:p>
    <w:p w:rsidR="00661157" w:rsidRPr="009C1C06" w:rsidRDefault="00661157" w:rsidP="00661157">
      <w:pPr>
        <w:spacing w:line="360" w:lineRule="auto"/>
        <w:jc w:val="center"/>
        <w:rPr>
          <w:lang w:val="ro-RO"/>
        </w:rPr>
      </w:pPr>
      <w:r w:rsidRPr="009C1C06">
        <w:rPr>
          <w:b/>
          <w:i/>
          <w:color w:val="000000"/>
          <w:spacing w:val="2"/>
          <w:lang w:val="ro-RO"/>
        </w:rPr>
        <w:t>Sursa datelor: Studiu de fezabilitate - Sistem Integrat de Management al deseurilor solide in judetul Calarasi</w:t>
      </w:r>
    </w:p>
    <w:p w:rsidR="00661157" w:rsidRPr="009C1C06" w:rsidRDefault="00661157" w:rsidP="00661157">
      <w:pPr>
        <w:spacing w:line="360" w:lineRule="auto"/>
        <w:jc w:val="both"/>
        <w:rPr>
          <w:b/>
          <w:lang w:val="ro-RO"/>
        </w:rPr>
      </w:pPr>
    </w:p>
    <w:p w:rsidR="00661157" w:rsidRPr="009C1C06" w:rsidRDefault="00661157" w:rsidP="00661157">
      <w:pPr>
        <w:spacing w:line="360" w:lineRule="auto"/>
        <w:jc w:val="both"/>
        <w:rPr>
          <w:lang w:val="ro-RO"/>
        </w:rPr>
      </w:pPr>
      <w:r w:rsidRPr="009C1C06">
        <w:rPr>
          <w:b/>
          <w:lang w:val="ro-RO"/>
        </w:rPr>
        <w:t>Fazele procesului de transfer la statia Lehliu - Gara</w:t>
      </w:r>
    </w:p>
    <w:p w:rsidR="00661157" w:rsidRPr="009C1C06" w:rsidRDefault="00661157" w:rsidP="00661157">
      <w:pPr>
        <w:spacing w:line="360" w:lineRule="auto"/>
        <w:jc w:val="both"/>
        <w:rPr>
          <w:color w:val="FF0000"/>
          <w:lang w:val="ro-RO"/>
        </w:rPr>
      </w:pPr>
      <w:r w:rsidRPr="009C1C06">
        <w:rPr>
          <w:lang w:val="ro-RO"/>
        </w:rPr>
        <w:t>Schema de flux tehnologic actuala la statia de transfer Lehliu-Gara ( proiect PHARE) este redata in fig.nr.6</w:t>
      </w:r>
    </w:p>
    <w:p w:rsidR="00661157" w:rsidRPr="009C1C06" w:rsidRDefault="00661157" w:rsidP="00661157">
      <w:pPr>
        <w:spacing w:before="120" w:after="120"/>
        <w:jc w:val="center"/>
        <w:rPr>
          <w:b/>
          <w:bCs/>
          <w:lang w:val="ro-RO"/>
        </w:rPr>
      </w:pPr>
      <w:r w:rsidRPr="009C1C06">
        <w:rPr>
          <w:b/>
          <w:lang w:val="ro-RO"/>
        </w:rPr>
        <w:t>Fig.nr.6  Schema de flux tehnologic, actuala la statia de transfer Lehliu-Gara (proiect PHARE)</w:t>
      </w:r>
    </w:p>
    <w:p w:rsidR="00661157" w:rsidRPr="009C1C06" w:rsidRDefault="00661157" w:rsidP="00661157">
      <w:pPr>
        <w:spacing w:line="360" w:lineRule="auto"/>
        <w:jc w:val="both"/>
        <w:rPr>
          <w:lang w:val="ro-RO"/>
        </w:rPr>
      </w:pPr>
      <w:r w:rsidRPr="009C1C06">
        <w:rPr>
          <w:noProof/>
        </w:rPr>
        <w:lastRenderedPageBreak/>
        <w:drawing>
          <wp:inline distT="0" distB="0" distL="0" distR="0" wp14:anchorId="26737E87" wp14:editId="37C9BA24">
            <wp:extent cx="5943642" cy="4531056"/>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943600" cy="4531024"/>
                    </a:xfrm>
                    <a:prstGeom prst="rect">
                      <a:avLst/>
                    </a:prstGeom>
                    <a:noFill/>
                    <a:ln w="9525">
                      <a:noFill/>
                      <a:miter lim="800000"/>
                      <a:headEnd/>
                      <a:tailEnd/>
                    </a:ln>
                  </pic:spPr>
                </pic:pic>
              </a:graphicData>
            </a:graphic>
          </wp:inline>
        </w:drawing>
      </w:r>
    </w:p>
    <w:p w:rsidR="00661157" w:rsidRPr="009C1C06" w:rsidRDefault="00661157" w:rsidP="00661157">
      <w:pPr>
        <w:spacing w:line="360" w:lineRule="auto"/>
        <w:jc w:val="center"/>
        <w:rPr>
          <w:lang w:val="ro-RO"/>
        </w:rPr>
      </w:pPr>
      <w:r w:rsidRPr="009C1C06">
        <w:rPr>
          <w:b/>
          <w:i/>
          <w:color w:val="000000"/>
          <w:spacing w:val="2"/>
          <w:lang w:val="ro-RO"/>
        </w:rPr>
        <w:t>Sursa datelor: Ecosalubritate Lehliu.</w:t>
      </w:r>
    </w:p>
    <w:p w:rsidR="00661157" w:rsidRPr="009C1C06" w:rsidRDefault="00661157" w:rsidP="00661157">
      <w:pPr>
        <w:spacing w:line="360" w:lineRule="auto"/>
        <w:jc w:val="both"/>
        <w:rPr>
          <w:b/>
          <w:lang w:val="ro-RO"/>
        </w:rPr>
      </w:pPr>
    </w:p>
    <w:p w:rsidR="00661157" w:rsidRPr="009C1C06" w:rsidRDefault="00661157" w:rsidP="00661157">
      <w:pPr>
        <w:spacing w:line="360" w:lineRule="auto"/>
        <w:jc w:val="both"/>
        <w:rPr>
          <w:lang w:val="ro-RO"/>
        </w:rPr>
      </w:pPr>
      <w:r w:rsidRPr="009C1C06">
        <w:rPr>
          <w:lang w:val="ro-RO"/>
        </w:rPr>
        <w:t>Transportul deseurilor la depozitul Ciocanesti se va face cu camioane cu remorca roll-on/roll-of folosind   containerele de 24 mc</w:t>
      </w:r>
    </w:p>
    <w:p w:rsidR="00661157" w:rsidRPr="009C1C06" w:rsidRDefault="00661157" w:rsidP="00661157">
      <w:pPr>
        <w:spacing w:line="360" w:lineRule="auto"/>
        <w:jc w:val="both"/>
        <w:rPr>
          <w:b/>
          <w:lang w:val="ro-RO"/>
        </w:rPr>
      </w:pPr>
      <w:r w:rsidRPr="009C1C06">
        <w:rPr>
          <w:b/>
          <w:lang w:val="ro-RO"/>
        </w:rPr>
        <w:t xml:space="preserve">Transfer deseuri menajere periculoase, deseuri voluminoase la </w:t>
      </w:r>
      <w:r w:rsidRPr="009C1C06">
        <w:rPr>
          <w:b/>
          <w:bCs/>
          <w:lang w:val="ro-RO"/>
        </w:rPr>
        <w:t>Centrele de primire din zonele de utilitate publică aferente Statiilor de transfer.</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 xml:space="preserve">Operatorul va colecta, transporta si depune deşeuri menajere periculoase şi deşeuri voluminoase la  Centrul de primire din zona de utilitate publica, sub supravegherea personalului staţiei de transfer, în containerele destinate special fiecărui tip de deşeuri. </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color w:val="000000" w:themeColor="text1"/>
          <w:lang w:val="ro-RO"/>
        </w:rPr>
      </w:pPr>
    </w:p>
    <w:p w:rsidR="00661157" w:rsidRPr="009C1C06" w:rsidRDefault="00661157" w:rsidP="00661157">
      <w:pPr>
        <w:spacing w:line="360" w:lineRule="auto"/>
        <w:jc w:val="both"/>
        <w:rPr>
          <w:color w:val="000000" w:themeColor="text1"/>
          <w:lang w:val="ro-RO"/>
        </w:rPr>
      </w:pPr>
      <w:r w:rsidRPr="009C1C06">
        <w:rPr>
          <w:color w:val="000000" w:themeColor="text1"/>
          <w:lang w:val="ro-RO"/>
        </w:rPr>
        <w:t xml:space="preserve">Operatorul va accepta ,fara a percepe o taxa, aceste tipuri de deseuri, care pot fi aduse si de catre populatia locala. </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Fluxul tehnologic la centrul de utilitate publica este prezentat in figura nr.7.</w:t>
      </w:r>
    </w:p>
    <w:p w:rsidR="00661157" w:rsidRPr="009C1C06" w:rsidRDefault="00661157" w:rsidP="00661157">
      <w:pPr>
        <w:jc w:val="center"/>
        <w:rPr>
          <w:b/>
          <w:lang w:val="ro-RO"/>
        </w:rPr>
      </w:pPr>
    </w:p>
    <w:p w:rsidR="00661157" w:rsidRPr="009C1C06" w:rsidRDefault="00661157" w:rsidP="00661157">
      <w:pPr>
        <w:jc w:val="center"/>
      </w:pPr>
      <w:r w:rsidRPr="009C1C06">
        <w:rPr>
          <w:b/>
          <w:lang w:val="ro-RO"/>
        </w:rPr>
        <w:t>Fig.nr.7 Schema de flux tehnologic a Centrului de utilitate publica.</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center"/>
        <w:rPr>
          <w:lang w:val="ro-RO"/>
        </w:rPr>
      </w:pPr>
      <w:r w:rsidRPr="009C1C06">
        <w:rPr>
          <w:noProof/>
        </w:rPr>
        <w:lastRenderedPageBreak/>
        <w:drawing>
          <wp:inline distT="0" distB="0" distL="0" distR="0" wp14:anchorId="50F6BA4A" wp14:editId="2455801A">
            <wp:extent cx="3954827" cy="3951027"/>
            <wp:effectExtent l="19050" t="0" r="7573"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3959706" cy="3955901"/>
                    </a:xfrm>
                    <a:prstGeom prst="rect">
                      <a:avLst/>
                    </a:prstGeom>
                    <a:noFill/>
                    <a:ln w="9525">
                      <a:noFill/>
                      <a:miter lim="800000"/>
                      <a:headEnd/>
                      <a:tailEnd/>
                    </a:ln>
                  </pic:spPr>
                </pic:pic>
              </a:graphicData>
            </a:graphic>
          </wp:inline>
        </w:drawing>
      </w:r>
    </w:p>
    <w:p w:rsidR="00661157" w:rsidRPr="009C1C06" w:rsidRDefault="00661157" w:rsidP="00661157">
      <w:pPr>
        <w:spacing w:line="360" w:lineRule="auto"/>
        <w:jc w:val="center"/>
        <w:rPr>
          <w:lang w:val="ro-RO"/>
        </w:rPr>
      </w:pPr>
      <w:r w:rsidRPr="009C1C06">
        <w:rPr>
          <w:b/>
          <w:i/>
          <w:color w:val="000000"/>
          <w:spacing w:val="2"/>
          <w:lang w:val="ro-RO"/>
        </w:rPr>
        <w:t>Sursa datelor: Studiu de fezabilitate - Sistem Integrat de Management al deseurilor solide in judetul Calarasi</w:t>
      </w:r>
    </w:p>
    <w:p w:rsidR="00661157" w:rsidRPr="009C1C06" w:rsidRDefault="00661157" w:rsidP="00661157">
      <w:pPr>
        <w:spacing w:line="360" w:lineRule="auto"/>
        <w:jc w:val="both"/>
        <w:rPr>
          <w:color w:val="000000" w:themeColor="text1"/>
          <w:lang w:val="ro-RO"/>
        </w:rPr>
      </w:pPr>
      <w:r w:rsidRPr="009C1C06">
        <w:rPr>
          <w:color w:val="000000" w:themeColor="text1"/>
          <w:lang w:val="ro-RO"/>
        </w:rPr>
        <w:t>La anumite intervale, operatorii sistemelor de colectare a fluxurilor speciale de deşeuri (operatorii specializaţi pe deşeuri periculoase, voluminoase) vor colecta containerele pline şi le vor duce la reciclare/valorificare. Containerele goale vor fi aduse inapoi si pozitionate la Centrul de utilitate publica.</w:t>
      </w:r>
    </w:p>
    <w:p w:rsidR="00661157" w:rsidRPr="009C1C06" w:rsidRDefault="00661157" w:rsidP="00661157">
      <w:pPr>
        <w:spacing w:line="360" w:lineRule="auto"/>
        <w:jc w:val="both"/>
        <w:rPr>
          <w:color w:val="000000" w:themeColor="text1"/>
          <w:lang w:val="ro-RO"/>
        </w:rPr>
      </w:pPr>
    </w:p>
    <w:p w:rsidR="00661157" w:rsidRPr="009C1C06" w:rsidRDefault="00661157" w:rsidP="00661157">
      <w:pPr>
        <w:pStyle w:val="Heading2"/>
        <w:numPr>
          <w:ilvl w:val="0"/>
          <w:numId w:val="1"/>
        </w:numPr>
        <w:shd w:val="clear" w:color="auto" w:fill="C6D9F1" w:themeFill="text2" w:themeFillTint="33"/>
        <w:spacing w:line="276" w:lineRule="auto"/>
        <w:rPr>
          <w:rFonts w:ascii="Arial" w:hAnsi="Arial" w:cs="Arial"/>
          <w:spacing w:val="-3"/>
          <w:sz w:val="20"/>
          <w:szCs w:val="20"/>
          <w:lang w:val="ro-RO"/>
        </w:rPr>
      </w:pPr>
      <w:bookmarkStart w:id="23" w:name="_Toc72408716"/>
      <w:r w:rsidRPr="009C1C06">
        <w:rPr>
          <w:rFonts w:ascii="Arial" w:hAnsi="Arial" w:cs="Arial"/>
          <w:spacing w:val="-3"/>
          <w:sz w:val="20"/>
          <w:szCs w:val="20"/>
          <w:lang w:val="ro-RO"/>
        </w:rPr>
        <w:t>MODUL DE  EXPLOATARE  A  STATIILOR  DE  TRANSFER</w:t>
      </w:r>
      <w:bookmarkEnd w:id="23"/>
    </w:p>
    <w:p w:rsidR="00661157" w:rsidRPr="009C1C06" w:rsidRDefault="00661157" w:rsidP="00661157">
      <w:pPr>
        <w:spacing w:before="120" w:after="120"/>
        <w:jc w:val="center"/>
        <w:rPr>
          <w:b/>
          <w:lang w:val="ro-RO"/>
        </w:rPr>
      </w:pPr>
    </w:p>
    <w:p w:rsidR="00661157" w:rsidRPr="009C1C06" w:rsidRDefault="00661157" w:rsidP="00661157">
      <w:pPr>
        <w:spacing w:line="360" w:lineRule="auto"/>
        <w:jc w:val="both"/>
        <w:rPr>
          <w:lang w:val="ro-RO"/>
        </w:rPr>
      </w:pPr>
      <w:r w:rsidRPr="009C1C06">
        <w:rPr>
          <w:lang w:val="ro-RO"/>
        </w:rPr>
        <w:t>Staţiile de transfer Oltenita si Calarasi vor funcţiona pe baza unui sistem de transfer gravitaţional, folosind containere mari (cu capacitatea de 25 mc), având o scurtă perioadă intermediară de depozitare.</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 xml:space="preserve">Deşeurile reziduale sunt  transferate în containere,  care vor fi închise şi transportate la depozitul Ciocanesti, imediat ce sunt pline. </w:t>
      </w:r>
    </w:p>
    <w:p w:rsidR="00661157" w:rsidRPr="009C1C06" w:rsidRDefault="00661157" w:rsidP="00661157">
      <w:pPr>
        <w:spacing w:line="360" w:lineRule="auto"/>
        <w:jc w:val="both"/>
        <w:rPr>
          <w:lang w:val="ro-RO"/>
        </w:rPr>
      </w:pPr>
      <w:r w:rsidRPr="009C1C06">
        <w:rPr>
          <w:lang w:val="ro-RO"/>
        </w:rPr>
        <w:t>În cazul unor ploi torenţiale se va închide capacul containerului pe durata ploii, pentru a împiedica contactul direct al deşeurilor cu precipitaţiile atmosferice.</w:t>
      </w:r>
      <w:r w:rsidRPr="009C1C06">
        <w:rPr>
          <w:i/>
          <w:iCs/>
          <w:lang w:val="ro-RO"/>
        </w:rPr>
        <w:t xml:space="preserve"> </w:t>
      </w:r>
      <w:r w:rsidRPr="009C1C06">
        <w:rPr>
          <w:iCs/>
          <w:lang w:val="ro-RO"/>
        </w:rPr>
        <w:t>Capacul se închide imediat  dupa ce se umple containerul.</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La sfârşitul programului de lucru operatorii statiei trebuie sa verifice daca toate capacele  containerelor sunt inchise.</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color w:val="FF0000"/>
          <w:lang w:val="ro-RO"/>
        </w:rPr>
      </w:pPr>
      <w:r w:rsidRPr="009C1C06">
        <w:rPr>
          <w:lang w:val="ro-RO"/>
        </w:rPr>
        <w:t>Containerele sunt etanşe şi nu permit scurgerea levigatului care se formează. În cazul scurgerii de levigat din containere acesta este preluat de sistemul de canalizare al zonei containerelor şi este trimis la pretratare</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 xml:space="preserve">În situaţia în care containerele nu sunt transportate la depozitul de deşeuri Ciocanesti în aceeaşi zi în care au </w:t>
      </w:r>
      <w:r w:rsidRPr="009C1C06">
        <w:rPr>
          <w:lang w:val="ro-RO"/>
        </w:rPr>
        <w:lastRenderedPageBreak/>
        <w:t>fost umplute, vor fi închise peste noapte, pentru a evita contactul deşeurilor cu eventualele precipitaţii.</w:t>
      </w:r>
    </w:p>
    <w:p w:rsidR="00661157" w:rsidRPr="009C1C06" w:rsidRDefault="00661157" w:rsidP="00661157">
      <w:pPr>
        <w:spacing w:line="360" w:lineRule="auto"/>
        <w:jc w:val="both"/>
        <w:rPr>
          <w:color w:val="FF0000"/>
          <w:lang w:val="ro-RO"/>
        </w:rPr>
      </w:pPr>
    </w:p>
    <w:p w:rsidR="00661157" w:rsidRPr="009C1C06" w:rsidRDefault="00661157" w:rsidP="00661157">
      <w:pPr>
        <w:spacing w:line="360" w:lineRule="auto"/>
        <w:jc w:val="both"/>
        <w:rPr>
          <w:color w:val="000000" w:themeColor="text1"/>
          <w:lang w:val="ro-RO"/>
        </w:rPr>
      </w:pPr>
      <w:r w:rsidRPr="009C1C06">
        <w:rPr>
          <w:color w:val="000000" w:themeColor="text1"/>
          <w:lang w:val="ro-RO"/>
        </w:rPr>
        <w:t xml:space="preserve">Capacitatea de depozitare fiind redusă, deşeurile vor fi evacuate direct, fără compactare, iar staţiile vor fi deservite permanent în timpul programului de lucru, de minim 2 angajaţi. </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Schema de funcţionare a staţiilor de transfer Oltenita, Calarasi este prezentata in figura nr.8.</w:t>
      </w:r>
    </w:p>
    <w:p w:rsidR="00661157" w:rsidRPr="009C1C06" w:rsidRDefault="00661157" w:rsidP="00661157">
      <w:pPr>
        <w:jc w:val="center"/>
        <w:rPr>
          <w:b/>
          <w:lang w:val="ro-RO"/>
        </w:rPr>
      </w:pPr>
    </w:p>
    <w:p w:rsidR="00661157" w:rsidRPr="009C1C06" w:rsidRDefault="00661157" w:rsidP="00661157">
      <w:pPr>
        <w:jc w:val="center"/>
        <w:rPr>
          <w:b/>
          <w:lang w:val="ro-RO"/>
        </w:rPr>
      </w:pPr>
      <w:r w:rsidRPr="009C1C06">
        <w:rPr>
          <w:b/>
          <w:lang w:val="ro-RO"/>
        </w:rPr>
        <w:t>Fig.nr .8 Schema de funcţionare a staţiilor de transfer Oltenita, Calarasi</w:t>
      </w:r>
    </w:p>
    <w:p w:rsidR="00661157" w:rsidRPr="009C1C06" w:rsidRDefault="00661157" w:rsidP="00661157">
      <w:pPr>
        <w:jc w:val="both"/>
      </w:pPr>
      <w:r w:rsidRPr="009C1C06">
        <w:rPr>
          <w:noProof/>
        </w:rPr>
        <w:drawing>
          <wp:inline distT="0" distB="0" distL="0" distR="0" wp14:anchorId="7F202967" wp14:editId="0FE14AF5">
            <wp:extent cx="5931374" cy="328911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5939790" cy="3293777"/>
                    </a:xfrm>
                    <a:prstGeom prst="rect">
                      <a:avLst/>
                    </a:prstGeom>
                    <a:noFill/>
                    <a:ln w="9525">
                      <a:noFill/>
                      <a:miter lim="800000"/>
                      <a:headEnd/>
                      <a:tailEnd/>
                    </a:ln>
                  </pic:spPr>
                </pic:pic>
              </a:graphicData>
            </a:graphic>
          </wp:inline>
        </w:drawing>
      </w:r>
    </w:p>
    <w:p w:rsidR="00661157" w:rsidRPr="009C1C06" w:rsidRDefault="00661157" w:rsidP="00661157">
      <w:pPr>
        <w:shd w:val="clear" w:color="auto" w:fill="FFFFFF"/>
        <w:tabs>
          <w:tab w:val="left" w:pos="845"/>
        </w:tabs>
        <w:spacing w:before="192" w:line="276" w:lineRule="auto"/>
        <w:jc w:val="both"/>
        <w:rPr>
          <w:b/>
          <w:i/>
          <w:color w:val="000000"/>
          <w:spacing w:val="2"/>
          <w:lang w:val="ro-RO"/>
        </w:rPr>
      </w:pPr>
      <w:r w:rsidRPr="009C1C06">
        <w:rPr>
          <w:b/>
          <w:i/>
          <w:color w:val="000000"/>
          <w:spacing w:val="2"/>
          <w:lang w:val="ro-RO"/>
        </w:rPr>
        <w:t>Sursa datelor: Studiu de fezabilitate - Sistem Integrat de Management al deseurilor solide in judetul Calarasi.</w:t>
      </w:r>
    </w:p>
    <w:p w:rsidR="00661157" w:rsidRPr="009C1C06" w:rsidRDefault="00661157" w:rsidP="00661157">
      <w:pPr>
        <w:spacing w:before="120" w:after="120"/>
        <w:rPr>
          <w:b/>
          <w:bCs/>
          <w:lang w:val="ro-RO"/>
        </w:rPr>
      </w:pPr>
    </w:p>
    <w:p w:rsidR="00661157" w:rsidRPr="009C1C06" w:rsidRDefault="00661157" w:rsidP="00661157">
      <w:pPr>
        <w:shd w:val="clear" w:color="auto" w:fill="FFFFFF"/>
        <w:spacing w:line="360" w:lineRule="auto"/>
        <w:jc w:val="both"/>
        <w:rPr>
          <w:color w:val="000000" w:themeColor="text1"/>
          <w:lang w:val="ro-RO"/>
        </w:rPr>
      </w:pPr>
      <w:r w:rsidRPr="009C1C06">
        <w:rPr>
          <w:color w:val="000000" w:themeColor="text1"/>
          <w:lang w:val="ro-RO"/>
        </w:rPr>
        <w:t>Statia de transfer Lehliu-Gara va functiona conform sistemului actual ( deseurile reziduale fiind compactate), implementat prin proiectul Phare.</w:t>
      </w:r>
      <w:r w:rsidRPr="009C1C06">
        <w:rPr>
          <w:lang w:val="ro-RO"/>
        </w:rPr>
        <w:t xml:space="preserve"> </w:t>
      </w:r>
    </w:p>
    <w:p w:rsidR="00661157" w:rsidRPr="009C1C06" w:rsidRDefault="00661157" w:rsidP="00661157">
      <w:pPr>
        <w:shd w:val="clear" w:color="auto" w:fill="FFFFFF"/>
        <w:spacing w:line="276" w:lineRule="auto"/>
        <w:ind w:right="24"/>
        <w:jc w:val="both"/>
        <w:rPr>
          <w:lang w:val="ro-RO"/>
        </w:rPr>
      </w:pPr>
    </w:p>
    <w:p w:rsidR="00661157" w:rsidRPr="009C1C06" w:rsidRDefault="00661157" w:rsidP="00661157">
      <w:pPr>
        <w:pStyle w:val="Heading2"/>
        <w:numPr>
          <w:ilvl w:val="0"/>
          <w:numId w:val="1"/>
        </w:numPr>
        <w:shd w:val="clear" w:color="auto" w:fill="C6D9F1" w:themeFill="text2" w:themeFillTint="33"/>
        <w:spacing w:line="276" w:lineRule="auto"/>
        <w:rPr>
          <w:rFonts w:ascii="Arial" w:hAnsi="Arial" w:cs="Arial"/>
          <w:spacing w:val="-3"/>
          <w:sz w:val="20"/>
          <w:szCs w:val="20"/>
          <w:lang w:val="ro-RO"/>
        </w:rPr>
      </w:pPr>
      <w:bookmarkStart w:id="24" w:name="_Toc295902325"/>
      <w:bookmarkStart w:id="25" w:name="_Toc72408717"/>
      <w:r w:rsidRPr="009C1C06">
        <w:rPr>
          <w:rFonts w:ascii="Arial" w:hAnsi="Arial" w:cs="Arial"/>
          <w:spacing w:val="-3"/>
          <w:sz w:val="20"/>
          <w:szCs w:val="20"/>
          <w:lang w:val="ro-RO"/>
        </w:rPr>
        <w:t>VEHICULE SI  ECHIPAMENTE  SUPLIMENTARE</w:t>
      </w:r>
      <w:bookmarkEnd w:id="20"/>
      <w:bookmarkEnd w:id="24"/>
      <w:bookmarkEnd w:id="25"/>
    </w:p>
    <w:p w:rsidR="00661157" w:rsidRPr="009C1C06" w:rsidRDefault="00661157" w:rsidP="00661157">
      <w:pPr>
        <w:spacing w:before="120" w:after="120"/>
        <w:jc w:val="both"/>
        <w:rPr>
          <w:lang w:val="ro-RO"/>
        </w:rPr>
      </w:pPr>
    </w:p>
    <w:p w:rsidR="00661157" w:rsidRPr="009C1C06" w:rsidRDefault="00661157" w:rsidP="00661157">
      <w:pPr>
        <w:shd w:val="clear" w:color="auto" w:fill="FFFFFF"/>
        <w:spacing w:line="360" w:lineRule="auto"/>
        <w:jc w:val="both"/>
        <w:rPr>
          <w:color w:val="000000" w:themeColor="text1"/>
          <w:lang w:val="ro-RO"/>
        </w:rPr>
      </w:pPr>
      <w:r w:rsidRPr="009C1C06">
        <w:rPr>
          <w:color w:val="000000" w:themeColor="text1"/>
          <w:lang w:val="ro-RO"/>
        </w:rPr>
        <w:t>Operatorul va utiliza statiile de transfer astfel incat sa realizeze transferul deseurilor reziduale. Centrele de utilitate publica vor fi folosite pentru transferul deseurilor menajere periculoase si voluminoase.</w:t>
      </w:r>
    </w:p>
    <w:p w:rsidR="00661157" w:rsidRPr="009C1C06" w:rsidRDefault="00661157" w:rsidP="00661157">
      <w:pPr>
        <w:shd w:val="clear" w:color="auto" w:fill="FFFFFF"/>
        <w:spacing w:line="360" w:lineRule="auto"/>
        <w:jc w:val="both"/>
        <w:rPr>
          <w:color w:val="000000" w:themeColor="text1"/>
          <w:lang w:val="ro-RO"/>
        </w:rPr>
      </w:pPr>
      <w:r w:rsidRPr="009C1C06">
        <w:rPr>
          <w:color w:val="000000" w:themeColor="text1"/>
          <w:lang w:val="ro-RO"/>
        </w:rPr>
        <w:t>Orice componenta, vehicul sau echipament, care in opinia Operatorului este necesara a fi adaugata statiilor de transfer (cu centrele de utilitate publica aferente), pentru indeplinirea conforma a Serviciilor, va fi procurata si finantata de catre Operator, pentru asemenea adaugiri si modificari fiind necesara aprobarea "Fara obiectie" din partea Delegatarului.</w:t>
      </w:r>
    </w:p>
    <w:p w:rsidR="00661157" w:rsidRPr="009C1C06" w:rsidRDefault="00661157" w:rsidP="00661157">
      <w:pPr>
        <w:pStyle w:val="Heading2"/>
        <w:numPr>
          <w:ilvl w:val="0"/>
          <w:numId w:val="1"/>
        </w:numPr>
        <w:shd w:val="clear" w:color="auto" w:fill="C6D9F1" w:themeFill="text2" w:themeFillTint="33"/>
        <w:spacing w:line="276" w:lineRule="auto"/>
        <w:rPr>
          <w:rFonts w:ascii="Arial" w:hAnsi="Arial" w:cs="Arial"/>
          <w:spacing w:val="-3"/>
          <w:sz w:val="20"/>
          <w:szCs w:val="20"/>
          <w:lang w:val="ro-RO"/>
        </w:rPr>
      </w:pPr>
      <w:bookmarkStart w:id="26" w:name="_Toc295397788"/>
      <w:bookmarkStart w:id="27" w:name="_Toc295902326"/>
      <w:bookmarkStart w:id="28" w:name="_Toc72408718"/>
      <w:r w:rsidRPr="009C1C06">
        <w:rPr>
          <w:rFonts w:ascii="Arial" w:hAnsi="Arial" w:cs="Arial"/>
          <w:spacing w:val="-3"/>
          <w:sz w:val="20"/>
          <w:szCs w:val="20"/>
          <w:lang w:val="ro-RO"/>
        </w:rPr>
        <w:t>FUNCTIONAREA CANTARULUI   IN CAZUL STATIILOR  DE</w:t>
      </w:r>
      <w:bookmarkEnd w:id="26"/>
      <w:bookmarkEnd w:id="27"/>
      <w:r w:rsidRPr="009C1C06">
        <w:rPr>
          <w:rFonts w:ascii="Arial" w:hAnsi="Arial" w:cs="Arial"/>
          <w:spacing w:val="-3"/>
          <w:sz w:val="20"/>
          <w:szCs w:val="20"/>
          <w:lang w:val="ro-RO"/>
        </w:rPr>
        <w:t xml:space="preserve"> TRANSFER</w:t>
      </w:r>
      <w:bookmarkEnd w:id="28"/>
    </w:p>
    <w:p w:rsidR="00661157" w:rsidRPr="009C1C06" w:rsidRDefault="00661157" w:rsidP="00661157">
      <w:pPr>
        <w:shd w:val="clear" w:color="auto" w:fill="FFFFFF"/>
        <w:spacing w:before="264" w:line="276" w:lineRule="auto"/>
        <w:ind w:right="29"/>
        <w:jc w:val="both"/>
        <w:rPr>
          <w:color w:val="000000" w:themeColor="text1"/>
          <w:lang w:val="ro-RO"/>
        </w:rPr>
      </w:pPr>
    </w:p>
    <w:p w:rsidR="00661157" w:rsidRPr="009C1C06" w:rsidRDefault="00661157" w:rsidP="00661157">
      <w:pPr>
        <w:shd w:val="clear" w:color="auto" w:fill="FFFFFF"/>
        <w:spacing w:line="360" w:lineRule="auto"/>
        <w:jc w:val="both"/>
        <w:rPr>
          <w:color w:val="000000" w:themeColor="text1"/>
          <w:lang w:val="ro-RO"/>
        </w:rPr>
      </w:pPr>
      <w:r w:rsidRPr="009C1C06">
        <w:rPr>
          <w:color w:val="000000" w:themeColor="text1"/>
          <w:lang w:val="ro-RO"/>
        </w:rPr>
        <w:t>Toate intrarile de Deseuri reziduale, voluminoase si menajere periculoase trebuie sa fie inregistrate la cantarul aferent fiecarei statii de transfer si centrelor de utilitate publica.</w:t>
      </w:r>
    </w:p>
    <w:p w:rsidR="00661157" w:rsidRPr="009C1C06" w:rsidRDefault="00661157" w:rsidP="00661157">
      <w:pPr>
        <w:shd w:val="clear" w:color="auto" w:fill="FFFFFF"/>
        <w:spacing w:line="360" w:lineRule="auto"/>
        <w:jc w:val="both"/>
        <w:rPr>
          <w:color w:val="000000" w:themeColor="text1"/>
          <w:lang w:val="ro-RO"/>
        </w:rPr>
      </w:pPr>
    </w:p>
    <w:p w:rsidR="00661157" w:rsidRPr="009C1C06" w:rsidRDefault="00661157" w:rsidP="00661157">
      <w:pPr>
        <w:shd w:val="clear" w:color="auto" w:fill="FFFFFF"/>
        <w:spacing w:line="360" w:lineRule="auto"/>
        <w:jc w:val="both"/>
        <w:rPr>
          <w:color w:val="000000" w:themeColor="text1"/>
          <w:lang w:val="ro-RO"/>
        </w:rPr>
      </w:pPr>
      <w:r w:rsidRPr="009C1C06">
        <w:rPr>
          <w:color w:val="000000" w:themeColor="text1"/>
          <w:lang w:val="ro-RO"/>
        </w:rPr>
        <w:t>Toate iesirile de Deseuri reziduale, voluminoase si menajere periculoase  transportate de catre Operator si de catre alti operatori specializati, vor fi inregistrate  la cantar  cu detalii  specifice privind deseurile transportate, incarcatura, vehicul si destinatie. Operatorul va inregistra datele de identificare ale vehiculelor care preia si transporta  deseuri de la statia de transfer si centrul de utilitate publica.</w:t>
      </w:r>
    </w:p>
    <w:p w:rsidR="00661157" w:rsidRPr="009C1C06" w:rsidRDefault="00661157" w:rsidP="00661157">
      <w:pPr>
        <w:shd w:val="clear" w:color="auto" w:fill="FFFFFF"/>
        <w:tabs>
          <w:tab w:val="left" w:pos="845"/>
        </w:tabs>
        <w:spacing w:before="197" w:line="276" w:lineRule="auto"/>
        <w:jc w:val="both"/>
        <w:rPr>
          <w:color w:val="000000"/>
          <w:spacing w:val="-5"/>
          <w:lang w:val="ro-RO"/>
        </w:rPr>
      </w:pPr>
    </w:p>
    <w:p w:rsidR="00661157" w:rsidRPr="009C1C06" w:rsidRDefault="00661157" w:rsidP="00661157">
      <w:pPr>
        <w:pStyle w:val="Heading2"/>
        <w:numPr>
          <w:ilvl w:val="0"/>
          <w:numId w:val="1"/>
        </w:numPr>
        <w:shd w:val="clear" w:color="auto" w:fill="C6D9F1" w:themeFill="text2" w:themeFillTint="33"/>
        <w:spacing w:line="276" w:lineRule="auto"/>
        <w:rPr>
          <w:rFonts w:ascii="Arial" w:hAnsi="Arial" w:cs="Arial"/>
          <w:spacing w:val="-3"/>
          <w:sz w:val="20"/>
          <w:szCs w:val="20"/>
          <w:lang w:val="ro-RO"/>
        </w:rPr>
      </w:pPr>
      <w:bookmarkStart w:id="29" w:name="_Toc295397789"/>
      <w:bookmarkStart w:id="30" w:name="_Toc295902327"/>
      <w:bookmarkStart w:id="31" w:name="_Toc72408719"/>
      <w:r w:rsidRPr="009C1C06">
        <w:rPr>
          <w:rFonts w:ascii="Arial" w:hAnsi="Arial" w:cs="Arial"/>
          <w:spacing w:val="-3"/>
          <w:sz w:val="20"/>
          <w:szCs w:val="20"/>
          <w:lang w:val="ro-RO"/>
        </w:rPr>
        <w:t>REGISTRE  SI  PASTRAREA REGISTRELOR</w:t>
      </w:r>
      <w:bookmarkEnd w:id="29"/>
      <w:bookmarkEnd w:id="30"/>
      <w:bookmarkEnd w:id="31"/>
    </w:p>
    <w:p w:rsidR="00661157" w:rsidRPr="009C1C06" w:rsidRDefault="00661157" w:rsidP="00661157">
      <w:pPr>
        <w:shd w:val="clear" w:color="auto" w:fill="FFFFFF"/>
        <w:tabs>
          <w:tab w:val="left" w:pos="850"/>
        </w:tabs>
        <w:spacing w:before="202" w:line="276" w:lineRule="auto"/>
        <w:ind w:left="5"/>
        <w:jc w:val="both"/>
        <w:rPr>
          <w:color w:val="000000"/>
          <w:spacing w:val="-1"/>
          <w:lang w:val="ro-RO"/>
        </w:rPr>
      </w:pPr>
    </w:p>
    <w:p w:rsidR="00661157" w:rsidRPr="009C1C06" w:rsidRDefault="00661157" w:rsidP="00661157">
      <w:pPr>
        <w:spacing w:line="360" w:lineRule="auto"/>
        <w:jc w:val="both"/>
        <w:rPr>
          <w:lang w:val="ro-RO"/>
        </w:rPr>
      </w:pPr>
      <w:r w:rsidRPr="009C1C06">
        <w:rPr>
          <w:lang w:val="ro-RO"/>
        </w:rPr>
        <w:t xml:space="preserve">Operatorul va inregistra toate cantitatile de deseuri </w:t>
      </w:r>
      <w:r w:rsidRPr="009C1C06">
        <w:rPr>
          <w:color w:val="000000" w:themeColor="text1"/>
          <w:lang w:val="ro-RO"/>
        </w:rPr>
        <w:t xml:space="preserve">reziduale, voluminoase si menajere periculoase </w:t>
      </w:r>
      <w:r w:rsidRPr="009C1C06">
        <w:rPr>
          <w:lang w:val="ro-RO"/>
        </w:rPr>
        <w:t>receptionate, precum si iesirile acestora, pe baza datelor primite de la cantar. Fluxul de deseuri va fi defalcat pe tipuri de deseuri transportate.</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 xml:space="preserve">Fiecare statie de transfer, cu centrul de utilitate public aferent, vor tine registrele care vor contine: cantitatile procesate zilnic de deseuri </w:t>
      </w:r>
      <w:r w:rsidRPr="009C1C06">
        <w:rPr>
          <w:color w:val="000000" w:themeColor="text1"/>
          <w:lang w:val="ro-RO"/>
        </w:rPr>
        <w:t>reziduale, voluminoase si menajere periculoase</w:t>
      </w:r>
      <w:r w:rsidRPr="009C1C06">
        <w:rPr>
          <w:lang w:val="ro-RO"/>
        </w:rPr>
        <w:t>; timpii de intrerupere; natura oricarei defectiuni; activitatile de reparatii sau accidentele.</w:t>
      </w:r>
    </w:p>
    <w:p w:rsidR="00661157" w:rsidRPr="009C1C06" w:rsidRDefault="00661157" w:rsidP="00661157">
      <w:pPr>
        <w:shd w:val="clear" w:color="auto" w:fill="FFFFFF"/>
        <w:tabs>
          <w:tab w:val="left" w:pos="850"/>
        </w:tabs>
        <w:spacing w:line="360" w:lineRule="auto"/>
        <w:jc w:val="both"/>
        <w:rPr>
          <w:lang w:val="ro-RO"/>
        </w:rPr>
      </w:pPr>
      <w:r w:rsidRPr="009C1C06">
        <w:rPr>
          <w:lang w:val="ro-RO"/>
        </w:rPr>
        <w:t>Datele din registrele statiilor vor fi accesibile Delegatarului.</w:t>
      </w:r>
    </w:p>
    <w:p w:rsidR="00661157" w:rsidRPr="009C1C06" w:rsidRDefault="00661157" w:rsidP="00661157">
      <w:pPr>
        <w:shd w:val="clear" w:color="auto" w:fill="FFFFFF"/>
        <w:tabs>
          <w:tab w:val="left" w:pos="850"/>
        </w:tabs>
        <w:spacing w:before="202" w:line="276" w:lineRule="auto"/>
        <w:jc w:val="both"/>
        <w:rPr>
          <w:color w:val="000000"/>
          <w:spacing w:val="-2"/>
          <w:lang w:val="ro-RO"/>
        </w:rPr>
      </w:pPr>
    </w:p>
    <w:p w:rsidR="00661157" w:rsidRPr="009C1C06" w:rsidRDefault="00661157" w:rsidP="00661157">
      <w:pPr>
        <w:pStyle w:val="Heading2"/>
        <w:numPr>
          <w:ilvl w:val="0"/>
          <w:numId w:val="1"/>
        </w:numPr>
        <w:shd w:val="clear" w:color="auto" w:fill="B8CCE4" w:themeFill="accent1" w:themeFillTint="66"/>
        <w:spacing w:line="276" w:lineRule="auto"/>
        <w:rPr>
          <w:rFonts w:ascii="Arial" w:hAnsi="Arial" w:cs="Arial"/>
          <w:spacing w:val="-3"/>
          <w:sz w:val="20"/>
          <w:szCs w:val="20"/>
          <w:lang w:val="ro-RO"/>
        </w:rPr>
      </w:pPr>
      <w:bookmarkStart w:id="32" w:name="_Toc72408720"/>
      <w:r w:rsidRPr="009C1C06">
        <w:rPr>
          <w:rFonts w:ascii="Arial" w:hAnsi="Arial" w:cs="Arial"/>
          <w:spacing w:val="-3"/>
          <w:sz w:val="20"/>
          <w:szCs w:val="20"/>
          <w:lang w:val="ro-RO"/>
        </w:rPr>
        <w:t>TRANSPORTUL  DESEURILOR  REZIDUALE  DE  LA  STATIILE  DE  TRANSFER  LA DEPOZITUL  CONFORM DE DESEURI NEPERICULOASE   CIOCANESTI</w:t>
      </w:r>
      <w:bookmarkEnd w:id="32"/>
    </w:p>
    <w:p w:rsidR="00661157" w:rsidRPr="009C1C06" w:rsidRDefault="00661157" w:rsidP="00661157">
      <w:pPr>
        <w:shd w:val="clear" w:color="auto" w:fill="FFFFFF"/>
        <w:tabs>
          <w:tab w:val="left" w:pos="845"/>
        </w:tabs>
        <w:spacing w:before="197" w:line="276" w:lineRule="auto"/>
        <w:jc w:val="both"/>
        <w:rPr>
          <w:color w:val="000000"/>
          <w:spacing w:val="8"/>
          <w:lang w:val="ro-RO"/>
        </w:rPr>
      </w:pPr>
    </w:p>
    <w:p w:rsidR="00661157" w:rsidRPr="009C1C06" w:rsidRDefault="00661157" w:rsidP="00661157">
      <w:pPr>
        <w:shd w:val="clear" w:color="auto" w:fill="FFFFFF"/>
        <w:tabs>
          <w:tab w:val="left" w:pos="845"/>
        </w:tabs>
        <w:spacing w:line="360" w:lineRule="auto"/>
        <w:jc w:val="both"/>
        <w:rPr>
          <w:color w:val="000000" w:themeColor="text1"/>
          <w:lang w:val="ro-RO"/>
        </w:rPr>
      </w:pPr>
      <w:r w:rsidRPr="009C1C06">
        <w:rPr>
          <w:color w:val="000000" w:themeColor="text1"/>
          <w:lang w:val="ro-RO"/>
        </w:rPr>
        <w:t>Transportul deşeurilor reziduale de la staiile de transfer la depozitul Ciocanesti, se va face printr-un sistem în 2 schimburi /zi timp de 300 zile/an, cu camioane cu remorcă cu 3 osii, fiecare cu două containere roll-off de 25 m³.</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La livrarea deşeurilor reziduale, pe lângă operaţiile legate de încărcarea deşeurilor în mijlocul de transport adecvat (in acest caz camion cu remorca cu 3 osii</w:t>
      </w:r>
      <w:r w:rsidRPr="009C1C06">
        <w:rPr>
          <w:color w:val="000000" w:themeColor="text1"/>
          <w:lang w:val="ro-RO"/>
        </w:rPr>
        <w:t xml:space="preserve"> fiecare cu două containere roll-off de 25 m³</w:t>
      </w:r>
      <w:r w:rsidRPr="009C1C06">
        <w:rPr>
          <w:lang w:val="ro-RO"/>
        </w:rPr>
        <w:t xml:space="preserve">), operatorul va întocmi documentaţia prevăzuta de art. 16 al OM nr. 2/211/118/2004 pentru aprobarea Procedurii de reglementare şi control al transportului deşeurilor pe teritoriul României modificat şi completat prin OM 986/2006). </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 xml:space="preserve">Documentaţia  va fi întocmită de </w:t>
      </w:r>
      <w:r w:rsidRPr="009C1C06">
        <w:rPr>
          <w:color w:val="000000" w:themeColor="text1"/>
          <w:lang w:val="ro-RO"/>
        </w:rPr>
        <w:t>operatorul</w:t>
      </w:r>
      <w:r w:rsidRPr="009C1C06">
        <w:rPr>
          <w:lang w:val="ro-RO"/>
        </w:rPr>
        <w:t xml:space="preserve"> staţiei de transfer şi înmânată conducătorului auto la părăsirea staţiei.</w:t>
      </w:r>
    </w:p>
    <w:p w:rsidR="00661157" w:rsidRPr="009C1C06" w:rsidRDefault="00661157" w:rsidP="00661157">
      <w:pPr>
        <w:rPr>
          <w:lang w:val="ro-RO"/>
        </w:rPr>
      </w:pPr>
    </w:p>
    <w:p w:rsidR="00661157" w:rsidRPr="009C1C06" w:rsidRDefault="00661157" w:rsidP="00661157">
      <w:pPr>
        <w:pStyle w:val="Heading2"/>
        <w:numPr>
          <w:ilvl w:val="0"/>
          <w:numId w:val="1"/>
        </w:numPr>
        <w:shd w:val="clear" w:color="auto" w:fill="C6D9F1" w:themeFill="text2" w:themeFillTint="33"/>
        <w:spacing w:line="276" w:lineRule="auto"/>
        <w:rPr>
          <w:rFonts w:ascii="Arial" w:hAnsi="Arial" w:cs="Arial"/>
          <w:spacing w:val="-3"/>
          <w:sz w:val="20"/>
          <w:szCs w:val="20"/>
          <w:lang w:val="ro-RO"/>
        </w:rPr>
      </w:pPr>
      <w:bookmarkStart w:id="33" w:name="_Toc72408721"/>
      <w:r w:rsidRPr="009C1C06">
        <w:rPr>
          <w:rFonts w:ascii="Arial" w:hAnsi="Arial" w:cs="Arial"/>
          <w:spacing w:val="-3"/>
          <w:sz w:val="20"/>
          <w:szCs w:val="20"/>
          <w:lang w:val="ro-RO"/>
        </w:rPr>
        <w:t>INTRETINEREA  STATIILOR  DE  TRANSFER  SI  A CENTRELOR  DE  UTILITATE PUBLICA</w:t>
      </w:r>
      <w:bookmarkEnd w:id="33"/>
      <w:r w:rsidRPr="009C1C06">
        <w:rPr>
          <w:rFonts w:ascii="Arial" w:hAnsi="Arial" w:cs="Arial"/>
          <w:spacing w:val="-3"/>
          <w:sz w:val="20"/>
          <w:szCs w:val="20"/>
          <w:lang w:val="ro-RO"/>
        </w:rPr>
        <w:t xml:space="preserve"> </w:t>
      </w:r>
    </w:p>
    <w:p w:rsidR="00661157" w:rsidRPr="009C1C06" w:rsidRDefault="00661157" w:rsidP="00661157">
      <w:pPr>
        <w:rPr>
          <w:lang w:val="ro-RO"/>
        </w:rPr>
      </w:pPr>
    </w:p>
    <w:p w:rsidR="00661157" w:rsidRPr="009C1C06" w:rsidRDefault="00661157" w:rsidP="00661157">
      <w:pPr>
        <w:spacing w:line="360" w:lineRule="auto"/>
        <w:jc w:val="both"/>
        <w:rPr>
          <w:lang w:val="ro-RO"/>
        </w:rPr>
      </w:pPr>
      <w:r w:rsidRPr="009C1C06">
        <w:rPr>
          <w:lang w:val="ro-RO"/>
        </w:rPr>
        <w:t>Întreţinerea staţiilor de transfer si a centrelor de utilitate publica va fi realizata de catre viitorul operator, prin  executarea unor serii de activităţi care să asigure buna funcţionare a instalaţiilor şi echipamentelor aferente acestor facilităţii.</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 xml:space="preserve">Toate echipamentele tehnologice au din fabricaţie instrucţiuni referitoare la mentenanţa preventivă şi corectivă, la perioadele recomandate de intervenţie, subansamblele şi dispozitivele asupra cărora trebuie să se intervină </w:t>
      </w:r>
      <w:r w:rsidRPr="009C1C06">
        <w:rPr>
          <w:lang w:val="ro-RO"/>
        </w:rPr>
        <w:lastRenderedPageBreak/>
        <w:t xml:space="preserve">cu precădere, fazele tehnologice care impun o atenţie sporită. Aceste instrucţiuni trebuiesc respectate cu stricteţe de catre operator. </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 xml:space="preserve">În acest sens, delegatul va elabora </w:t>
      </w:r>
      <w:r w:rsidRPr="009C1C06">
        <w:rPr>
          <w:b/>
          <w:bCs/>
          <w:lang w:val="ro-RO"/>
        </w:rPr>
        <w:t>planuri de inspecţie şi mentenanţă</w:t>
      </w:r>
      <w:r w:rsidRPr="009C1C06">
        <w:rPr>
          <w:lang w:val="ro-RO"/>
        </w:rPr>
        <w:t xml:space="preserve">, pentru fiecare echipament în parte, ţinându-se cont de necesitatea asigurării unui anumit ritm/continuităţi în recepţia şi livrarea deşeurilor. </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Prin planificarea intervenţiilor preventive se poate cunoaşte din timp, momentul şi durata pentru care este necesară suplinirea sau înlocuirea echipamentelor supuse mentenanţei.</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În acelaşi timp, în vederea scurtării timpilor consumaţi pentru mentenanţă corectivă trebuie stabilite proceduri standard de intervenţie pentru echipamentele care prezintă un risc mai ridicat de defecţiuni şi constituirea unui stoc de piese de schimb.</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În acest sens se vor stabili proceduri de intervenţie şi reglaj pentru:</w:t>
      </w:r>
    </w:p>
    <w:p w:rsidR="00661157" w:rsidRPr="009C1C06" w:rsidRDefault="00661157" w:rsidP="00661157">
      <w:pPr>
        <w:spacing w:line="360" w:lineRule="auto"/>
        <w:jc w:val="both"/>
        <w:rPr>
          <w:lang w:val="ro-RO"/>
        </w:rPr>
      </w:pPr>
      <w:r w:rsidRPr="009C1C06">
        <w:rPr>
          <w:lang w:val="ro-RO"/>
        </w:rPr>
        <w:t xml:space="preserve">• pompe şi cilindri hidraulici; </w:t>
      </w:r>
    </w:p>
    <w:p w:rsidR="00661157" w:rsidRPr="009C1C06" w:rsidRDefault="00661157" w:rsidP="00661157">
      <w:pPr>
        <w:spacing w:line="360" w:lineRule="auto"/>
        <w:jc w:val="both"/>
        <w:rPr>
          <w:lang w:val="ro-RO"/>
        </w:rPr>
      </w:pPr>
      <w:r w:rsidRPr="009C1C06">
        <w:rPr>
          <w:lang w:val="ro-RO"/>
        </w:rPr>
        <w:t xml:space="preserve">• motoare electrice; </w:t>
      </w:r>
    </w:p>
    <w:p w:rsidR="00661157" w:rsidRPr="009C1C06" w:rsidRDefault="00661157" w:rsidP="00661157">
      <w:pPr>
        <w:spacing w:line="360" w:lineRule="auto"/>
        <w:jc w:val="both"/>
        <w:rPr>
          <w:lang w:val="ro-RO"/>
        </w:rPr>
      </w:pPr>
      <w:r w:rsidRPr="009C1C06">
        <w:rPr>
          <w:lang w:val="ro-RO"/>
        </w:rPr>
        <w:t xml:space="preserve">• supape de sens şi de presiune (se recomandă înlocuirea subansamblului, până la repararea celui defect); </w:t>
      </w:r>
    </w:p>
    <w:p w:rsidR="00661157" w:rsidRPr="009C1C06" w:rsidRDefault="00661157" w:rsidP="00661157">
      <w:pPr>
        <w:spacing w:line="360" w:lineRule="auto"/>
        <w:jc w:val="both"/>
        <w:rPr>
          <w:lang w:val="ro-RO"/>
        </w:rPr>
      </w:pPr>
      <w:r w:rsidRPr="009C1C06">
        <w:rPr>
          <w:lang w:val="ro-RO"/>
        </w:rPr>
        <w:t xml:space="preserve">• cântare şi alte echipamente de măsură şi control. </w:t>
      </w:r>
    </w:p>
    <w:p w:rsidR="00661157" w:rsidRPr="009C1C06" w:rsidRDefault="00661157" w:rsidP="00661157">
      <w:pPr>
        <w:spacing w:line="360" w:lineRule="auto"/>
        <w:jc w:val="both"/>
        <w:rPr>
          <w:lang w:val="ro-RO"/>
        </w:rPr>
      </w:pPr>
    </w:p>
    <w:p w:rsidR="00661157" w:rsidRPr="009C1C06" w:rsidRDefault="00661157" w:rsidP="00661157">
      <w:pPr>
        <w:pStyle w:val="Heading2"/>
        <w:numPr>
          <w:ilvl w:val="0"/>
          <w:numId w:val="1"/>
        </w:numPr>
        <w:shd w:val="clear" w:color="auto" w:fill="C6D9F1" w:themeFill="text2" w:themeFillTint="33"/>
        <w:spacing w:line="276" w:lineRule="auto"/>
        <w:rPr>
          <w:rFonts w:ascii="Arial" w:hAnsi="Arial" w:cs="Arial"/>
          <w:spacing w:val="-3"/>
          <w:sz w:val="20"/>
          <w:szCs w:val="20"/>
          <w:lang w:val="ro-RO"/>
        </w:rPr>
      </w:pPr>
      <w:bookmarkStart w:id="34" w:name="_Toc72408722"/>
      <w:r w:rsidRPr="009C1C06">
        <w:rPr>
          <w:rFonts w:ascii="Arial" w:hAnsi="Arial" w:cs="Arial"/>
          <w:spacing w:val="-3"/>
          <w:sz w:val="20"/>
          <w:szCs w:val="20"/>
          <w:lang w:val="ro-RO"/>
        </w:rPr>
        <w:t>PLANUL  DE  MANAGEMENT  AL  STATIILOR  DE  TRANSFER   SI   A  CENTRELOR  DE UTILITATE   PUBLICA</w:t>
      </w:r>
      <w:bookmarkEnd w:id="34"/>
      <w:r w:rsidRPr="009C1C06">
        <w:rPr>
          <w:rFonts w:ascii="Arial" w:hAnsi="Arial" w:cs="Arial"/>
          <w:spacing w:val="-3"/>
          <w:sz w:val="20"/>
          <w:szCs w:val="20"/>
          <w:lang w:val="ro-RO"/>
        </w:rPr>
        <w:t xml:space="preserve">  </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color w:val="000000"/>
          <w:lang w:val="ro-RO"/>
        </w:rPr>
      </w:pPr>
      <w:r w:rsidRPr="009C1C06">
        <w:rPr>
          <w:color w:val="000000"/>
          <w:lang w:val="ro-RO"/>
        </w:rPr>
        <w:t xml:space="preserve">Pentru o gestionarea corespunzatoare, operatorul va trebui sa intocmeasca, </w:t>
      </w:r>
      <w:r w:rsidRPr="009C1C06">
        <w:rPr>
          <w:i/>
          <w:color w:val="000000"/>
          <w:lang w:val="ro-RO"/>
        </w:rPr>
        <w:t xml:space="preserve">un program operational zilnic si un plan operational pe termen mediu si lung, </w:t>
      </w:r>
      <w:r w:rsidRPr="009C1C06">
        <w:rPr>
          <w:color w:val="000000"/>
          <w:lang w:val="ro-RO"/>
        </w:rPr>
        <w:t>pentru fiecare statie de transfer si centru de utilitate publica Lehliu-Gara, Oltenita, Calarasi.</w:t>
      </w:r>
    </w:p>
    <w:p w:rsidR="00661157" w:rsidRPr="009C1C06" w:rsidRDefault="00661157" w:rsidP="00661157">
      <w:pPr>
        <w:rPr>
          <w:lang w:val="ro-RO"/>
        </w:rPr>
      </w:pPr>
    </w:p>
    <w:p w:rsidR="00661157" w:rsidRPr="009C1C06" w:rsidRDefault="00661157" w:rsidP="00661157">
      <w:pPr>
        <w:spacing w:line="360" w:lineRule="auto"/>
        <w:jc w:val="both"/>
        <w:rPr>
          <w:bCs/>
          <w:color w:val="000000" w:themeColor="text1"/>
          <w:lang w:val="ro-RO"/>
        </w:rPr>
      </w:pPr>
      <w:r w:rsidRPr="009C1C06">
        <w:rPr>
          <w:bCs/>
          <w:color w:val="000000" w:themeColor="text1"/>
          <w:lang w:val="ro-RO"/>
        </w:rPr>
        <w:t xml:space="preserve">Programul </w:t>
      </w:r>
      <w:r w:rsidRPr="009C1C06">
        <w:rPr>
          <w:b/>
          <w:bCs/>
          <w:color w:val="000000" w:themeColor="text1"/>
          <w:lang w:val="ro-RO"/>
        </w:rPr>
        <w:t xml:space="preserve">operaţional zilnic </w:t>
      </w:r>
      <w:r w:rsidRPr="009C1C06">
        <w:rPr>
          <w:bCs/>
          <w:color w:val="000000" w:themeColor="text1"/>
          <w:lang w:val="ro-RO"/>
        </w:rPr>
        <w:t>la fiecare statie de transfer si la centrul de utilitate publica aferent, trebuie sa cuprinda cel putin urmatoarele aspecte:</w:t>
      </w:r>
    </w:p>
    <w:p w:rsidR="00661157" w:rsidRPr="009C1C06" w:rsidRDefault="00661157" w:rsidP="00661157">
      <w:pPr>
        <w:pStyle w:val="Default"/>
        <w:rPr>
          <w:rFonts w:ascii="Arial" w:hAnsi="Arial" w:cs="Arial"/>
          <w:sz w:val="20"/>
          <w:szCs w:val="20"/>
          <w:lang w:val="ro-RO"/>
        </w:rPr>
      </w:pPr>
      <w:r w:rsidRPr="009C1C06">
        <w:rPr>
          <w:rFonts w:ascii="Arial" w:hAnsi="Arial" w:cs="Arial"/>
          <w:sz w:val="20"/>
          <w:szCs w:val="20"/>
          <w:lang w:val="ro-RO"/>
        </w:rPr>
        <w:t xml:space="preserve"> </w:t>
      </w:r>
    </w:p>
    <w:p w:rsidR="00661157" w:rsidRPr="009C1C06" w:rsidRDefault="00661157" w:rsidP="00661157">
      <w:pPr>
        <w:pStyle w:val="Default"/>
        <w:rPr>
          <w:rFonts w:ascii="Arial" w:hAnsi="Arial" w:cs="Arial"/>
          <w:sz w:val="20"/>
          <w:szCs w:val="20"/>
          <w:lang w:val="ro-RO"/>
        </w:rPr>
      </w:pPr>
    </w:p>
    <w:p w:rsidR="00661157" w:rsidRPr="009C1C06" w:rsidRDefault="00661157" w:rsidP="00661157">
      <w:pPr>
        <w:pStyle w:val="Default"/>
        <w:spacing w:line="360" w:lineRule="auto"/>
        <w:jc w:val="both"/>
        <w:rPr>
          <w:rFonts w:ascii="Arial" w:hAnsi="Arial" w:cs="Arial"/>
          <w:sz w:val="20"/>
          <w:szCs w:val="20"/>
          <w:u w:val="single"/>
          <w:lang w:val="ro-RO"/>
        </w:rPr>
      </w:pPr>
      <w:r w:rsidRPr="009C1C06">
        <w:rPr>
          <w:rFonts w:ascii="Arial" w:hAnsi="Arial" w:cs="Arial"/>
          <w:sz w:val="20"/>
          <w:szCs w:val="20"/>
          <w:u w:val="single"/>
          <w:lang w:val="ro-RO"/>
        </w:rPr>
        <w:t>A.Programul de funcţionare al staţiei de transfer si centrului de utilitate publica, precum si prezenta personalului de deservire</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 xml:space="preserve">Unul dintre avantajele utilizării unei staţii de transfer </w:t>
      </w:r>
      <w:r w:rsidRPr="009C1C06">
        <w:rPr>
          <w:color w:val="000000" w:themeColor="text1"/>
          <w:lang w:val="ro-RO"/>
        </w:rPr>
        <w:t xml:space="preserve">(cu centrul de utilitate publica aferent) </w:t>
      </w:r>
      <w:r w:rsidRPr="009C1C06">
        <w:rPr>
          <w:lang w:val="ro-RO"/>
        </w:rPr>
        <w:t xml:space="preserve">într-un sistem integrat de gestionare a deşeurilor  solide municipale îl constituie posibilitatea de a deconecta programele de colectare a deşeurilor de la generatori de cele de transport al deşeurilor către instalaţiile de tratare sau eliminare finala. </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De regulă programele de colectare a deşeurilor municipale se desfăşoară între orele 6.00 – 22.00, astfel că este indicat ca programul de recepţie la staţia de transfer să se desfăşoare în acelaşi interval orar.</w:t>
      </w:r>
    </w:p>
    <w:p w:rsidR="00661157" w:rsidRPr="009C1C06" w:rsidRDefault="00661157" w:rsidP="00661157">
      <w:pPr>
        <w:spacing w:line="360" w:lineRule="auto"/>
        <w:jc w:val="both"/>
        <w:rPr>
          <w:color w:val="000000" w:themeColor="text1"/>
          <w:lang w:val="ro-RO"/>
        </w:rPr>
      </w:pPr>
    </w:p>
    <w:p w:rsidR="00661157" w:rsidRPr="009C1C06" w:rsidRDefault="00661157" w:rsidP="00661157">
      <w:pPr>
        <w:spacing w:line="360" w:lineRule="auto"/>
        <w:jc w:val="both"/>
        <w:rPr>
          <w:color w:val="000000" w:themeColor="text1"/>
          <w:lang w:val="ro-RO"/>
        </w:rPr>
      </w:pPr>
      <w:r w:rsidRPr="009C1C06">
        <w:rPr>
          <w:color w:val="000000" w:themeColor="text1"/>
          <w:lang w:val="ro-RO"/>
        </w:rPr>
        <w:t xml:space="preserve">În acest sens staţiile de transfer trebuie să aibă un program zilnic care să permită, pe de o parte, recepţia deşeurilor colectate de la populaţie şi ceilalţi generatori de deşeuri solide municipale, iar pe de altă  parte  </w:t>
      </w:r>
      <w:r w:rsidRPr="009C1C06">
        <w:rPr>
          <w:color w:val="000000" w:themeColor="text1"/>
          <w:lang w:val="ro-RO"/>
        </w:rPr>
        <w:lastRenderedPageBreak/>
        <w:t xml:space="preserve">transferul deseurilor reziduale cu ajutorul vehiculeleor specializate spre destinatia finala depozitul Ciocanesti. </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 xml:space="preserve">Acest program trebuie sa tina seama si de </w:t>
      </w:r>
      <w:r w:rsidRPr="009C1C06">
        <w:rPr>
          <w:color w:val="000000" w:themeColor="text1"/>
          <w:lang w:val="ro-RO"/>
        </w:rPr>
        <w:t>transferul deseurilor menajere periculoase si voluminoase  cu ajutorul vehiculelor specializate spre destinatia finala.</w:t>
      </w:r>
    </w:p>
    <w:p w:rsidR="00661157" w:rsidRPr="009C1C06" w:rsidRDefault="00661157" w:rsidP="00661157">
      <w:pPr>
        <w:spacing w:line="360" w:lineRule="auto"/>
        <w:jc w:val="both"/>
        <w:rPr>
          <w:color w:val="FF0000"/>
        </w:rPr>
      </w:pPr>
    </w:p>
    <w:p w:rsidR="00661157" w:rsidRPr="009C1C06" w:rsidRDefault="00661157" w:rsidP="00661157">
      <w:pPr>
        <w:spacing w:line="360" w:lineRule="auto"/>
        <w:jc w:val="both"/>
        <w:rPr>
          <w:color w:val="000000" w:themeColor="text1"/>
        </w:rPr>
      </w:pPr>
      <w:r w:rsidRPr="009C1C06">
        <w:rPr>
          <w:color w:val="000000" w:themeColor="text1"/>
        </w:rPr>
        <w:t xml:space="preserve">B. </w:t>
      </w:r>
      <w:r w:rsidRPr="009C1C06">
        <w:rPr>
          <w:color w:val="000000" w:themeColor="text1"/>
          <w:u w:val="single"/>
        </w:rPr>
        <w:t xml:space="preserve">Program de transfer </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i/>
          <w:lang w:val="ro-RO"/>
        </w:rPr>
      </w:pPr>
      <w:r w:rsidRPr="009C1C06">
        <w:rPr>
          <w:i/>
          <w:lang w:val="ro-RO"/>
        </w:rPr>
        <w:t xml:space="preserve"> Statie de transfer</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b/>
          <w:lang w:val="ro-RO"/>
        </w:rPr>
      </w:pPr>
      <w:r w:rsidRPr="009C1C06">
        <w:rPr>
          <w:lang w:val="ro-RO"/>
        </w:rPr>
        <w:t>În fiecare statie de transfer</w:t>
      </w:r>
      <w:r w:rsidRPr="009C1C06">
        <w:rPr>
          <w:color w:val="FF0000"/>
          <w:lang w:val="ro-RO"/>
        </w:rPr>
        <w:t xml:space="preserve"> </w:t>
      </w:r>
      <w:r w:rsidRPr="009C1C06">
        <w:rPr>
          <w:lang w:val="ro-RO"/>
        </w:rPr>
        <w:t xml:space="preserve">trebuie să existe un program clar al autovehiculelor specializate (Camion cu 3 osii + Remorca 2 osii ) de transport al celor doua containere roll-on/roll-off  (cu capacitatea de 25 mc) la depozitul Ciocanesti, ţinând cont de faptul că în nici o situaţie, statiile de transfer nu pot refuza recepţia unor cantităţi de deşeuri reziduale pe care operatorii de colectare sunt îndreptăţiti să le descarce. </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Acest program de transfer al deseurilor reziduale trebuie intocmit de operatorul Statiei de transfer, care  va efectua si transportul deseurilor reziduale de la ST la depozitul Ciocanesti.</w:t>
      </w:r>
    </w:p>
    <w:p w:rsidR="00661157" w:rsidRPr="009C1C06" w:rsidRDefault="00661157" w:rsidP="00661157">
      <w:pPr>
        <w:spacing w:line="360" w:lineRule="auto"/>
        <w:jc w:val="both"/>
      </w:pPr>
      <w:r w:rsidRPr="009C1C06">
        <w:rPr>
          <w:lang w:val="ro-RO"/>
        </w:rPr>
        <w:t>În funcţie de cantităţile de deşeuri care tranzitează fiecare staţie, trebuie stabilit ritmul de preluare a containerelor de mare capacitate pline şi înlocuirea cu containere goale. Trebuie constituită o rezervă de containere goale (cu capacitatea de 25 mc) pentru cca. 20% din capacitatea zilnică de preluare</w:t>
      </w:r>
      <w:r w:rsidRPr="009C1C06">
        <w:t>.</w:t>
      </w:r>
    </w:p>
    <w:p w:rsidR="00661157" w:rsidRPr="009C1C06" w:rsidRDefault="00661157" w:rsidP="00661157">
      <w:pPr>
        <w:spacing w:line="360" w:lineRule="auto"/>
        <w:jc w:val="both"/>
        <w:rPr>
          <w:i/>
          <w:lang w:val="ro-RO"/>
        </w:rPr>
      </w:pPr>
    </w:p>
    <w:p w:rsidR="00661157" w:rsidRPr="009C1C06" w:rsidRDefault="00661157" w:rsidP="00661157">
      <w:pPr>
        <w:spacing w:line="360" w:lineRule="auto"/>
        <w:jc w:val="both"/>
        <w:rPr>
          <w:i/>
          <w:lang w:val="ro-RO"/>
        </w:rPr>
      </w:pPr>
      <w:r w:rsidRPr="009C1C06">
        <w:rPr>
          <w:i/>
          <w:lang w:val="ro-RO"/>
        </w:rPr>
        <w:t>Centrul de utilitate publica</w:t>
      </w:r>
    </w:p>
    <w:p w:rsidR="00661157" w:rsidRPr="009C1C06" w:rsidRDefault="00661157" w:rsidP="00661157">
      <w:pPr>
        <w:shd w:val="clear" w:color="auto" w:fill="FFFFFF"/>
        <w:tabs>
          <w:tab w:val="left" w:pos="845"/>
        </w:tabs>
        <w:spacing w:before="192" w:line="360" w:lineRule="auto"/>
        <w:jc w:val="both"/>
        <w:rPr>
          <w:color w:val="000000" w:themeColor="text1"/>
          <w:spacing w:val="2"/>
          <w:lang w:val="ro-RO"/>
        </w:rPr>
      </w:pPr>
      <w:r w:rsidRPr="009C1C06">
        <w:rPr>
          <w:color w:val="000000" w:themeColor="text1"/>
          <w:spacing w:val="2"/>
          <w:lang w:val="ro-RO"/>
        </w:rPr>
        <w:t>In cazul in care Operatorul Statiei de transfer care este si operatorul centrului de utilitate publica , nu este autorizat pentru reciclarea/valorificarea deşeurilor menajere periculoase si voluminoase, acesta va trebui sa incheie contracte cu operatori specializaţi pentru acest tip de deseuri.</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 xml:space="preserve">Acesti operatori specializaţi vor prelua containerele pline cu deşeuri menajere periculoase (cu capacitatea de 35 mc) si  cele  cu deşeuri voluminoase (cu capacitatea de 39 mc), pe care  </w:t>
      </w:r>
      <w:r w:rsidRPr="009C1C06">
        <w:rPr>
          <w:color w:val="000000" w:themeColor="text1"/>
          <w:lang w:val="ro-RO"/>
        </w:rPr>
        <w:t>le vor transporta la reciclare/valorificare.</w:t>
      </w:r>
      <w:r w:rsidRPr="009C1C06">
        <w:rPr>
          <w:color w:val="FF0000"/>
          <w:lang w:val="ro-RO"/>
        </w:rPr>
        <w:t xml:space="preserve"> </w:t>
      </w:r>
    </w:p>
    <w:p w:rsidR="00661157" w:rsidRPr="009C1C06" w:rsidRDefault="00661157" w:rsidP="00661157">
      <w:pPr>
        <w:spacing w:line="360" w:lineRule="auto"/>
        <w:jc w:val="both"/>
      </w:pPr>
      <w:r w:rsidRPr="009C1C06">
        <w:rPr>
          <w:lang w:val="ro-RO"/>
        </w:rPr>
        <w:t>Containerele (cu capacitatea de 35 mc, 39 mc) goale vor fi aduse inapoi si pozitionate la Centrul de utilitate publica pentru un nou ciclu de umplere cu deseuri menajere periculoase si deseuri voluminoase.</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 xml:space="preserve">În funcţie de cantităţile de deşeuri menajere periculoase si voluminoase, care tranzitează fiecare centru de utilitate publica, trebuie stabilit ritmul de preluare a containerelor cu aceste deseuri precum şi aducerea inapoi a containerelor goale. </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 xml:space="preserve">Operatorul statiei de transfer (si al centrului de utilitate publica) trebuie sa intocmeasca impreuna cu operatorii specializaţi (pentru deşeuri periculoase, voluminoase) un program care sa contina de preluare containere pline </w:t>
      </w:r>
      <w:r w:rsidRPr="009C1C06">
        <w:rPr>
          <w:color w:val="000000" w:themeColor="text1"/>
          <w:lang w:val="ro-RO"/>
        </w:rPr>
        <w:t xml:space="preserve">cu </w:t>
      </w:r>
      <w:r w:rsidRPr="009C1C06">
        <w:rPr>
          <w:lang w:val="ro-RO"/>
        </w:rPr>
        <w:t>deşeuri menajere periculoase si voluminoase, precum si pentru aducerea lor goale si pozitionarea lor  la Centrul de utilitate publica.</w:t>
      </w:r>
    </w:p>
    <w:p w:rsidR="00661157" w:rsidRPr="009C1C06" w:rsidRDefault="00661157" w:rsidP="00661157">
      <w:pPr>
        <w:spacing w:line="360" w:lineRule="auto"/>
        <w:jc w:val="both"/>
        <w:rPr>
          <w:lang w:val="ro-RO"/>
        </w:rPr>
      </w:pPr>
      <w:r w:rsidRPr="009C1C06">
        <w:rPr>
          <w:lang w:val="ro-RO"/>
        </w:rPr>
        <w:t xml:space="preserve">  </w:t>
      </w:r>
    </w:p>
    <w:p w:rsidR="00661157" w:rsidRPr="009C1C06" w:rsidRDefault="00661157" w:rsidP="00661157">
      <w:pPr>
        <w:spacing w:line="360" w:lineRule="auto"/>
        <w:jc w:val="both"/>
        <w:rPr>
          <w:color w:val="000000" w:themeColor="text1"/>
          <w:lang w:val="ro-RO"/>
        </w:rPr>
      </w:pPr>
      <w:r w:rsidRPr="009C1C06">
        <w:rPr>
          <w:color w:val="000000" w:themeColor="text1"/>
          <w:lang w:val="ro-RO"/>
        </w:rPr>
        <w:t xml:space="preserve">Totodata operatorul statiei de transfer (si al centrului de utilitate publica) trebuie sa se asigure ca deşeuri </w:t>
      </w:r>
      <w:r w:rsidRPr="009C1C06">
        <w:rPr>
          <w:color w:val="000000" w:themeColor="text1"/>
          <w:lang w:val="ro-RO"/>
        </w:rPr>
        <w:lastRenderedPageBreak/>
        <w:t>menajere periculoase si voluminoase ajung la destinatia stabilita cu operatorii specializati  si ca acestea nu sunt abandonate sau depozitate neconform.</w:t>
      </w:r>
    </w:p>
    <w:p w:rsidR="00661157" w:rsidRPr="009C1C06" w:rsidRDefault="00661157" w:rsidP="00661157">
      <w:pPr>
        <w:spacing w:line="360" w:lineRule="auto"/>
        <w:jc w:val="both"/>
        <w:rPr>
          <w:color w:val="000000" w:themeColor="text1"/>
          <w:lang w:val="ro-RO"/>
        </w:rPr>
      </w:pPr>
      <w:r w:rsidRPr="009C1C06">
        <w:rPr>
          <w:color w:val="000000" w:themeColor="text1"/>
          <w:lang w:val="ro-RO"/>
        </w:rPr>
        <w:t>Trebuie intocmit un program privind preluarea containerelor pline cu deşeuri menajere periculoase si voluminoase , precum si pentru aducerea lor goale si pozitionarea lor  la Centrul de utilitate publica.</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u w:val="single"/>
          <w:lang w:val="ro-RO"/>
        </w:rPr>
      </w:pPr>
      <w:r w:rsidRPr="009C1C06">
        <w:rPr>
          <w:lang w:val="ro-RO"/>
        </w:rPr>
        <w:t xml:space="preserve">C. </w:t>
      </w:r>
      <w:r w:rsidRPr="009C1C06">
        <w:rPr>
          <w:u w:val="single"/>
          <w:lang w:val="ro-RO"/>
        </w:rPr>
        <w:t xml:space="preserve">Planul de inspecţie şi monitorizare </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 xml:space="preserve">Programul de inspecţie şi monitorizare este parte componentă a Planului de inspecţie şi mentenanţă. </w:t>
      </w:r>
    </w:p>
    <w:p w:rsidR="00661157" w:rsidRPr="009C1C06" w:rsidRDefault="00661157" w:rsidP="00661157">
      <w:pPr>
        <w:spacing w:line="360" w:lineRule="auto"/>
        <w:jc w:val="both"/>
        <w:rPr>
          <w:lang w:val="ro-RO"/>
        </w:rPr>
      </w:pPr>
      <w:r w:rsidRPr="009C1C06">
        <w:rPr>
          <w:lang w:val="ro-RO"/>
        </w:rPr>
        <w:t xml:space="preserve">Zilnic este necesar a se realiza inspecţia echipamentelor tehnologice aflate în funcţiune, sau care au fost recent utilizate. Această inspecţie se va face în acord cu planul de mentenanţă preventivă, iar dacă în aceasta nu sunt prevăzute măsuri specifice pentru acea zi, inspecţia se va rezuma la verificarea vizuală a integrităţii şi bunei funcţionări a echipamentului, a disponibilului de combustibil sau lubrifiant, a racordului la energia electrică sau a altor caracteristici ale unor subansambluri pentru care producătorul a recomandat inspecţii periodice. </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Personalul ce deserveşte platforma pentru containerele de mare capacitate trebuie să verifice permanent, pe toată suprafaţa, existenţa unor scurgeri sau deversări ale deşeurilor din recipientele în care sunt stocate, verificându-se inclusiv suprafaţa sau învelitoarea laterală a acestora.</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bCs/>
          <w:lang w:val="ro-RO"/>
        </w:rPr>
      </w:pPr>
      <w:r w:rsidRPr="009C1C06">
        <w:rPr>
          <w:bCs/>
          <w:color w:val="000000" w:themeColor="text1"/>
          <w:lang w:val="ro-RO"/>
        </w:rPr>
        <w:t xml:space="preserve">Plan operaţional </w:t>
      </w:r>
      <w:r w:rsidRPr="009C1C06">
        <w:rPr>
          <w:b/>
          <w:bCs/>
          <w:color w:val="000000" w:themeColor="text1"/>
          <w:lang w:val="ro-RO"/>
        </w:rPr>
        <w:t>pe termen mediu şi lung</w:t>
      </w:r>
      <w:r w:rsidRPr="009C1C06">
        <w:rPr>
          <w:bCs/>
          <w:color w:val="000000" w:themeColor="text1"/>
          <w:lang w:val="ro-RO"/>
        </w:rPr>
        <w:t xml:space="preserve"> la fiecare statie de transfer si la  centrul de utilitate aferent </w:t>
      </w:r>
      <w:r w:rsidRPr="009C1C06">
        <w:rPr>
          <w:bCs/>
          <w:color w:val="000000"/>
          <w:lang w:val="ro-RO"/>
        </w:rPr>
        <w:t>trebuie sa cuprinda cel putin urmatoarele aspecte:</w:t>
      </w:r>
    </w:p>
    <w:p w:rsidR="00661157" w:rsidRPr="009C1C06" w:rsidRDefault="00661157" w:rsidP="00661157">
      <w:pPr>
        <w:rPr>
          <w:b/>
          <w:bCs/>
          <w:lang w:val="ro-RO"/>
        </w:rPr>
      </w:pPr>
    </w:p>
    <w:p w:rsidR="00661157" w:rsidRPr="009C1C06" w:rsidRDefault="00661157" w:rsidP="00661157"/>
    <w:p w:rsidR="00661157" w:rsidRPr="009C1C06" w:rsidRDefault="00661157" w:rsidP="00661157">
      <w:pPr>
        <w:rPr>
          <w:lang w:val="ro-RO"/>
        </w:rPr>
      </w:pPr>
      <w:r w:rsidRPr="009C1C06">
        <w:rPr>
          <w:lang w:val="ro-RO"/>
        </w:rPr>
        <w:t xml:space="preserve">A. </w:t>
      </w:r>
      <w:r w:rsidRPr="009C1C06">
        <w:rPr>
          <w:u w:val="single"/>
          <w:lang w:val="ro-RO"/>
        </w:rPr>
        <w:t xml:space="preserve">Plan de inspecţie şi mentenanţă </w:t>
      </w:r>
    </w:p>
    <w:p w:rsidR="00661157" w:rsidRPr="009C1C06" w:rsidRDefault="00661157" w:rsidP="00661157">
      <w:pPr>
        <w:rPr>
          <w:lang w:val="ro-RO"/>
        </w:rPr>
      </w:pPr>
    </w:p>
    <w:p w:rsidR="00661157" w:rsidRPr="009C1C06" w:rsidRDefault="00661157" w:rsidP="00661157">
      <w:pPr>
        <w:spacing w:line="360" w:lineRule="auto"/>
        <w:jc w:val="both"/>
        <w:rPr>
          <w:color w:val="000000"/>
          <w:lang w:val="ro-RO"/>
        </w:rPr>
      </w:pPr>
      <w:r w:rsidRPr="009C1C06">
        <w:rPr>
          <w:lang w:val="ro-RO"/>
        </w:rPr>
        <w:t xml:space="preserve">Întocmirea şi aplicarea unui plan de mentenanţă judicios în care preponderente să fie activităţile cu caracter preventiv pot avea ca urmare reducerea la minimum a timpilor morţi în care facilitatea de </w:t>
      </w:r>
      <w:r w:rsidRPr="009C1C06">
        <w:rPr>
          <w:color w:val="000000"/>
          <w:lang w:val="ro-RO"/>
        </w:rPr>
        <w:t>stocare temporară să nu funcţioneze la capacitatea impusă de necesităţi. În acest sens trebuiesc prevăzute, în conformitate cu instrucţiunile producătorilor echipamentelor şi instalaţiilor tehnologice o serie de activităţi precum:</w:t>
      </w:r>
    </w:p>
    <w:p w:rsidR="00661157" w:rsidRPr="009C1C06" w:rsidRDefault="00661157" w:rsidP="00661157">
      <w:pPr>
        <w:spacing w:line="360" w:lineRule="auto"/>
        <w:jc w:val="both"/>
      </w:pPr>
    </w:p>
    <w:p w:rsidR="00661157" w:rsidRPr="009C1C06" w:rsidRDefault="00661157" w:rsidP="00661157">
      <w:pPr>
        <w:pStyle w:val="ListParagraph"/>
        <w:numPr>
          <w:ilvl w:val="0"/>
          <w:numId w:val="22"/>
        </w:numPr>
        <w:spacing w:line="360" w:lineRule="auto"/>
        <w:jc w:val="both"/>
        <w:rPr>
          <w:lang w:val="ro-RO"/>
        </w:rPr>
      </w:pPr>
      <w:r w:rsidRPr="009C1C06">
        <w:rPr>
          <w:lang w:val="ro-RO"/>
        </w:rPr>
        <w:t>verificarea periodică – la intervalele de timp recomandate în instrucţiunile de exploatare specifice – din punct de vedere al integrităţii fizice, etanşeităţii, şi al funcţionării în parametrii optimi: presiuni şi debite de lucru, rezerve de combustibil, ulei, lubrifianţi; pentru echipamentele aferente instalaţiilor de lucru sub presiune se vor încheia contracte cu societăţi agreate de ISCIR pentru asigurarea reviziilor şi controalelor periodice fără de care aceste echipamente nu au drept de utilizare</w:t>
      </w:r>
    </w:p>
    <w:p w:rsidR="00661157" w:rsidRPr="009C1C06" w:rsidRDefault="00661157" w:rsidP="00661157">
      <w:pPr>
        <w:pStyle w:val="ListParagraph"/>
        <w:numPr>
          <w:ilvl w:val="0"/>
          <w:numId w:val="22"/>
        </w:numPr>
        <w:spacing w:line="360" w:lineRule="auto"/>
        <w:jc w:val="both"/>
        <w:rPr>
          <w:lang w:val="ro-RO"/>
        </w:rPr>
      </w:pPr>
      <w:r w:rsidRPr="009C1C06">
        <w:rPr>
          <w:lang w:val="ro-RO"/>
        </w:rPr>
        <w:t xml:space="preserve">semnalarea oricăror neconformităţi şi dispunerea măsurilor de intervenţie necesare; dezvoltarea unei baze de date a evenimentelor şi echipamentelor care au impus intervenţii corective (mai ales la instalaţiile care funcţionează permanent); </w:t>
      </w:r>
    </w:p>
    <w:p w:rsidR="00661157" w:rsidRPr="009C1C06" w:rsidRDefault="00661157" w:rsidP="00661157">
      <w:pPr>
        <w:pStyle w:val="ListParagraph"/>
        <w:numPr>
          <w:ilvl w:val="0"/>
          <w:numId w:val="22"/>
        </w:numPr>
        <w:spacing w:line="360" w:lineRule="auto"/>
        <w:jc w:val="both"/>
        <w:rPr>
          <w:lang w:val="ro-RO"/>
        </w:rPr>
      </w:pPr>
      <w:r w:rsidRPr="009C1C06">
        <w:rPr>
          <w:lang w:val="ro-RO"/>
        </w:rPr>
        <w:t xml:space="preserve">stabilirea, în baza istoricului de funcţionare sau a experienţei personalului, a unui necesar de piese de schimb şi materiale (inclusiv materiale de intervenţie în caz de urgenţă în vederea înlăturării unor efecte negative asupra mediului şi persoanelor), pentru echipamentele tehnologice utilizate în facilitatea pentru stocare temporară. </w:t>
      </w:r>
    </w:p>
    <w:p w:rsidR="00661157" w:rsidRPr="009C1C06" w:rsidRDefault="00661157" w:rsidP="00661157">
      <w:pPr>
        <w:spacing w:line="360" w:lineRule="auto"/>
        <w:jc w:val="both"/>
        <w:rPr>
          <w:lang w:val="ro-RO"/>
        </w:rPr>
      </w:pPr>
      <w:r w:rsidRPr="009C1C06">
        <w:rPr>
          <w:lang w:val="ro-RO"/>
        </w:rPr>
        <w:t xml:space="preserve">B. </w:t>
      </w:r>
      <w:r w:rsidRPr="009C1C06">
        <w:rPr>
          <w:u w:val="single"/>
          <w:lang w:val="ro-RO"/>
        </w:rPr>
        <w:t xml:space="preserve">Planul de intervenţie </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 xml:space="preserve">Prin planul de intervenţie se stabileşte modalitatea de acţiune în cazul apariţiei unor situaţii excepţionale cum ar </w:t>
      </w:r>
      <w:r w:rsidRPr="009C1C06">
        <w:rPr>
          <w:lang w:val="ro-RO"/>
        </w:rPr>
        <w:lastRenderedPageBreak/>
        <w:t>fi:</w:t>
      </w:r>
    </w:p>
    <w:p w:rsidR="00661157" w:rsidRPr="009C1C06" w:rsidRDefault="00661157" w:rsidP="00661157">
      <w:pPr>
        <w:spacing w:line="360" w:lineRule="auto"/>
        <w:jc w:val="both"/>
      </w:pPr>
    </w:p>
    <w:p w:rsidR="00661157" w:rsidRPr="009C1C06" w:rsidRDefault="00661157" w:rsidP="00661157">
      <w:pPr>
        <w:pStyle w:val="ListParagraph"/>
        <w:numPr>
          <w:ilvl w:val="0"/>
          <w:numId w:val="22"/>
        </w:numPr>
        <w:spacing w:line="360" w:lineRule="auto"/>
        <w:jc w:val="both"/>
        <w:rPr>
          <w:lang w:val="ro-RO"/>
        </w:rPr>
      </w:pPr>
      <w:r w:rsidRPr="009C1C06">
        <w:rPr>
          <w:lang w:val="ro-RO"/>
        </w:rPr>
        <w:t xml:space="preserve">incidente în stocarea deşeurilor (scurgeri, emisii, împrăştieri generate de deşeurile stocate în staţie) care pot genera poluări ale mediului; </w:t>
      </w:r>
    </w:p>
    <w:p w:rsidR="00661157" w:rsidRPr="009C1C06" w:rsidRDefault="00661157" w:rsidP="00661157">
      <w:pPr>
        <w:pStyle w:val="ListParagraph"/>
        <w:numPr>
          <w:ilvl w:val="0"/>
          <w:numId w:val="22"/>
        </w:numPr>
        <w:spacing w:line="360" w:lineRule="auto"/>
        <w:jc w:val="both"/>
        <w:rPr>
          <w:lang w:val="ro-RO"/>
        </w:rPr>
      </w:pPr>
      <w:r w:rsidRPr="009C1C06">
        <w:rPr>
          <w:lang w:val="ro-RO"/>
        </w:rPr>
        <w:t xml:space="preserve">incendii care îşi au sursa în interiorul staţiei; </w:t>
      </w:r>
    </w:p>
    <w:p w:rsidR="00661157" w:rsidRPr="009C1C06" w:rsidRDefault="00661157" w:rsidP="00661157">
      <w:pPr>
        <w:pStyle w:val="ListParagraph"/>
        <w:numPr>
          <w:ilvl w:val="0"/>
          <w:numId w:val="22"/>
        </w:numPr>
        <w:spacing w:line="360" w:lineRule="auto"/>
        <w:jc w:val="both"/>
        <w:rPr>
          <w:lang w:val="ro-RO"/>
        </w:rPr>
      </w:pPr>
      <w:r w:rsidRPr="009C1C06">
        <w:rPr>
          <w:lang w:val="ro-RO"/>
        </w:rPr>
        <w:t xml:space="preserve">explozii. </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Planul de intervenţie pentru prevenirea poluării factorilor de mediu trebuie să cuprindă:</w:t>
      </w:r>
    </w:p>
    <w:p w:rsidR="00661157" w:rsidRPr="009C1C06" w:rsidRDefault="00661157" w:rsidP="00661157">
      <w:pPr>
        <w:spacing w:line="360" w:lineRule="auto"/>
        <w:jc w:val="both"/>
      </w:pPr>
    </w:p>
    <w:p w:rsidR="00661157" w:rsidRPr="009C1C06" w:rsidRDefault="00661157" w:rsidP="00661157">
      <w:pPr>
        <w:pStyle w:val="ListParagraph"/>
        <w:numPr>
          <w:ilvl w:val="0"/>
          <w:numId w:val="22"/>
        </w:numPr>
        <w:spacing w:line="360" w:lineRule="auto"/>
        <w:jc w:val="both"/>
        <w:rPr>
          <w:lang w:val="ro-RO"/>
        </w:rPr>
      </w:pPr>
      <w:r w:rsidRPr="009C1C06">
        <w:rPr>
          <w:lang w:val="ro-RO"/>
        </w:rPr>
        <w:t xml:space="preserve">acţiunile personalului prezent în staţie în momentul producerii incidentului în stocare sau al semnalării unor efecte ale sale precum: notificarea apariţiei efectelor către conducerea staţiei, preluarea coordonării intervenţiei de către persoana cu calificarea cea mai înaltă dintre cele prezente în staţie, mobilizarea întregului personal al staţiei; </w:t>
      </w:r>
    </w:p>
    <w:p w:rsidR="00661157" w:rsidRPr="009C1C06" w:rsidRDefault="00661157" w:rsidP="00661157">
      <w:pPr>
        <w:pStyle w:val="ListParagraph"/>
        <w:numPr>
          <w:ilvl w:val="0"/>
          <w:numId w:val="22"/>
        </w:numPr>
        <w:spacing w:line="360" w:lineRule="auto"/>
        <w:jc w:val="both"/>
        <w:rPr>
          <w:lang w:val="ro-RO"/>
        </w:rPr>
      </w:pPr>
      <w:r w:rsidRPr="009C1C06">
        <w:rPr>
          <w:lang w:val="ro-RO"/>
        </w:rPr>
        <w:t xml:space="preserve">modalitatea de identificare a sursei posibilei poluării; </w:t>
      </w:r>
    </w:p>
    <w:p w:rsidR="00661157" w:rsidRPr="009C1C06" w:rsidRDefault="00661157" w:rsidP="00661157">
      <w:pPr>
        <w:pStyle w:val="ListParagraph"/>
        <w:numPr>
          <w:ilvl w:val="0"/>
          <w:numId w:val="22"/>
        </w:numPr>
        <w:spacing w:line="360" w:lineRule="auto"/>
        <w:jc w:val="both"/>
        <w:rPr>
          <w:lang w:val="ro-RO"/>
        </w:rPr>
      </w:pPr>
      <w:r w:rsidRPr="009C1C06">
        <w:rPr>
          <w:lang w:val="ro-RO"/>
        </w:rPr>
        <w:t xml:space="preserve">stabilirea măsurilor de limitare a efectelor incidentului în stocare. </w:t>
      </w:r>
    </w:p>
    <w:p w:rsidR="00661157" w:rsidRPr="009C1C06" w:rsidRDefault="00661157" w:rsidP="00661157">
      <w:pPr>
        <w:spacing w:line="360" w:lineRule="auto"/>
        <w:jc w:val="both"/>
        <w:rPr>
          <w:lang w:val="ro-RO"/>
        </w:rPr>
      </w:pPr>
    </w:p>
    <w:p w:rsidR="00661157" w:rsidRPr="009C1C06" w:rsidRDefault="00661157" w:rsidP="00661157">
      <w:pPr>
        <w:spacing w:line="360" w:lineRule="auto"/>
        <w:jc w:val="both"/>
        <w:rPr>
          <w:lang w:val="ro-RO"/>
        </w:rPr>
      </w:pPr>
      <w:r w:rsidRPr="009C1C06">
        <w:rPr>
          <w:lang w:val="ro-RO"/>
        </w:rPr>
        <w:t>Conducerea staţiei trebuie să informeze autorităţile de mediu de producerea incidentului, în conformitate cu prevederile art. 14(4) şi art. 94(1) litera „l” din OUG 195/2005 privind protecţia mediului aprobată cu modificări prin Legea nr. 265/2006.  În cazul care există premise pentru ca incidentul să genereze efecte asupra mediului în exteriorul amplasamentului staţiei de transfer, trebuie anunţat şi ISU. Aceste instituţii trebuiesc cooptate pentru stabilirea măsurilor de limitare şi înlăturare a efectelor poluării.</w:t>
      </w:r>
    </w:p>
    <w:p w:rsidR="00661157" w:rsidRPr="009C1C06" w:rsidRDefault="00661157" w:rsidP="00661157">
      <w:pPr>
        <w:spacing w:line="360" w:lineRule="auto"/>
        <w:jc w:val="both"/>
        <w:rPr>
          <w:b/>
          <w:bCs/>
          <w:color w:val="000000" w:themeColor="text1"/>
        </w:rPr>
      </w:pPr>
    </w:p>
    <w:p w:rsidR="00661157" w:rsidRPr="009C1C06" w:rsidRDefault="00661157" w:rsidP="00661157">
      <w:pPr>
        <w:spacing w:line="360" w:lineRule="auto"/>
        <w:jc w:val="both"/>
        <w:rPr>
          <w:b/>
          <w:bCs/>
          <w:color w:val="000000" w:themeColor="text1"/>
        </w:rPr>
      </w:pPr>
      <w:r w:rsidRPr="009C1C06">
        <w:rPr>
          <w:b/>
          <w:bCs/>
          <w:color w:val="000000" w:themeColor="text1"/>
        </w:rPr>
        <w:t xml:space="preserve"> MONITORIZAREA ACTIVITĂŢII DESFĂŞURATE ÎN STAŢIILE DE TRANSFER</w:t>
      </w:r>
    </w:p>
    <w:p w:rsidR="00661157" w:rsidRPr="009C1C06" w:rsidRDefault="00661157" w:rsidP="00661157">
      <w:pPr>
        <w:spacing w:line="360" w:lineRule="auto"/>
        <w:jc w:val="both"/>
        <w:rPr>
          <w:color w:val="000000" w:themeColor="text1"/>
          <w:lang w:val="ro-RO"/>
        </w:rPr>
      </w:pPr>
    </w:p>
    <w:p w:rsidR="00661157" w:rsidRPr="009C1C06" w:rsidRDefault="00661157" w:rsidP="00661157">
      <w:pPr>
        <w:spacing w:line="360" w:lineRule="auto"/>
        <w:jc w:val="both"/>
        <w:rPr>
          <w:lang w:val="ro-RO"/>
        </w:rPr>
      </w:pPr>
      <w:r w:rsidRPr="009C1C06">
        <w:rPr>
          <w:lang w:val="ro-RO"/>
        </w:rPr>
        <w:t>În scopul determinării impactului asupra mediului operatorul va realiza un program de monitorizare a factorilor de mediu, astfel:</w:t>
      </w:r>
    </w:p>
    <w:p w:rsidR="00661157" w:rsidRPr="009C1C06" w:rsidRDefault="00661157" w:rsidP="00661157">
      <w:pPr>
        <w:pStyle w:val="ListParagraph"/>
        <w:numPr>
          <w:ilvl w:val="0"/>
          <w:numId w:val="26"/>
        </w:numPr>
        <w:spacing w:line="360" w:lineRule="auto"/>
        <w:jc w:val="both"/>
        <w:rPr>
          <w:i/>
          <w:iCs/>
          <w:color w:val="000000" w:themeColor="text1"/>
          <w:lang w:val="ro-RO"/>
        </w:rPr>
      </w:pPr>
      <w:r w:rsidRPr="009C1C06">
        <w:rPr>
          <w:b/>
          <w:bCs/>
          <w:i/>
          <w:iCs/>
          <w:color w:val="000000" w:themeColor="text1"/>
          <w:lang w:val="ro-RO"/>
        </w:rPr>
        <w:t xml:space="preserve">aer </w:t>
      </w:r>
      <w:r w:rsidRPr="009C1C06">
        <w:rPr>
          <w:i/>
          <w:iCs/>
          <w:color w:val="000000" w:themeColor="text1"/>
          <w:lang w:val="ro-RO"/>
        </w:rPr>
        <w:t>(emisii din jurul staţiilor de transfer),</w:t>
      </w:r>
    </w:p>
    <w:p w:rsidR="00661157" w:rsidRPr="009C1C06" w:rsidRDefault="00661157" w:rsidP="00661157">
      <w:pPr>
        <w:pStyle w:val="ListParagraph"/>
        <w:numPr>
          <w:ilvl w:val="0"/>
          <w:numId w:val="26"/>
        </w:numPr>
        <w:spacing w:line="360" w:lineRule="auto"/>
        <w:jc w:val="both"/>
        <w:rPr>
          <w:color w:val="000000" w:themeColor="text1"/>
          <w:lang w:val="ro-RO"/>
        </w:rPr>
      </w:pPr>
      <w:r w:rsidRPr="009C1C06">
        <w:rPr>
          <w:b/>
          <w:bCs/>
          <w:i/>
          <w:iCs/>
          <w:color w:val="000000" w:themeColor="text1"/>
          <w:lang w:val="ro-RO"/>
        </w:rPr>
        <w:t xml:space="preserve">apă </w:t>
      </w:r>
      <w:r w:rsidRPr="009C1C06">
        <w:rPr>
          <w:i/>
          <w:iCs/>
          <w:color w:val="000000" w:themeColor="text1"/>
          <w:lang w:val="ro-RO"/>
        </w:rPr>
        <w:t>(bazinul de colectare a apelor uzate preepurate)</w:t>
      </w:r>
      <w:r w:rsidRPr="009C1C06">
        <w:rPr>
          <w:color w:val="000000" w:themeColor="text1"/>
          <w:lang w:val="ro-RO"/>
        </w:rPr>
        <w:t>,</w:t>
      </w:r>
    </w:p>
    <w:p w:rsidR="00661157" w:rsidRPr="009C1C06" w:rsidRDefault="00661157" w:rsidP="00661157">
      <w:pPr>
        <w:pStyle w:val="ListParagraph"/>
        <w:numPr>
          <w:ilvl w:val="0"/>
          <w:numId w:val="26"/>
        </w:numPr>
        <w:spacing w:line="360" w:lineRule="auto"/>
        <w:jc w:val="both"/>
        <w:rPr>
          <w:i/>
          <w:iCs/>
          <w:color w:val="000000" w:themeColor="text1"/>
          <w:lang w:val="ro-RO"/>
        </w:rPr>
      </w:pPr>
      <w:r w:rsidRPr="009C1C06">
        <w:rPr>
          <w:b/>
          <w:bCs/>
          <w:i/>
          <w:iCs/>
          <w:color w:val="000000" w:themeColor="text1"/>
          <w:lang w:val="ro-RO"/>
        </w:rPr>
        <w:t xml:space="preserve">sol </w:t>
      </w:r>
      <w:r w:rsidRPr="009C1C06">
        <w:rPr>
          <w:i/>
          <w:iCs/>
          <w:color w:val="000000" w:themeColor="text1"/>
          <w:lang w:val="ro-RO"/>
        </w:rPr>
        <w:t>(din incinta şi din jurul staţiilor de transfer),</w:t>
      </w:r>
    </w:p>
    <w:p w:rsidR="00661157" w:rsidRPr="009C1C06" w:rsidRDefault="00661157" w:rsidP="00661157">
      <w:pPr>
        <w:pStyle w:val="ListParagraph"/>
        <w:numPr>
          <w:ilvl w:val="0"/>
          <w:numId w:val="26"/>
        </w:numPr>
        <w:spacing w:line="360" w:lineRule="auto"/>
        <w:jc w:val="both"/>
        <w:rPr>
          <w:color w:val="000000" w:themeColor="text1"/>
          <w:lang w:val="ro-RO"/>
        </w:rPr>
      </w:pPr>
      <w:r w:rsidRPr="009C1C06">
        <w:rPr>
          <w:b/>
          <w:bCs/>
          <w:i/>
          <w:iCs/>
          <w:color w:val="000000" w:themeColor="text1"/>
          <w:lang w:val="ro-RO"/>
        </w:rPr>
        <w:t xml:space="preserve">zgomot </w:t>
      </w:r>
      <w:r w:rsidRPr="009C1C06">
        <w:rPr>
          <w:i/>
          <w:iCs/>
          <w:color w:val="000000" w:themeColor="text1"/>
          <w:lang w:val="ro-RO"/>
        </w:rPr>
        <w:t>(la limita staţiilor de transfer şi la cea mai apropiată locuinţă).</w:t>
      </w:r>
    </w:p>
    <w:p w:rsidR="00661157" w:rsidRPr="009C1C06" w:rsidRDefault="00661157" w:rsidP="00661157">
      <w:pPr>
        <w:rPr>
          <w:lang w:val="ro-RO"/>
        </w:rPr>
      </w:pPr>
    </w:p>
    <w:p w:rsidR="00661157" w:rsidRPr="009C1C06" w:rsidRDefault="00661157" w:rsidP="00661157">
      <w:pPr>
        <w:spacing w:line="360" w:lineRule="auto"/>
        <w:jc w:val="both"/>
        <w:rPr>
          <w:lang w:val="ro-RO"/>
        </w:rPr>
      </w:pPr>
      <w:r w:rsidRPr="009C1C06">
        <w:rPr>
          <w:lang w:val="ro-RO"/>
        </w:rPr>
        <w:t>În faza operaţională a staţiilor de transfer se vor determina parametri calitativi ai emisiilor de poluanţi în factorii de mediu:</w:t>
      </w:r>
    </w:p>
    <w:p w:rsidR="00661157" w:rsidRPr="009C1C06" w:rsidRDefault="00661157" w:rsidP="00661157">
      <w:pPr>
        <w:jc w:val="both"/>
      </w:pPr>
    </w:p>
    <w:p w:rsidR="00661157" w:rsidRPr="009C1C06" w:rsidRDefault="00661157" w:rsidP="00661157">
      <w:pPr>
        <w:spacing w:line="360" w:lineRule="auto"/>
        <w:jc w:val="both"/>
        <w:rPr>
          <w:lang w:val="ro-RO"/>
        </w:rPr>
      </w:pPr>
      <w:r w:rsidRPr="009C1C06">
        <w:rPr>
          <w:b/>
          <w:bCs/>
          <w:i/>
          <w:iCs/>
          <w:lang w:val="ro-RO"/>
        </w:rPr>
        <w:t xml:space="preserve">Emisiile de poluanţi în atmosferă </w:t>
      </w:r>
      <w:r w:rsidRPr="009C1C06">
        <w:rPr>
          <w:lang w:val="ro-RO"/>
        </w:rPr>
        <w:t xml:space="preserve">– se vor monitoriza trimestrial poluanţii: pulberi, CH4, CO, CO2, H2S, NH3, NO2, SO2, COV. Emisiile de poluanţi vor fi analizate comparativ cu limitele normate de Ordinul nr. 592/2002 - </w:t>
      </w:r>
      <w:r w:rsidRPr="009C1C06">
        <w:rPr>
          <w:i/>
          <w:iCs/>
          <w:lang w:val="ro-RO"/>
        </w:rPr>
        <w:t>pentru aprobarea Normativului privind stabilirea valorilor limită, a valorilor de prag şi</w:t>
      </w:r>
      <w:r w:rsidRPr="009C1C06">
        <w:rPr>
          <w:lang w:val="ro-RO"/>
        </w:rPr>
        <w:t xml:space="preserve"> </w:t>
      </w:r>
      <w:r w:rsidRPr="009C1C06">
        <w:rPr>
          <w:i/>
          <w:iCs/>
          <w:lang w:val="ro-RO"/>
        </w:rPr>
        <w:t>a criteriilor de evaluare a dioxidului de sulf, dioxidului de azot şi oxizilor se azot, pulberilor în</w:t>
      </w:r>
      <w:r w:rsidRPr="009C1C06">
        <w:rPr>
          <w:lang w:val="ro-RO"/>
        </w:rPr>
        <w:t xml:space="preserve"> </w:t>
      </w:r>
      <w:r w:rsidRPr="009C1C06">
        <w:rPr>
          <w:i/>
          <w:iCs/>
          <w:lang w:val="ro-RO"/>
        </w:rPr>
        <w:t>suspensie (PM10 şi PM2,5), plumbului, benzenului, monoxidului de carbon şi ozonului în aerul</w:t>
      </w:r>
      <w:r w:rsidRPr="009C1C06">
        <w:rPr>
          <w:lang w:val="ro-RO"/>
        </w:rPr>
        <w:t xml:space="preserve"> </w:t>
      </w:r>
      <w:r w:rsidRPr="009C1C06">
        <w:rPr>
          <w:i/>
          <w:iCs/>
          <w:lang w:val="ro-RO"/>
        </w:rPr>
        <w:t>înconjurător.</w:t>
      </w:r>
    </w:p>
    <w:p w:rsidR="00661157" w:rsidRPr="009C1C06" w:rsidRDefault="00661157" w:rsidP="00661157">
      <w:pPr>
        <w:jc w:val="both"/>
        <w:rPr>
          <w:i/>
          <w:iCs/>
        </w:rPr>
      </w:pPr>
    </w:p>
    <w:p w:rsidR="00661157" w:rsidRPr="009C1C06" w:rsidRDefault="00661157" w:rsidP="00661157">
      <w:pPr>
        <w:jc w:val="both"/>
        <w:rPr>
          <w:i/>
          <w:iCs/>
        </w:rPr>
      </w:pPr>
    </w:p>
    <w:p w:rsidR="00661157" w:rsidRPr="009C1C06" w:rsidRDefault="00661157" w:rsidP="00661157">
      <w:pPr>
        <w:spacing w:line="360" w:lineRule="auto"/>
        <w:jc w:val="both"/>
        <w:rPr>
          <w:lang w:val="ro-RO"/>
        </w:rPr>
      </w:pPr>
      <w:r w:rsidRPr="009C1C06">
        <w:rPr>
          <w:b/>
          <w:bCs/>
          <w:i/>
          <w:iCs/>
          <w:lang w:val="ro-RO"/>
        </w:rPr>
        <w:t xml:space="preserve">Apele uzate preepurate </w:t>
      </w:r>
      <w:r w:rsidRPr="009C1C06">
        <w:rPr>
          <w:lang w:val="ro-RO"/>
        </w:rPr>
        <w:t>– se vor monitoriza trimestrial poluanţii: pH, CCOCr, CBO5, NH4</w:t>
      </w:r>
    </w:p>
    <w:p w:rsidR="00661157" w:rsidRPr="009C1C06" w:rsidRDefault="00661157" w:rsidP="00661157">
      <w:pPr>
        <w:spacing w:line="360" w:lineRule="auto"/>
        <w:jc w:val="both"/>
        <w:rPr>
          <w:lang w:val="ro-RO"/>
        </w:rPr>
      </w:pPr>
      <w:r w:rsidRPr="009C1C06">
        <w:rPr>
          <w:lang w:val="ro-RO"/>
        </w:rPr>
        <w:t xml:space="preserve">+, NO3-,SO42-, Cl-, metale (Cu, Zn, Pb, Co, Ni, Cr, Cd, Mn) din apa uzată care va fi evacuată în reţeaua de canalizare (direct sau cu vidanje), comparativ cu valorile normate de H.G. nr. 352/2005 </w:t>
      </w:r>
      <w:r w:rsidRPr="009C1C06">
        <w:rPr>
          <w:i/>
          <w:iCs/>
          <w:lang w:val="ro-RO"/>
        </w:rPr>
        <w:t>privind</w:t>
      </w:r>
      <w:r w:rsidRPr="009C1C06">
        <w:rPr>
          <w:lang w:val="ro-RO"/>
        </w:rPr>
        <w:t xml:space="preserve"> </w:t>
      </w:r>
      <w:r w:rsidRPr="009C1C06">
        <w:rPr>
          <w:i/>
          <w:iCs/>
          <w:lang w:val="ro-RO"/>
        </w:rPr>
        <w:t xml:space="preserve">modificarea şi </w:t>
      </w:r>
      <w:r w:rsidRPr="009C1C06">
        <w:rPr>
          <w:i/>
          <w:iCs/>
          <w:lang w:val="ro-RO"/>
        </w:rPr>
        <w:lastRenderedPageBreak/>
        <w:t>completarea Hotărârii Guvernului nr. 188/2002 pentru aprobarea unor norme privind</w:t>
      </w:r>
      <w:r w:rsidRPr="009C1C06">
        <w:rPr>
          <w:lang w:val="ro-RO"/>
        </w:rPr>
        <w:t xml:space="preserve"> </w:t>
      </w:r>
      <w:r w:rsidRPr="009C1C06">
        <w:rPr>
          <w:i/>
          <w:iCs/>
          <w:lang w:val="ro-RO"/>
        </w:rPr>
        <w:t>condiţiile de descărcare în mediul acvatic a apelor uzate – NTPA 002</w:t>
      </w:r>
      <w:r w:rsidRPr="009C1C06">
        <w:rPr>
          <w:lang w:val="ro-RO"/>
        </w:rPr>
        <w:t>.</w:t>
      </w:r>
    </w:p>
    <w:p w:rsidR="00661157" w:rsidRPr="009C1C06" w:rsidRDefault="00661157" w:rsidP="00661157">
      <w:pPr>
        <w:jc w:val="both"/>
        <w:rPr>
          <w:b/>
          <w:bCs/>
          <w:i/>
          <w:iCs/>
          <w:lang w:val="ro-RO"/>
        </w:rPr>
      </w:pPr>
    </w:p>
    <w:p w:rsidR="00661157" w:rsidRPr="009C1C06" w:rsidRDefault="00661157" w:rsidP="00661157">
      <w:pPr>
        <w:spacing w:line="360" w:lineRule="auto"/>
        <w:jc w:val="both"/>
        <w:rPr>
          <w:lang w:val="ro-RO"/>
        </w:rPr>
      </w:pPr>
      <w:r w:rsidRPr="009C1C06">
        <w:rPr>
          <w:b/>
          <w:bCs/>
          <w:i/>
          <w:iCs/>
          <w:lang w:val="ro-RO"/>
        </w:rPr>
        <w:t xml:space="preserve">Sol </w:t>
      </w:r>
      <w:r w:rsidRPr="009C1C06">
        <w:rPr>
          <w:lang w:val="ro-RO"/>
        </w:rPr>
        <w:t>– se vor monitoriza anual, la limita incintei, de la adâncimi de 5 şi 30 cm, poluanţii: pH, metale (Cu, Zn, Pb, Co, Ni, Cr, Cd, Mn) şi rezultatele vor fi comparate cu valorile normate de Ord. nr. 756/1997 – Anexa 1.</w:t>
      </w:r>
    </w:p>
    <w:p w:rsidR="00661157" w:rsidRPr="009C1C06" w:rsidRDefault="00661157" w:rsidP="00661157">
      <w:pPr>
        <w:spacing w:line="360" w:lineRule="auto"/>
        <w:jc w:val="both"/>
        <w:rPr>
          <w:b/>
          <w:bCs/>
          <w:i/>
          <w:iCs/>
        </w:rPr>
      </w:pPr>
    </w:p>
    <w:p w:rsidR="00661157" w:rsidRPr="009C1C06" w:rsidRDefault="00661157" w:rsidP="00661157">
      <w:pPr>
        <w:spacing w:line="360" w:lineRule="auto"/>
        <w:jc w:val="both"/>
        <w:rPr>
          <w:lang w:val="ro-RO"/>
        </w:rPr>
      </w:pPr>
      <w:r w:rsidRPr="009C1C06">
        <w:rPr>
          <w:b/>
          <w:bCs/>
          <w:i/>
          <w:iCs/>
          <w:lang w:val="ro-RO"/>
        </w:rPr>
        <w:t xml:space="preserve">Nivelul de zgomot </w:t>
      </w:r>
      <w:r w:rsidRPr="009C1C06">
        <w:rPr>
          <w:lang w:val="ro-RO"/>
        </w:rPr>
        <w:t>se va analiza anual, la limita incintei şi la cea mai apropiată zonă locuită,</w:t>
      </w:r>
    </w:p>
    <w:p w:rsidR="00661157" w:rsidRPr="009C1C06" w:rsidRDefault="00661157" w:rsidP="00661157">
      <w:pPr>
        <w:spacing w:line="360" w:lineRule="auto"/>
        <w:jc w:val="both"/>
        <w:rPr>
          <w:i/>
          <w:iCs/>
          <w:lang w:val="ro-RO"/>
        </w:rPr>
      </w:pPr>
      <w:r w:rsidRPr="009C1C06">
        <w:rPr>
          <w:lang w:val="ro-RO"/>
        </w:rPr>
        <w:t>comparativ cu H.G. nr. 1756/2006 (</w:t>
      </w:r>
      <w:r w:rsidRPr="009C1C06">
        <w:rPr>
          <w:i/>
          <w:iCs/>
          <w:lang w:val="ro-RO"/>
        </w:rPr>
        <w:t>MO nr. 48/22.01.2007</w:t>
      </w:r>
      <w:r w:rsidRPr="009C1C06">
        <w:rPr>
          <w:lang w:val="ro-RO"/>
        </w:rPr>
        <w:t xml:space="preserve">) </w:t>
      </w:r>
      <w:r w:rsidRPr="009C1C06">
        <w:rPr>
          <w:i/>
          <w:iCs/>
          <w:lang w:val="ro-RO"/>
        </w:rPr>
        <w:t>privind limitarea nivelului emisiilor de</w:t>
      </w:r>
    </w:p>
    <w:p w:rsidR="00661157" w:rsidRPr="009C1C06" w:rsidRDefault="00661157" w:rsidP="00661157">
      <w:pPr>
        <w:spacing w:line="360" w:lineRule="auto"/>
        <w:jc w:val="both"/>
        <w:rPr>
          <w:lang w:val="ro-RO"/>
        </w:rPr>
      </w:pPr>
      <w:r w:rsidRPr="009C1C06">
        <w:rPr>
          <w:i/>
          <w:iCs/>
          <w:lang w:val="ro-RO"/>
        </w:rPr>
        <w:t>zgomot în mediu produs de echipamente destinate utilizării în exteriorul clădirilor</w:t>
      </w:r>
      <w:r w:rsidRPr="009C1C06">
        <w:rPr>
          <w:lang w:val="ro-RO"/>
        </w:rPr>
        <w:t>.</w:t>
      </w:r>
    </w:p>
    <w:p w:rsidR="00C1102D" w:rsidRDefault="00C1102D">
      <w:bookmarkStart w:id="35" w:name="_GoBack"/>
      <w:bookmarkEnd w:id="35"/>
    </w:p>
    <w:sectPr w:rsidR="00C1102D" w:rsidSect="008C4234">
      <w:headerReference w:type="default" r:id="rId19"/>
      <w:footerReference w:type="default" r:id="rId20"/>
      <w:pgSz w:w="11907" w:h="16839" w:code="9"/>
      <w:pgMar w:top="851"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G Omega">
    <w:altName w:val="Arial"/>
    <w:panose1 w:val="020B05020505080203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0183781"/>
      <w:docPartObj>
        <w:docPartGallery w:val="Page Numbers (Bottom of Page)"/>
        <w:docPartUnique/>
      </w:docPartObj>
    </w:sdtPr>
    <w:sdtEndPr>
      <w:rPr>
        <w:noProof/>
      </w:rPr>
    </w:sdtEndPr>
    <w:sdtContent>
      <w:p w:rsidR="008C4234" w:rsidRDefault="00661157">
        <w:pPr>
          <w:pStyle w:val="Footer"/>
          <w:jc w:val="right"/>
        </w:pPr>
        <w:r>
          <w:fldChar w:fldCharType="begin"/>
        </w:r>
        <w:r>
          <w:instrText xml:space="preserve"> PAGE   \* MERGEFORMAT </w:instrText>
        </w:r>
        <w:r>
          <w:fldChar w:fldCharType="separate"/>
        </w:r>
        <w:r>
          <w:rPr>
            <w:noProof/>
          </w:rPr>
          <w:t>39</w:t>
        </w:r>
        <w:r>
          <w:rPr>
            <w:noProof/>
          </w:rPr>
          <w:fldChar w:fldCharType="end"/>
        </w:r>
      </w:p>
    </w:sdtContent>
  </w:sdt>
  <w:p w:rsidR="00042526" w:rsidRPr="00E773B1" w:rsidRDefault="00661157" w:rsidP="008C009B">
    <w:pPr>
      <w:pStyle w:val="Footer"/>
      <w:jc w:val="center"/>
      <w:rPr>
        <w:b/>
        <w:sz w:val="18"/>
        <w:szCs w:val="18"/>
        <w:lang w:val="ro-RO"/>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526" w:rsidRDefault="00661157" w:rsidP="000D706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C8944F"/>
    <w:multiLevelType w:val="hybridMultilevel"/>
    <w:tmpl w:val="9626E9B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2ECFBE3"/>
    <w:multiLevelType w:val="hybridMultilevel"/>
    <w:tmpl w:val="A9D877F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FFFFFFE"/>
    <w:multiLevelType w:val="singleLevel"/>
    <w:tmpl w:val="52D63066"/>
    <w:lvl w:ilvl="0">
      <w:numFmt w:val="bullet"/>
      <w:lvlText w:val="*"/>
      <w:lvlJc w:val="left"/>
    </w:lvl>
  </w:abstractNum>
  <w:abstractNum w:abstractNumId="3">
    <w:nsid w:val="032D7337"/>
    <w:multiLevelType w:val="hybridMultilevel"/>
    <w:tmpl w:val="F0CEA0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695B89"/>
    <w:multiLevelType w:val="hybridMultilevel"/>
    <w:tmpl w:val="E03AD4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100AF7"/>
    <w:multiLevelType w:val="hybridMultilevel"/>
    <w:tmpl w:val="2E28063E"/>
    <w:lvl w:ilvl="0" w:tplc="0D246FC6">
      <w:start w:val="9"/>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F420189"/>
    <w:multiLevelType w:val="singleLevel"/>
    <w:tmpl w:val="BD7E33FE"/>
    <w:lvl w:ilvl="0">
      <w:start w:val="1"/>
      <w:numFmt w:val="bullet"/>
      <w:pStyle w:val="Aufzhlung"/>
      <w:lvlText w:val="–"/>
      <w:lvlJc w:val="left"/>
      <w:pPr>
        <w:tabs>
          <w:tab w:val="num" w:pos="360"/>
        </w:tabs>
        <w:ind w:left="360" w:hanging="360"/>
      </w:pPr>
      <w:rPr>
        <w:rFonts w:ascii="Times New Roman" w:hAnsi="Times New Roman" w:hint="default"/>
        <w:sz w:val="16"/>
      </w:rPr>
    </w:lvl>
  </w:abstractNum>
  <w:abstractNum w:abstractNumId="7">
    <w:nsid w:val="13804B98"/>
    <w:multiLevelType w:val="hybridMultilevel"/>
    <w:tmpl w:val="CF241444"/>
    <w:lvl w:ilvl="0" w:tplc="0448B38C">
      <w:start w:val="1"/>
      <w:numFmt w:val="decimal"/>
      <w:lvlText w:val="%1.1"/>
      <w:lvlJc w:val="righ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658652B"/>
    <w:multiLevelType w:val="hybridMultilevel"/>
    <w:tmpl w:val="C0CE4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861515"/>
    <w:multiLevelType w:val="hybridMultilevel"/>
    <w:tmpl w:val="4296E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0">
    <w:nsid w:val="22235381"/>
    <w:multiLevelType w:val="hybridMultilevel"/>
    <w:tmpl w:val="76B6B164"/>
    <w:lvl w:ilvl="0" w:tplc="3B3CCAB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13305C"/>
    <w:multiLevelType w:val="hybridMultilevel"/>
    <w:tmpl w:val="90C0A5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5D30956"/>
    <w:multiLevelType w:val="hybridMultilevel"/>
    <w:tmpl w:val="481CB4C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289A682B"/>
    <w:multiLevelType w:val="multilevel"/>
    <w:tmpl w:val="14F2D2D2"/>
    <w:lvl w:ilvl="0">
      <w:start w:val="1"/>
      <w:numFmt w:val="decimal"/>
      <w:lvlText w:val="%1."/>
      <w:lvlJc w:val="left"/>
      <w:pPr>
        <w:tabs>
          <w:tab w:val="num" w:pos="1413"/>
        </w:tabs>
        <w:ind w:left="1413" w:hanging="705"/>
      </w:pPr>
      <w:rPr>
        <w:rFonts w:hint="default"/>
      </w:rPr>
    </w:lvl>
    <w:lvl w:ilvl="1">
      <w:start w:val="1"/>
      <w:numFmt w:val="decimal"/>
      <w:isLgl/>
      <w:lvlText w:val="%1.%2"/>
      <w:lvlJc w:val="left"/>
      <w:pPr>
        <w:tabs>
          <w:tab w:val="num" w:pos="2133"/>
        </w:tabs>
        <w:ind w:left="2133" w:hanging="1425"/>
      </w:pPr>
      <w:rPr>
        <w:rFonts w:hint="default"/>
      </w:rPr>
    </w:lvl>
    <w:lvl w:ilvl="2">
      <w:start w:val="1"/>
      <w:numFmt w:val="decimal"/>
      <w:isLgl/>
      <w:lvlText w:val="%1.%2.%3"/>
      <w:lvlJc w:val="left"/>
      <w:pPr>
        <w:tabs>
          <w:tab w:val="num" w:pos="2133"/>
        </w:tabs>
        <w:ind w:left="2133" w:hanging="1425"/>
      </w:pPr>
      <w:rPr>
        <w:rFonts w:hint="default"/>
      </w:rPr>
    </w:lvl>
    <w:lvl w:ilvl="3">
      <w:start w:val="1"/>
      <w:numFmt w:val="decimal"/>
      <w:isLgl/>
      <w:lvlText w:val="%1.%2.%3.%4"/>
      <w:lvlJc w:val="left"/>
      <w:pPr>
        <w:tabs>
          <w:tab w:val="num" w:pos="2133"/>
        </w:tabs>
        <w:ind w:left="2133" w:hanging="1425"/>
      </w:pPr>
      <w:rPr>
        <w:rFonts w:hint="default"/>
      </w:rPr>
    </w:lvl>
    <w:lvl w:ilvl="4">
      <w:start w:val="1"/>
      <w:numFmt w:val="decimal"/>
      <w:isLgl/>
      <w:lvlText w:val="%1.%2.%3.%4.%5"/>
      <w:lvlJc w:val="left"/>
      <w:pPr>
        <w:tabs>
          <w:tab w:val="num" w:pos="2133"/>
        </w:tabs>
        <w:ind w:left="2133" w:hanging="1425"/>
      </w:pPr>
      <w:rPr>
        <w:rFonts w:hint="default"/>
      </w:rPr>
    </w:lvl>
    <w:lvl w:ilvl="5">
      <w:start w:val="1"/>
      <w:numFmt w:val="decimal"/>
      <w:isLgl/>
      <w:lvlText w:val="%1.%2.%3.%4.%5.%6"/>
      <w:lvlJc w:val="left"/>
      <w:pPr>
        <w:tabs>
          <w:tab w:val="num" w:pos="2133"/>
        </w:tabs>
        <w:ind w:left="2133" w:hanging="1425"/>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14">
    <w:nsid w:val="2A897E7A"/>
    <w:multiLevelType w:val="hybridMultilevel"/>
    <w:tmpl w:val="CFD242C4"/>
    <w:lvl w:ilvl="0" w:tplc="47888162">
      <w:start w:val="1"/>
      <w:numFmt w:val="decimal"/>
      <w:lvlText w:val="%1.3"/>
      <w:lvlJc w:val="righ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C6A1C56"/>
    <w:multiLevelType w:val="hybridMultilevel"/>
    <w:tmpl w:val="720A52AC"/>
    <w:lvl w:ilvl="0" w:tplc="65DAE2C6">
      <w:start w:val="13"/>
      <w:numFmt w:val="bullet"/>
      <w:lvlText w:val=""/>
      <w:lvlJc w:val="left"/>
      <w:pPr>
        <w:tabs>
          <w:tab w:val="num" w:pos="360"/>
        </w:tabs>
        <w:ind w:left="360" w:hanging="360"/>
      </w:pPr>
      <w:rPr>
        <w:rFonts w:ascii="Symbol" w:hAnsi="Symbol" w:hint="default"/>
        <w:u w:color="000000"/>
      </w:rPr>
    </w:lvl>
    <w:lvl w:ilvl="1" w:tplc="04070003" w:tentative="1">
      <w:start w:val="1"/>
      <w:numFmt w:val="bullet"/>
      <w:lvlText w:val="o"/>
      <w:lvlJc w:val="left"/>
      <w:pPr>
        <w:tabs>
          <w:tab w:val="num" w:pos="-889"/>
        </w:tabs>
        <w:ind w:left="-889" w:hanging="360"/>
      </w:pPr>
      <w:rPr>
        <w:rFonts w:ascii="Courier New" w:hAnsi="Courier New" w:cs="Courier New" w:hint="default"/>
      </w:rPr>
    </w:lvl>
    <w:lvl w:ilvl="2" w:tplc="04070005" w:tentative="1">
      <w:start w:val="1"/>
      <w:numFmt w:val="bullet"/>
      <w:lvlText w:val=""/>
      <w:lvlJc w:val="left"/>
      <w:pPr>
        <w:tabs>
          <w:tab w:val="num" w:pos="-169"/>
        </w:tabs>
        <w:ind w:left="-169" w:hanging="360"/>
      </w:pPr>
      <w:rPr>
        <w:rFonts w:ascii="Wingdings" w:hAnsi="Wingdings" w:hint="default"/>
      </w:rPr>
    </w:lvl>
    <w:lvl w:ilvl="3" w:tplc="04070001" w:tentative="1">
      <w:start w:val="1"/>
      <w:numFmt w:val="bullet"/>
      <w:lvlText w:val=""/>
      <w:lvlJc w:val="left"/>
      <w:pPr>
        <w:tabs>
          <w:tab w:val="num" w:pos="551"/>
        </w:tabs>
        <w:ind w:left="551" w:hanging="360"/>
      </w:pPr>
      <w:rPr>
        <w:rFonts w:ascii="Symbol" w:hAnsi="Symbol" w:hint="default"/>
      </w:rPr>
    </w:lvl>
    <w:lvl w:ilvl="4" w:tplc="04070003" w:tentative="1">
      <w:start w:val="1"/>
      <w:numFmt w:val="bullet"/>
      <w:lvlText w:val="o"/>
      <w:lvlJc w:val="left"/>
      <w:pPr>
        <w:tabs>
          <w:tab w:val="num" w:pos="1271"/>
        </w:tabs>
        <w:ind w:left="1271" w:hanging="360"/>
      </w:pPr>
      <w:rPr>
        <w:rFonts w:ascii="Courier New" w:hAnsi="Courier New" w:cs="Courier New" w:hint="default"/>
      </w:rPr>
    </w:lvl>
    <w:lvl w:ilvl="5" w:tplc="04070005" w:tentative="1">
      <w:start w:val="1"/>
      <w:numFmt w:val="bullet"/>
      <w:lvlText w:val=""/>
      <w:lvlJc w:val="left"/>
      <w:pPr>
        <w:tabs>
          <w:tab w:val="num" w:pos="1991"/>
        </w:tabs>
        <w:ind w:left="1991" w:hanging="360"/>
      </w:pPr>
      <w:rPr>
        <w:rFonts w:ascii="Wingdings" w:hAnsi="Wingdings" w:hint="default"/>
      </w:rPr>
    </w:lvl>
    <w:lvl w:ilvl="6" w:tplc="04070001" w:tentative="1">
      <w:start w:val="1"/>
      <w:numFmt w:val="bullet"/>
      <w:lvlText w:val=""/>
      <w:lvlJc w:val="left"/>
      <w:pPr>
        <w:tabs>
          <w:tab w:val="num" w:pos="2711"/>
        </w:tabs>
        <w:ind w:left="2711" w:hanging="360"/>
      </w:pPr>
      <w:rPr>
        <w:rFonts w:ascii="Symbol" w:hAnsi="Symbol" w:hint="default"/>
      </w:rPr>
    </w:lvl>
    <w:lvl w:ilvl="7" w:tplc="04070003" w:tentative="1">
      <w:start w:val="1"/>
      <w:numFmt w:val="bullet"/>
      <w:lvlText w:val="o"/>
      <w:lvlJc w:val="left"/>
      <w:pPr>
        <w:tabs>
          <w:tab w:val="num" w:pos="3431"/>
        </w:tabs>
        <w:ind w:left="3431" w:hanging="360"/>
      </w:pPr>
      <w:rPr>
        <w:rFonts w:ascii="Courier New" w:hAnsi="Courier New" w:cs="Courier New" w:hint="default"/>
      </w:rPr>
    </w:lvl>
    <w:lvl w:ilvl="8" w:tplc="04070005" w:tentative="1">
      <w:start w:val="1"/>
      <w:numFmt w:val="bullet"/>
      <w:lvlText w:val=""/>
      <w:lvlJc w:val="left"/>
      <w:pPr>
        <w:tabs>
          <w:tab w:val="num" w:pos="4151"/>
        </w:tabs>
        <w:ind w:left="4151" w:hanging="360"/>
      </w:pPr>
      <w:rPr>
        <w:rFonts w:ascii="Wingdings" w:hAnsi="Wingdings" w:hint="default"/>
      </w:rPr>
    </w:lvl>
  </w:abstractNum>
  <w:abstractNum w:abstractNumId="16">
    <w:nsid w:val="2EE94C64"/>
    <w:multiLevelType w:val="hybridMultilevel"/>
    <w:tmpl w:val="A3C2E61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50655AE"/>
    <w:multiLevelType w:val="hybridMultilevel"/>
    <w:tmpl w:val="8FFA0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6F6D3B"/>
    <w:multiLevelType w:val="hybridMultilevel"/>
    <w:tmpl w:val="5E9874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7106A5"/>
    <w:multiLevelType w:val="hybridMultilevel"/>
    <w:tmpl w:val="44C0E05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54AC1E59"/>
    <w:multiLevelType w:val="hybridMultilevel"/>
    <w:tmpl w:val="133C3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D3479E"/>
    <w:multiLevelType w:val="hybridMultilevel"/>
    <w:tmpl w:val="70469A0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2">
    <w:nsid w:val="5BEF276D"/>
    <w:multiLevelType w:val="hybridMultilevel"/>
    <w:tmpl w:val="7CE60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D71A27"/>
    <w:multiLevelType w:val="hybridMultilevel"/>
    <w:tmpl w:val="ED00B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591AB9"/>
    <w:multiLevelType w:val="hybridMultilevel"/>
    <w:tmpl w:val="F732C974"/>
    <w:lvl w:ilvl="0" w:tplc="16368E82">
      <w:start w:val="1"/>
      <w:numFmt w:val="bullet"/>
      <w:lvlText w:val="-"/>
      <w:lvlJc w:val="left"/>
      <w:pPr>
        <w:tabs>
          <w:tab w:val="num" w:pos="720"/>
        </w:tabs>
        <w:ind w:left="720" w:hanging="360"/>
      </w:pPr>
      <w:rPr>
        <w:rFonts w:ascii="Arial" w:eastAsia="Times New Roman" w:hAnsi="Arial"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4FB30D6"/>
    <w:multiLevelType w:val="hybridMultilevel"/>
    <w:tmpl w:val="6786FA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7C0128"/>
    <w:multiLevelType w:val="hybridMultilevel"/>
    <w:tmpl w:val="35A44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B12ACA"/>
    <w:multiLevelType w:val="hybridMultilevel"/>
    <w:tmpl w:val="801C2F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F01B2D"/>
    <w:multiLevelType w:val="hybridMultilevel"/>
    <w:tmpl w:val="A650D656"/>
    <w:lvl w:ilvl="0" w:tplc="FFFFFFFF">
      <w:start w:val="17"/>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70B113C0"/>
    <w:multiLevelType w:val="hybridMultilevel"/>
    <w:tmpl w:val="04B02838"/>
    <w:lvl w:ilvl="0" w:tplc="2A88104A">
      <w:start w:val="1"/>
      <w:numFmt w:val="decimal"/>
      <w:lvlText w:val="%1.2"/>
      <w:lvlJc w:val="righ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580128D"/>
    <w:multiLevelType w:val="hybridMultilevel"/>
    <w:tmpl w:val="C560A00A"/>
    <w:lvl w:ilvl="0" w:tplc="91C2554A">
      <w:start w:val="1"/>
      <w:numFmt w:val="bullet"/>
      <w:lvlText w:val=""/>
      <w:lvlJc w:val="left"/>
      <w:pPr>
        <w:tabs>
          <w:tab w:val="num" w:pos="2689"/>
        </w:tabs>
        <w:ind w:left="2689" w:hanging="360"/>
      </w:pPr>
      <w:rPr>
        <w:rFonts w:ascii="Wingdings" w:hAnsi="Wingdings" w:hint="default"/>
        <w:u w:color="000000"/>
      </w:rPr>
    </w:lvl>
    <w:lvl w:ilvl="1" w:tplc="04070019">
      <w:start w:val="1"/>
      <w:numFmt w:val="bullet"/>
      <w:lvlText w:val="o"/>
      <w:lvlJc w:val="left"/>
      <w:pPr>
        <w:tabs>
          <w:tab w:val="num" w:pos="1440"/>
        </w:tabs>
        <w:ind w:left="1440" w:hanging="360"/>
      </w:pPr>
      <w:rPr>
        <w:rFonts w:ascii="Courier New" w:hAnsi="Courier New" w:cs="Courier New" w:hint="default"/>
      </w:rPr>
    </w:lvl>
    <w:lvl w:ilvl="2" w:tplc="0407001B">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31">
    <w:nsid w:val="78CC7CDA"/>
    <w:multiLevelType w:val="hybridMultilevel"/>
    <w:tmpl w:val="11AAFAE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2">
    <w:nsid w:val="7CA92330"/>
    <w:multiLevelType w:val="hybridMultilevel"/>
    <w:tmpl w:val="D3D0659E"/>
    <w:lvl w:ilvl="0" w:tplc="FFFFFFFF">
      <w:start w:val="1"/>
      <w:numFmt w:val="bullet"/>
      <w:lvlText w:val=""/>
      <w:lvlJc w:val="left"/>
      <w:pPr>
        <w:tabs>
          <w:tab w:val="num" w:pos="2689"/>
        </w:tabs>
        <w:ind w:left="2689" w:hanging="360"/>
      </w:pPr>
      <w:rPr>
        <w:rFonts w:ascii="Wingdings" w:hAnsi="Wingdings" w:hint="default"/>
        <w:u w:color="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
    <w:lvlOverride w:ilvl="0">
      <w:lvl w:ilvl="0">
        <w:start w:val="65535"/>
        <w:numFmt w:val="bullet"/>
        <w:lvlText w:val="•"/>
        <w:legacy w:legacy="1" w:legacySpace="0" w:legacyIndent="360"/>
        <w:lvlJc w:val="left"/>
        <w:rPr>
          <w:rFonts w:ascii="Arial" w:hAnsi="Arial" w:cs="Arial" w:hint="default"/>
        </w:rPr>
      </w:lvl>
    </w:lvlOverride>
  </w:num>
  <w:num w:numId="3">
    <w:abstractNumId w:val="25"/>
  </w:num>
  <w:num w:numId="4">
    <w:abstractNumId w:val="6"/>
  </w:num>
  <w:num w:numId="5">
    <w:abstractNumId w:val="15"/>
  </w:num>
  <w:num w:numId="6">
    <w:abstractNumId w:val="30"/>
  </w:num>
  <w:num w:numId="7">
    <w:abstractNumId w:val="32"/>
  </w:num>
  <w:num w:numId="8">
    <w:abstractNumId w:val="28"/>
  </w:num>
  <w:num w:numId="9">
    <w:abstractNumId w:val="13"/>
  </w:num>
  <w:num w:numId="10">
    <w:abstractNumId w:val="7"/>
  </w:num>
  <w:num w:numId="11">
    <w:abstractNumId w:val="29"/>
  </w:num>
  <w:num w:numId="12">
    <w:abstractNumId w:val="14"/>
  </w:num>
  <w:num w:numId="13">
    <w:abstractNumId w:val="18"/>
  </w:num>
  <w:num w:numId="14">
    <w:abstractNumId w:val="16"/>
  </w:num>
  <w:num w:numId="15">
    <w:abstractNumId w:val="4"/>
  </w:num>
  <w:num w:numId="16">
    <w:abstractNumId w:val="0"/>
  </w:num>
  <w:num w:numId="17">
    <w:abstractNumId w:val="22"/>
  </w:num>
  <w:num w:numId="18">
    <w:abstractNumId w:val="31"/>
  </w:num>
  <w:num w:numId="19">
    <w:abstractNumId w:val="23"/>
  </w:num>
  <w:num w:numId="20">
    <w:abstractNumId w:val="17"/>
  </w:num>
  <w:num w:numId="21">
    <w:abstractNumId w:val="1"/>
  </w:num>
  <w:num w:numId="22">
    <w:abstractNumId w:val="20"/>
  </w:num>
  <w:num w:numId="23">
    <w:abstractNumId w:val="12"/>
  </w:num>
  <w:num w:numId="24">
    <w:abstractNumId w:val="3"/>
  </w:num>
  <w:num w:numId="25">
    <w:abstractNumId w:val="10"/>
  </w:num>
  <w:num w:numId="26">
    <w:abstractNumId w:val="27"/>
  </w:num>
  <w:num w:numId="27">
    <w:abstractNumId w:val="26"/>
  </w:num>
  <w:num w:numId="28">
    <w:abstractNumId w:val="8"/>
  </w:num>
  <w:num w:numId="29">
    <w:abstractNumId w:val="5"/>
  </w:num>
  <w:num w:numId="30">
    <w:abstractNumId w:val="24"/>
  </w:num>
  <w:num w:numId="31">
    <w:abstractNumId w:val="9"/>
  </w:num>
  <w:num w:numId="32">
    <w:abstractNumId w:val="19"/>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962"/>
    <w:rsid w:val="00661157"/>
    <w:rsid w:val="00AC1962"/>
    <w:rsid w:val="00C11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157"/>
    <w:pPr>
      <w:widowControl w:val="0"/>
      <w:autoSpaceDE w:val="0"/>
      <w:autoSpaceDN w:val="0"/>
      <w:adjustRightInd w:val="0"/>
      <w:spacing w:after="0" w:line="240" w:lineRule="auto"/>
    </w:pPr>
    <w:rPr>
      <w:rFonts w:ascii="Arial" w:eastAsia="Times New Roman" w:hAnsi="Arial" w:cs="Arial"/>
      <w:sz w:val="20"/>
      <w:szCs w:val="20"/>
    </w:rPr>
  </w:style>
  <w:style w:type="paragraph" w:styleId="Heading1">
    <w:name w:val="heading 1"/>
    <w:basedOn w:val="Normal"/>
    <w:next w:val="BodyText"/>
    <w:link w:val="Heading1Char"/>
    <w:qFormat/>
    <w:rsid w:val="00661157"/>
    <w:pPr>
      <w:keepNext/>
      <w:keepLines/>
      <w:pageBreakBefore/>
      <w:widowControl/>
      <w:suppressAutoHyphens/>
      <w:autoSpaceDE/>
      <w:autoSpaceDN/>
      <w:adjustRightInd/>
      <w:spacing w:before="2680" w:after="130" w:line="320" w:lineRule="exact"/>
      <w:outlineLvl w:val="0"/>
    </w:pPr>
    <w:rPr>
      <w:b/>
      <w:sz w:val="32"/>
      <w:lang w:val="en-GB" w:eastAsia="da-DK"/>
    </w:rPr>
  </w:style>
  <w:style w:type="paragraph" w:styleId="Heading2">
    <w:name w:val="heading 2"/>
    <w:basedOn w:val="Normal"/>
    <w:next w:val="Normal"/>
    <w:link w:val="Heading2Char"/>
    <w:unhideWhenUsed/>
    <w:qFormat/>
    <w:rsid w:val="00661157"/>
    <w:pPr>
      <w:keepNext/>
      <w:spacing w:before="240" w:after="60"/>
      <w:outlineLvl w:val="1"/>
    </w:pPr>
    <w:rPr>
      <w:rFonts w:ascii="Cambria" w:hAnsi="Cambria" w:cs="Times New Roman"/>
      <w:b/>
      <w:bCs/>
      <w:i/>
      <w:iCs/>
      <w:sz w:val="28"/>
      <w:szCs w:val="28"/>
    </w:rPr>
  </w:style>
  <w:style w:type="paragraph" w:styleId="Heading5">
    <w:name w:val="heading 5"/>
    <w:basedOn w:val="Normal"/>
    <w:next w:val="Normal"/>
    <w:link w:val="Heading5Char"/>
    <w:qFormat/>
    <w:rsid w:val="00661157"/>
    <w:pPr>
      <w:widowControl/>
      <w:autoSpaceDE/>
      <w:autoSpaceDN/>
      <w:adjustRightInd/>
      <w:spacing w:before="240" w:after="60"/>
      <w:outlineLvl w:val="4"/>
    </w:pPr>
    <w:rPr>
      <w:b/>
      <w:bCs/>
      <w:i/>
      <w:iCs/>
      <w:sz w:val="26"/>
      <w:szCs w:val="26"/>
      <w:lang w:val="ro-RO"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1157"/>
    <w:rPr>
      <w:rFonts w:ascii="Arial" w:eastAsia="Times New Roman" w:hAnsi="Arial" w:cs="Arial"/>
      <w:b/>
      <w:sz w:val="32"/>
      <w:szCs w:val="20"/>
      <w:lang w:val="en-GB" w:eastAsia="da-DK"/>
    </w:rPr>
  </w:style>
  <w:style w:type="character" w:customStyle="1" w:styleId="Heading2Char">
    <w:name w:val="Heading 2 Char"/>
    <w:basedOn w:val="DefaultParagraphFont"/>
    <w:link w:val="Heading2"/>
    <w:rsid w:val="00661157"/>
    <w:rPr>
      <w:rFonts w:ascii="Cambria" w:eastAsia="Times New Roman" w:hAnsi="Cambria" w:cs="Times New Roman"/>
      <w:b/>
      <w:bCs/>
      <w:i/>
      <w:iCs/>
      <w:sz w:val="28"/>
      <w:szCs w:val="28"/>
    </w:rPr>
  </w:style>
  <w:style w:type="character" w:customStyle="1" w:styleId="Heading5Char">
    <w:name w:val="Heading 5 Char"/>
    <w:basedOn w:val="DefaultParagraphFont"/>
    <w:link w:val="Heading5"/>
    <w:rsid w:val="00661157"/>
    <w:rPr>
      <w:rFonts w:ascii="Arial" w:eastAsia="Times New Roman" w:hAnsi="Arial" w:cs="Arial"/>
      <w:b/>
      <w:bCs/>
      <w:i/>
      <w:iCs/>
      <w:sz w:val="26"/>
      <w:szCs w:val="26"/>
      <w:lang w:val="ro-RO" w:eastAsia="de-DE"/>
    </w:rPr>
  </w:style>
  <w:style w:type="paragraph" w:styleId="BodyText">
    <w:name w:val="Body Text"/>
    <w:basedOn w:val="Normal"/>
    <w:link w:val="BodyTextChar"/>
    <w:uiPriority w:val="99"/>
    <w:semiHidden/>
    <w:unhideWhenUsed/>
    <w:rsid w:val="00661157"/>
    <w:pPr>
      <w:spacing w:after="120"/>
    </w:pPr>
  </w:style>
  <w:style w:type="character" w:customStyle="1" w:styleId="BodyTextChar">
    <w:name w:val="Body Text Char"/>
    <w:basedOn w:val="DefaultParagraphFont"/>
    <w:link w:val="BodyText"/>
    <w:uiPriority w:val="99"/>
    <w:semiHidden/>
    <w:rsid w:val="00661157"/>
    <w:rPr>
      <w:rFonts w:ascii="Arial" w:eastAsia="Times New Roman" w:hAnsi="Arial" w:cs="Arial"/>
      <w:sz w:val="20"/>
      <w:szCs w:val="20"/>
    </w:rPr>
  </w:style>
  <w:style w:type="paragraph" w:styleId="Header">
    <w:name w:val="header"/>
    <w:basedOn w:val="Normal"/>
    <w:link w:val="HeaderChar"/>
    <w:uiPriority w:val="99"/>
    <w:unhideWhenUsed/>
    <w:rsid w:val="00661157"/>
    <w:pPr>
      <w:tabs>
        <w:tab w:val="center" w:pos="4680"/>
        <w:tab w:val="right" w:pos="9360"/>
      </w:tabs>
    </w:pPr>
  </w:style>
  <w:style w:type="character" w:customStyle="1" w:styleId="HeaderChar">
    <w:name w:val="Header Char"/>
    <w:basedOn w:val="DefaultParagraphFont"/>
    <w:link w:val="Header"/>
    <w:uiPriority w:val="99"/>
    <w:rsid w:val="00661157"/>
    <w:rPr>
      <w:rFonts w:ascii="Arial" w:eastAsia="Times New Roman" w:hAnsi="Arial" w:cs="Arial"/>
      <w:sz w:val="20"/>
      <w:szCs w:val="20"/>
    </w:rPr>
  </w:style>
  <w:style w:type="paragraph" w:styleId="Footer">
    <w:name w:val="footer"/>
    <w:basedOn w:val="Normal"/>
    <w:link w:val="FooterChar"/>
    <w:uiPriority w:val="99"/>
    <w:unhideWhenUsed/>
    <w:rsid w:val="00661157"/>
    <w:pPr>
      <w:tabs>
        <w:tab w:val="center" w:pos="4680"/>
        <w:tab w:val="right" w:pos="9360"/>
      </w:tabs>
    </w:pPr>
  </w:style>
  <w:style w:type="character" w:customStyle="1" w:styleId="FooterChar">
    <w:name w:val="Footer Char"/>
    <w:basedOn w:val="DefaultParagraphFont"/>
    <w:link w:val="Footer"/>
    <w:uiPriority w:val="99"/>
    <w:rsid w:val="00661157"/>
    <w:rPr>
      <w:rFonts w:ascii="Arial" w:eastAsia="Times New Roman" w:hAnsi="Arial" w:cs="Arial"/>
      <w:sz w:val="20"/>
      <w:szCs w:val="20"/>
    </w:rPr>
  </w:style>
  <w:style w:type="paragraph" w:styleId="BalloonText">
    <w:name w:val="Balloon Text"/>
    <w:basedOn w:val="Normal"/>
    <w:link w:val="BalloonTextChar"/>
    <w:uiPriority w:val="99"/>
    <w:semiHidden/>
    <w:unhideWhenUsed/>
    <w:rsid w:val="00661157"/>
    <w:rPr>
      <w:rFonts w:ascii="Tahoma" w:hAnsi="Tahoma" w:cs="Tahoma"/>
      <w:sz w:val="16"/>
      <w:szCs w:val="16"/>
    </w:rPr>
  </w:style>
  <w:style w:type="character" w:customStyle="1" w:styleId="BalloonTextChar">
    <w:name w:val="Balloon Text Char"/>
    <w:basedOn w:val="DefaultParagraphFont"/>
    <w:link w:val="BalloonText"/>
    <w:uiPriority w:val="99"/>
    <w:semiHidden/>
    <w:rsid w:val="00661157"/>
    <w:rPr>
      <w:rFonts w:ascii="Tahoma" w:eastAsia="Times New Roman" w:hAnsi="Tahoma" w:cs="Tahoma"/>
      <w:sz w:val="16"/>
      <w:szCs w:val="16"/>
    </w:rPr>
  </w:style>
  <w:style w:type="paragraph" w:styleId="TOCHeading">
    <w:name w:val="TOC Heading"/>
    <w:basedOn w:val="Heading1"/>
    <w:next w:val="Normal"/>
    <w:uiPriority w:val="39"/>
    <w:semiHidden/>
    <w:unhideWhenUsed/>
    <w:qFormat/>
    <w:rsid w:val="00661157"/>
    <w:pPr>
      <w:pageBreakBefore w:val="0"/>
      <w:suppressAutoHyphens w:val="0"/>
      <w:spacing w:before="480" w:after="0" w:line="276" w:lineRule="auto"/>
      <w:outlineLvl w:val="9"/>
    </w:pPr>
    <w:rPr>
      <w:rFonts w:asciiTheme="majorHAnsi" w:eastAsiaTheme="majorEastAsia" w:hAnsiTheme="majorHAnsi" w:cstheme="majorBidi"/>
      <w:bCs/>
      <w:color w:val="365F91" w:themeColor="accent1" w:themeShade="BF"/>
      <w:sz w:val="28"/>
      <w:szCs w:val="28"/>
      <w:lang w:val="en-US" w:eastAsia="en-US"/>
    </w:rPr>
  </w:style>
  <w:style w:type="paragraph" w:styleId="TOC2">
    <w:name w:val="toc 2"/>
    <w:basedOn w:val="Normal"/>
    <w:next w:val="Normal"/>
    <w:autoRedefine/>
    <w:uiPriority w:val="39"/>
    <w:unhideWhenUsed/>
    <w:rsid w:val="00661157"/>
    <w:pPr>
      <w:tabs>
        <w:tab w:val="left" w:pos="660"/>
        <w:tab w:val="right" w:leader="dot" w:pos="9350"/>
      </w:tabs>
      <w:spacing w:after="100"/>
      <w:ind w:left="200"/>
    </w:pPr>
  </w:style>
  <w:style w:type="character" w:styleId="Hyperlink">
    <w:name w:val="Hyperlink"/>
    <w:basedOn w:val="DefaultParagraphFont"/>
    <w:uiPriority w:val="99"/>
    <w:unhideWhenUsed/>
    <w:rsid w:val="00661157"/>
    <w:rPr>
      <w:color w:val="0000FF" w:themeColor="hyperlink"/>
      <w:u w:val="single"/>
    </w:rPr>
  </w:style>
  <w:style w:type="paragraph" w:styleId="FootnoteText">
    <w:name w:val="footnote text"/>
    <w:basedOn w:val="Normal"/>
    <w:link w:val="FootnoteTextChar"/>
    <w:semiHidden/>
    <w:rsid w:val="00661157"/>
    <w:pPr>
      <w:widowControl/>
      <w:autoSpaceDE/>
      <w:autoSpaceDN/>
      <w:adjustRightInd/>
    </w:pPr>
    <w:rPr>
      <w:rFonts w:ascii="Times New Roman" w:hAnsi="Times New Roman" w:cs="Times New Roman"/>
      <w:lang w:val="ro-RO" w:eastAsia="de-DE"/>
    </w:rPr>
  </w:style>
  <w:style w:type="character" w:customStyle="1" w:styleId="FootnoteTextChar">
    <w:name w:val="Footnote Text Char"/>
    <w:basedOn w:val="DefaultParagraphFont"/>
    <w:link w:val="FootnoteText"/>
    <w:semiHidden/>
    <w:rsid w:val="00661157"/>
    <w:rPr>
      <w:rFonts w:ascii="Times New Roman" w:eastAsia="Times New Roman" w:hAnsi="Times New Roman" w:cs="Times New Roman"/>
      <w:sz w:val="20"/>
      <w:szCs w:val="20"/>
      <w:lang w:val="ro-RO" w:eastAsia="de-DE"/>
    </w:rPr>
  </w:style>
  <w:style w:type="character" w:styleId="FootnoteReference">
    <w:name w:val="footnote reference"/>
    <w:semiHidden/>
    <w:rsid w:val="00661157"/>
    <w:rPr>
      <w:vertAlign w:val="superscript"/>
    </w:rPr>
  </w:style>
  <w:style w:type="paragraph" w:customStyle="1" w:styleId="Aufzhlung">
    <w:name w:val="Aufzählung"/>
    <w:basedOn w:val="Normal"/>
    <w:rsid w:val="00661157"/>
    <w:pPr>
      <w:widowControl/>
      <w:numPr>
        <w:numId w:val="4"/>
      </w:numPr>
      <w:tabs>
        <w:tab w:val="left" w:pos="-3402"/>
        <w:tab w:val="left" w:pos="284"/>
      </w:tabs>
      <w:autoSpaceDE/>
      <w:autoSpaceDN/>
      <w:adjustRightInd/>
      <w:spacing w:after="240" w:line="324" w:lineRule="atLeast"/>
      <w:jc w:val="both"/>
    </w:pPr>
    <w:rPr>
      <w:rFonts w:ascii="Tms Rmn" w:hAnsi="Tms Rmn" w:cs="Times New Roman"/>
      <w:sz w:val="24"/>
      <w:lang w:val="ro-RO" w:eastAsia="de-DE"/>
    </w:rPr>
  </w:style>
  <w:style w:type="paragraph" w:styleId="ListParagraph">
    <w:name w:val="List Paragraph"/>
    <w:basedOn w:val="Normal"/>
    <w:uiPriority w:val="34"/>
    <w:qFormat/>
    <w:rsid w:val="00661157"/>
    <w:pPr>
      <w:ind w:left="720"/>
      <w:contextualSpacing/>
    </w:pPr>
  </w:style>
  <w:style w:type="paragraph" w:styleId="Caption">
    <w:name w:val="caption"/>
    <w:basedOn w:val="Normal"/>
    <w:next w:val="Normal"/>
    <w:uiPriority w:val="35"/>
    <w:semiHidden/>
    <w:unhideWhenUsed/>
    <w:qFormat/>
    <w:rsid w:val="00661157"/>
    <w:pPr>
      <w:spacing w:after="200"/>
    </w:pPr>
    <w:rPr>
      <w:b/>
      <w:bCs/>
      <w:color w:val="4F81BD" w:themeColor="accent1"/>
      <w:sz w:val="18"/>
      <w:szCs w:val="18"/>
    </w:rPr>
  </w:style>
  <w:style w:type="table" w:styleId="TableGrid">
    <w:name w:val="Table Grid"/>
    <w:basedOn w:val="TableNormal"/>
    <w:uiPriority w:val="59"/>
    <w:rsid w:val="00661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61157"/>
    <w:pPr>
      <w:autoSpaceDE w:val="0"/>
      <w:autoSpaceDN w:val="0"/>
      <w:adjustRightInd w:val="0"/>
      <w:spacing w:after="0" w:line="240" w:lineRule="auto"/>
    </w:pPr>
    <w:rPr>
      <w:rFonts w:ascii="CG Omega" w:hAnsi="CG Omega" w:cs="CG Omega"/>
      <w:color w:val="000000"/>
      <w:sz w:val="24"/>
      <w:szCs w:val="24"/>
    </w:rPr>
  </w:style>
  <w:style w:type="character" w:styleId="CommentReference">
    <w:name w:val="annotation reference"/>
    <w:basedOn w:val="DefaultParagraphFont"/>
    <w:uiPriority w:val="99"/>
    <w:semiHidden/>
    <w:unhideWhenUsed/>
    <w:rsid w:val="00661157"/>
    <w:rPr>
      <w:sz w:val="16"/>
      <w:szCs w:val="16"/>
    </w:rPr>
  </w:style>
  <w:style w:type="paragraph" w:styleId="CommentText">
    <w:name w:val="annotation text"/>
    <w:basedOn w:val="Normal"/>
    <w:link w:val="CommentTextChar"/>
    <w:uiPriority w:val="99"/>
    <w:semiHidden/>
    <w:unhideWhenUsed/>
    <w:rsid w:val="00661157"/>
  </w:style>
  <w:style w:type="character" w:customStyle="1" w:styleId="CommentTextChar">
    <w:name w:val="Comment Text Char"/>
    <w:basedOn w:val="DefaultParagraphFont"/>
    <w:link w:val="CommentText"/>
    <w:uiPriority w:val="99"/>
    <w:semiHidden/>
    <w:rsid w:val="00661157"/>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661157"/>
    <w:rPr>
      <w:b/>
      <w:bCs/>
    </w:rPr>
  </w:style>
  <w:style w:type="character" w:customStyle="1" w:styleId="CommentSubjectChar">
    <w:name w:val="Comment Subject Char"/>
    <w:basedOn w:val="CommentTextChar"/>
    <w:link w:val="CommentSubject"/>
    <w:uiPriority w:val="99"/>
    <w:semiHidden/>
    <w:rsid w:val="00661157"/>
    <w:rPr>
      <w:rFonts w:ascii="Arial" w:eastAsia="Times New Roman" w:hAnsi="Arial" w:cs="Arial"/>
      <w:b/>
      <w:bCs/>
      <w:sz w:val="20"/>
      <w:szCs w:val="20"/>
    </w:rPr>
  </w:style>
  <w:style w:type="paragraph" w:styleId="Revision">
    <w:name w:val="Revision"/>
    <w:hidden/>
    <w:uiPriority w:val="99"/>
    <w:semiHidden/>
    <w:rsid w:val="00661157"/>
    <w:pPr>
      <w:spacing w:after="0" w:line="240" w:lineRule="auto"/>
    </w:pPr>
    <w:rPr>
      <w:rFonts w:ascii="Arial" w:eastAsia="Times New Roman" w:hAnsi="Arial" w:cs="Arial"/>
      <w:sz w:val="20"/>
      <w:szCs w:val="20"/>
    </w:rPr>
  </w:style>
  <w:style w:type="paragraph" w:customStyle="1" w:styleId="CowiClient">
    <w:name w:val="CowiClient"/>
    <w:basedOn w:val="Normal"/>
    <w:next w:val="BlockText"/>
    <w:semiHidden/>
    <w:rsid w:val="00661157"/>
    <w:pPr>
      <w:widowControl/>
      <w:suppressAutoHyphens/>
      <w:autoSpaceDE/>
      <w:autoSpaceDN/>
      <w:adjustRightInd/>
      <w:spacing w:after="160" w:line="320" w:lineRule="exact"/>
    </w:pPr>
    <w:rPr>
      <w:sz w:val="28"/>
      <w:lang w:val="en-GB" w:eastAsia="da-DK"/>
    </w:rPr>
  </w:style>
  <w:style w:type="paragraph" w:styleId="BlockText">
    <w:name w:val="Block Text"/>
    <w:basedOn w:val="Normal"/>
    <w:rsid w:val="00661157"/>
    <w:pPr>
      <w:widowControl/>
      <w:autoSpaceDE/>
      <w:autoSpaceDN/>
      <w:adjustRightInd/>
      <w:spacing w:after="120" w:line="270" w:lineRule="atLeast"/>
      <w:ind w:left="1440" w:right="1440"/>
    </w:pPr>
    <w:rPr>
      <w:rFonts w:ascii="Times New Roman" w:hAnsi="Times New Roman" w:cs="Times New Roman"/>
      <w:sz w:val="23"/>
      <w:lang w:val="en-GB" w:eastAsia="da-DK"/>
    </w:rPr>
  </w:style>
  <w:style w:type="table" w:customStyle="1" w:styleId="TableGrid1">
    <w:name w:val="Table Grid1"/>
    <w:basedOn w:val="TableNormal"/>
    <w:next w:val="TableGrid"/>
    <w:uiPriority w:val="59"/>
    <w:rsid w:val="00661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157"/>
    <w:pPr>
      <w:widowControl w:val="0"/>
      <w:autoSpaceDE w:val="0"/>
      <w:autoSpaceDN w:val="0"/>
      <w:adjustRightInd w:val="0"/>
      <w:spacing w:after="0" w:line="240" w:lineRule="auto"/>
    </w:pPr>
    <w:rPr>
      <w:rFonts w:ascii="Arial" w:eastAsia="Times New Roman" w:hAnsi="Arial" w:cs="Arial"/>
      <w:sz w:val="20"/>
      <w:szCs w:val="20"/>
    </w:rPr>
  </w:style>
  <w:style w:type="paragraph" w:styleId="Heading1">
    <w:name w:val="heading 1"/>
    <w:basedOn w:val="Normal"/>
    <w:next w:val="BodyText"/>
    <w:link w:val="Heading1Char"/>
    <w:qFormat/>
    <w:rsid w:val="00661157"/>
    <w:pPr>
      <w:keepNext/>
      <w:keepLines/>
      <w:pageBreakBefore/>
      <w:widowControl/>
      <w:suppressAutoHyphens/>
      <w:autoSpaceDE/>
      <w:autoSpaceDN/>
      <w:adjustRightInd/>
      <w:spacing w:before="2680" w:after="130" w:line="320" w:lineRule="exact"/>
      <w:outlineLvl w:val="0"/>
    </w:pPr>
    <w:rPr>
      <w:b/>
      <w:sz w:val="32"/>
      <w:lang w:val="en-GB" w:eastAsia="da-DK"/>
    </w:rPr>
  </w:style>
  <w:style w:type="paragraph" w:styleId="Heading2">
    <w:name w:val="heading 2"/>
    <w:basedOn w:val="Normal"/>
    <w:next w:val="Normal"/>
    <w:link w:val="Heading2Char"/>
    <w:unhideWhenUsed/>
    <w:qFormat/>
    <w:rsid w:val="00661157"/>
    <w:pPr>
      <w:keepNext/>
      <w:spacing w:before="240" w:after="60"/>
      <w:outlineLvl w:val="1"/>
    </w:pPr>
    <w:rPr>
      <w:rFonts w:ascii="Cambria" w:hAnsi="Cambria" w:cs="Times New Roman"/>
      <w:b/>
      <w:bCs/>
      <w:i/>
      <w:iCs/>
      <w:sz w:val="28"/>
      <w:szCs w:val="28"/>
    </w:rPr>
  </w:style>
  <w:style w:type="paragraph" w:styleId="Heading5">
    <w:name w:val="heading 5"/>
    <w:basedOn w:val="Normal"/>
    <w:next w:val="Normal"/>
    <w:link w:val="Heading5Char"/>
    <w:qFormat/>
    <w:rsid w:val="00661157"/>
    <w:pPr>
      <w:widowControl/>
      <w:autoSpaceDE/>
      <w:autoSpaceDN/>
      <w:adjustRightInd/>
      <w:spacing w:before="240" w:after="60"/>
      <w:outlineLvl w:val="4"/>
    </w:pPr>
    <w:rPr>
      <w:b/>
      <w:bCs/>
      <w:i/>
      <w:iCs/>
      <w:sz w:val="26"/>
      <w:szCs w:val="26"/>
      <w:lang w:val="ro-RO"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1157"/>
    <w:rPr>
      <w:rFonts w:ascii="Arial" w:eastAsia="Times New Roman" w:hAnsi="Arial" w:cs="Arial"/>
      <w:b/>
      <w:sz w:val="32"/>
      <w:szCs w:val="20"/>
      <w:lang w:val="en-GB" w:eastAsia="da-DK"/>
    </w:rPr>
  </w:style>
  <w:style w:type="character" w:customStyle="1" w:styleId="Heading2Char">
    <w:name w:val="Heading 2 Char"/>
    <w:basedOn w:val="DefaultParagraphFont"/>
    <w:link w:val="Heading2"/>
    <w:rsid w:val="00661157"/>
    <w:rPr>
      <w:rFonts w:ascii="Cambria" w:eastAsia="Times New Roman" w:hAnsi="Cambria" w:cs="Times New Roman"/>
      <w:b/>
      <w:bCs/>
      <w:i/>
      <w:iCs/>
      <w:sz w:val="28"/>
      <w:szCs w:val="28"/>
    </w:rPr>
  </w:style>
  <w:style w:type="character" w:customStyle="1" w:styleId="Heading5Char">
    <w:name w:val="Heading 5 Char"/>
    <w:basedOn w:val="DefaultParagraphFont"/>
    <w:link w:val="Heading5"/>
    <w:rsid w:val="00661157"/>
    <w:rPr>
      <w:rFonts w:ascii="Arial" w:eastAsia="Times New Roman" w:hAnsi="Arial" w:cs="Arial"/>
      <w:b/>
      <w:bCs/>
      <w:i/>
      <w:iCs/>
      <w:sz w:val="26"/>
      <w:szCs w:val="26"/>
      <w:lang w:val="ro-RO" w:eastAsia="de-DE"/>
    </w:rPr>
  </w:style>
  <w:style w:type="paragraph" w:styleId="BodyText">
    <w:name w:val="Body Text"/>
    <w:basedOn w:val="Normal"/>
    <w:link w:val="BodyTextChar"/>
    <w:uiPriority w:val="99"/>
    <w:semiHidden/>
    <w:unhideWhenUsed/>
    <w:rsid w:val="00661157"/>
    <w:pPr>
      <w:spacing w:after="120"/>
    </w:pPr>
  </w:style>
  <w:style w:type="character" w:customStyle="1" w:styleId="BodyTextChar">
    <w:name w:val="Body Text Char"/>
    <w:basedOn w:val="DefaultParagraphFont"/>
    <w:link w:val="BodyText"/>
    <w:uiPriority w:val="99"/>
    <w:semiHidden/>
    <w:rsid w:val="00661157"/>
    <w:rPr>
      <w:rFonts w:ascii="Arial" w:eastAsia="Times New Roman" w:hAnsi="Arial" w:cs="Arial"/>
      <w:sz w:val="20"/>
      <w:szCs w:val="20"/>
    </w:rPr>
  </w:style>
  <w:style w:type="paragraph" w:styleId="Header">
    <w:name w:val="header"/>
    <w:basedOn w:val="Normal"/>
    <w:link w:val="HeaderChar"/>
    <w:uiPriority w:val="99"/>
    <w:unhideWhenUsed/>
    <w:rsid w:val="00661157"/>
    <w:pPr>
      <w:tabs>
        <w:tab w:val="center" w:pos="4680"/>
        <w:tab w:val="right" w:pos="9360"/>
      </w:tabs>
    </w:pPr>
  </w:style>
  <w:style w:type="character" w:customStyle="1" w:styleId="HeaderChar">
    <w:name w:val="Header Char"/>
    <w:basedOn w:val="DefaultParagraphFont"/>
    <w:link w:val="Header"/>
    <w:uiPriority w:val="99"/>
    <w:rsid w:val="00661157"/>
    <w:rPr>
      <w:rFonts w:ascii="Arial" w:eastAsia="Times New Roman" w:hAnsi="Arial" w:cs="Arial"/>
      <w:sz w:val="20"/>
      <w:szCs w:val="20"/>
    </w:rPr>
  </w:style>
  <w:style w:type="paragraph" w:styleId="Footer">
    <w:name w:val="footer"/>
    <w:basedOn w:val="Normal"/>
    <w:link w:val="FooterChar"/>
    <w:uiPriority w:val="99"/>
    <w:unhideWhenUsed/>
    <w:rsid w:val="00661157"/>
    <w:pPr>
      <w:tabs>
        <w:tab w:val="center" w:pos="4680"/>
        <w:tab w:val="right" w:pos="9360"/>
      </w:tabs>
    </w:pPr>
  </w:style>
  <w:style w:type="character" w:customStyle="1" w:styleId="FooterChar">
    <w:name w:val="Footer Char"/>
    <w:basedOn w:val="DefaultParagraphFont"/>
    <w:link w:val="Footer"/>
    <w:uiPriority w:val="99"/>
    <w:rsid w:val="00661157"/>
    <w:rPr>
      <w:rFonts w:ascii="Arial" w:eastAsia="Times New Roman" w:hAnsi="Arial" w:cs="Arial"/>
      <w:sz w:val="20"/>
      <w:szCs w:val="20"/>
    </w:rPr>
  </w:style>
  <w:style w:type="paragraph" w:styleId="BalloonText">
    <w:name w:val="Balloon Text"/>
    <w:basedOn w:val="Normal"/>
    <w:link w:val="BalloonTextChar"/>
    <w:uiPriority w:val="99"/>
    <w:semiHidden/>
    <w:unhideWhenUsed/>
    <w:rsid w:val="00661157"/>
    <w:rPr>
      <w:rFonts w:ascii="Tahoma" w:hAnsi="Tahoma" w:cs="Tahoma"/>
      <w:sz w:val="16"/>
      <w:szCs w:val="16"/>
    </w:rPr>
  </w:style>
  <w:style w:type="character" w:customStyle="1" w:styleId="BalloonTextChar">
    <w:name w:val="Balloon Text Char"/>
    <w:basedOn w:val="DefaultParagraphFont"/>
    <w:link w:val="BalloonText"/>
    <w:uiPriority w:val="99"/>
    <w:semiHidden/>
    <w:rsid w:val="00661157"/>
    <w:rPr>
      <w:rFonts w:ascii="Tahoma" w:eastAsia="Times New Roman" w:hAnsi="Tahoma" w:cs="Tahoma"/>
      <w:sz w:val="16"/>
      <w:szCs w:val="16"/>
    </w:rPr>
  </w:style>
  <w:style w:type="paragraph" w:styleId="TOCHeading">
    <w:name w:val="TOC Heading"/>
    <w:basedOn w:val="Heading1"/>
    <w:next w:val="Normal"/>
    <w:uiPriority w:val="39"/>
    <w:semiHidden/>
    <w:unhideWhenUsed/>
    <w:qFormat/>
    <w:rsid w:val="00661157"/>
    <w:pPr>
      <w:pageBreakBefore w:val="0"/>
      <w:suppressAutoHyphens w:val="0"/>
      <w:spacing w:before="480" w:after="0" w:line="276" w:lineRule="auto"/>
      <w:outlineLvl w:val="9"/>
    </w:pPr>
    <w:rPr>
      <w:rFonts w:asciiTheme="majorHAnsi" w:eastAsiaTheme="majorEastAsia" w:hAnsiTheme="majorHAnsi" w:cstheme="majorBidi"/>
      <w:bCs/>
      <w:color w:val="365F91" w:themeColor="accent1" w:themeShade="BF"/>
      <w:sz w:val="28"/>
      <w:szCs w:val="28"/>
      <w:lang w:val="en-US" w:eastAsia="en-US"/>
    </w:rPr>
  </w:style>
  <w:style w:type="paragraph" w:styleId="TOC2">
    <w:name w:val="toc 2"/>
    <w:basedOn w:val="Normal"/>
    <w:next w:val="Normal"/>
    <w:autoRedefine/>
    <w:uiPriority w:val="39"/>
    <w:unhideWhenUsed/>
    <w:rsid w:val="00661157"/>
    <w:pPr>
      <w:tabs>
        <w:tab w:val="left" w:pos="660"/>
        <w:tab w:val="right" w:leader="dot" w:pos="9350"/>
      </w:tabs>
      <w:spacing w:after="100"/>
      <w:ind w:left="200"/>
    </w:pPr>
  </w:style>
  <w:style w:type="character" w:styleId="Hyperlink">
    <w:name w:val="Hyperlink"/>
    <w:basedOn w:val="DefaultParagraphFont"/>
    <w:uiPriority w:val="99"/>
    <w:unhideWhenUsed/>
    <w:rsid w:val="00661157"/>
    <w:rPr>
      <w:color w:val="0000FF" w:themeColor="hyperlink"/>
      <w:u w:val="single"/>
    </w:rPr>
  </w:style>
  <w:style w:type="paragraph" w:styleId="FootnoteText">
    <w:name w:val="footnote text"/>
    <w:basedOn w:val="Normal"/>
    <w:link w:val="FootnoteTextChar"/>
    <w:semiHidden/>
    <w:rsid w:val="00661157"/>
    <w:pPr>
      <w:widowControl/>
      <w:autoSpaceDE/>
      <w:autoSpaceDN/>
      <w:adjustRightInd/>
    </w:pPr>
    <w:rPr>
      <w:rFonts w:ascii="Times New Roman" w:hAnsi="Times New Roman" w:cs="Times New Roman"/>
      <w:lang w:val="ro-RO" w:eastAsia="de-DE"/>
    </w:rPr>
  </w:style>
  <w:style w:type="character" w:customStyle="1" w:styleId="FootnoteTextChar">
    <w:name w:val="Footnote Text Char"/>
    <w:basedOn w:val="DefaultParagraphFont"/>
    <w:link w:val="FootnoteText"/>
    <w:semiHidden/>
    <w:rsid w:val="00661157"/>
    <w:rPr>
      <w:rFonts w:ascii="Times New Roman" w:eastAsia="Times New Roman" w:hAnsi="Times New Roman" w:cs="Times New Roman"/>
      <w:sz w:val="20"/>
      <w:szCs w:val="20"/>
      <w:lang w:val="ro-RO" w:eastAsia="de-DE"/>
    </w:rPr>
  </w:style>
  <w:style w:type="character" w:styleId="FootnoteReference">
    <w:name w:val="footnote reference"/>
    <w:semiHidden/>
    <w:rsid w:val="00661157"/>
    <w:rPr>
      <w:vertAlign w:val="superscript"/>
    </w:rPr>
  </w:style>
  <w:style w:type="paragraph" w:customStyle="1" w:styleId="Aufzhlung">
    <w:name w:val="Aufzählung"/>
    <w:basedOn w:val="Normal"/>
    <w:rsid w:val="00661157"/>
    <w:pPr>
      <w:widowControl/>
      <w:numPr>
        <w:numId w:val="4"/>
      </w:numPr>
      <w:tabs>
        <w:tab w:val="left" w:pos="-3402"/>
        <w:tab w:val="left" w:pos="284"/>
      </w:tabs>
      <w:autoSpaceDE/>
      <w:autoSpaceDN/>
      <w:adjustRightInd/>
      <w:spacing w:after="240" w:line="324" w:lineRule="atLeast"/>
      <w:jc w:val="both"/>
    </w:pPr>
    <w:rPr>
      <w:rFonts w:ascii="Tms Rmn" w:hAnsi="Tms Rmn" w:cs="Times New Roman"/>
      <w:sz w:val="24"/>
      <w:lang w:val="ro-RO" w:eastAsia="de-DE"/>
    </w:rPr>
  </w:style>
  <w:style w:type="paragraph" w:styleId="ListParagraph">
    <w:name w:val="List Paragraph"/>
    <w:basedOn w:val="Normal"/>
    <w:uiPriority w:val="34"/>
    <w:qFormat/>
    <w:rsid w:val="00661157"/>
    <w:pPr>
      <w:ind w:left="720"/>
      <w:contextualSpacing/>
    </w:pPr>
  </w:style>
  <w:style w:type="paragraph" w:styleId="Caption">
    <w:name w:val="caption"/>
    <w:basedOn w:val="Normal"/>
    <w:next w:val="Normal"/>
    <w:uiPriority w:val="35"/>
    <w:semiHidden/>
    <w:unhideWhenUsed/>
    <w:qFormat/>
    <w:rsid w:val="00661157"/>
    <w:pPr>
      <w:spacing w:after="200"/>
    </w:pPr>
    <w:rPr>
      <w:b/>
      <w:bCs/>
      <w:color w:val="4F81BD" w:themeColor="accent1"/>
      <w:sz w:val="18"/>
      <w:szCs w:val="18"/>
    </w:rPr>
  </w:style>
  <w:style w:type="table" w:styleId="TableGrid">
    <w:name w:val="Table Grid"/>
    <w:basedOn w:val="TableNormal"/>
    <w:uiPriority w:val="59"/>
    <w:rsid w:val="00661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61157"/>
    <w:pPr>
      <w:autoSpaceDE w:val="0"/>
      <w:autoSpaceDN w:val="0"/>
      <w:adjustRightInd w:val="0"/>
      <w:spacing w:after="0" w:line="240" w:lineRule="auto"/>
    </w:pPr>
    <w:rPr>
      <w:rFonts w:ascii="CG Omega" w:hAnsi="CG Omega" w:cs="CG Omega"/>
      <w:color w:val="000000"/>
      <w:sz w:val="24"/>
      <w:szCs w:val="24"/>
    </w:rPr>
  </w:style>
  <w:style w:type="character" w:styleId="CommentReference">
    <w:name w:val="annotation reference"/>
    <w:basedOn w:val="DefaultParagraphFont"/>
    <w:uiPriority w:val="99"/>
    <w:semiHidden/>
    <w:unhideWhenUsed/>
    <w:rsid w:val="00661157"/>
    <w:rPr>
      <w:sz w:val="16"/>
      <w:szCs w:val="16"/>
    </w:rPr>
  </w:style>
  <w:style w:type="paragraph" w:styleId="CommentText">
    <w:name w:val="annotation text"/>
    <w:basedOn w:val="Normal"/>
    <w:link w:val="CommentTextChar"/>
    <w:uiPriority w:val="99"/>
    <w:semiHidden/>
    <w:unhideWhenUsed/>
    <w:rsid w:val="00661157"/>
  </w:style>
  <w:style w:type="character" w:customStyle="1" w:styleId="CommentTextChar">
    <w:name w:val="Comment Text Char"/>
    <w:basedOn w:val="DefaultParagraphFont"/>
    <w:link w:val="CommentText"/>
    <w:uiPriority w:val="99"/>
    <w:semiHidden/>
    <w:rsid w:val="00661157"/>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661157"/>
    <w:rPr>
      <w:b/>
      <w:bCs/>
    </w:rPr>
  </w:style>
  <w:style w:type="character" w:customStyle="1" w:styleId="CommentSubjectChar">
    <w:name w:val="Comment Subject Char"/>
    <w:basedOn w:val="CommentTextChar"/>
    <w:link w:val="CommentSubject"/>
    <w:uiPriority w:val="99"/>
    <w:semiHidden/>
    <w:rsid w:val="00661157"/>
    <w:rPr>
      <w:rFonts w:ascii="Arial" w:eastAsia="Times New Roman" w:hAnsi="Arial" w:cs="Arial"/>
      <w:b/>
      <w:bCs/>
      <w:sz w:val="20"/>
      <w:szCs w:val="20"/>
    </w:rPr>
  </w:style>
  <w:style w:type="paragraph" w:styleId="Revision">
    <w:name w:val="Revision"/>
    <w:hidden/>
    <w:uiPriority w:val="99"/>
    <w:semiHidden/>
    <w:rsid w:val="00661157"/>
    <w:pPr>
      <w:spacing w:after="0" w:line="240" w:lineRule="auto"/>
    </w:pPr>
    <w:rPr>
      <w:rFonts w:ascii="Arial" w:eastAsia="Times New Roman" w:hAnsi="Arial" w:cs="Arial"/>
      <w:sz w:val="20"/>
      <w:szCs w:val="20"/>
    </w:rPr>
  </w:style>
  <w:style w:type="paragraph" w:customStyle="1" w:styleId="CowiClient">
    <w:name w:val="CowiClient"/>
    <w:basedOn w:val="Normal"/>
    <w:next w:val="BlockText"/>
    <w:semiHidden/>
    <w:rsid w:val="00661157"/>
    <w:pPr>
      <w:widowControl/>
      <w:suppressAutoHyphens/>
      <w:autoSpaceDE/>
      <w:autoSpaceDN/>
      <w:adjustRightInd/>
      <w:spacing w:after="160" w:line="320" w:lineRule="exact"/>
    </w:pPr>
    <w:rPr>
      <w:sz w:val="28"/>
      <w:lang w:val="en-GB" w:eastAsia="da-DK"/>
    </w:rPr>
  </w:style>
  <w:style w:type="paragraph" w:styleId="BlockText">
    <w:name w:val="Block Text"/>
    <w:basedOn w:val="Normal"/>
    <w:rsid w:val="00661157"/>
    <w:pPr>
      <w:widowControl/>
      <w:autoSpaceDE/>
      <w:autoSpaceDN/>
      <w:adjustRightInd/>
      <w:spacing w:after="120" w:line="270" w:lineRule="atLeast"/>
      <w:ind w:left="1440" w:right="1440"/>
    </w:pPr>
    <w:rPr>
      <w:rFonts w:ascii="Times New Roman" w:hAnsi="Times New Roman" w:cs="Times New Roman"/>
      <w:sz w:val="23"/>
      <w:lang w:val="en-GB" w:eastAsia="da-DK"/>
    </w:rPr>
  </w:style>
  <w:style w:type="table" w:customStyle="1" w:styleId="TableGrid1">
    <w:name w:val="Table Grid1"/>
    <w:basedOn w:val="TableNormal"/>
    <w:next w:val="TableGrid"/>
    <w:uiPriority w:val="59"/>
    <w:rsid w:val="00661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9797</Words>
  <Characters>55847</Characters>
  <Application>Microsoft Office Word</Application>
  <DocSecurity>0</DocSecurity>
  <Lines>465</Lines>
  <Paragraphs>131</Paragraphs>
  <ScaleCrop>false</ScaleCrop>
  <Company/>
  <LinksUpToDate>false</LinksUpToDate>
  <CharactersWithSpaces>65513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dc:creator>
  <cp:keywords/>
  <dc:description/>
  <cp:lastModifiedBy>Vio</cp:lastModifiedBy>
  <cp:revision>2</cp:revision>
  <dcterms:created xsi:type="dcterms:W3CDTF">2022-12-14T09:21:00Z</dcterms:created>
  <dcterms:modified xsi:type="dcterms:W3CDTF">2022-12-14T09:21:00Z</dcterms:modified>
</cp:coreProperties>
</file>