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006488" w14:textId="047F8CC6" w:rsidR="00977E62" w:rsidRPr="00365186" w:rsidRDefault="00B04254" w:rsidP="0041799B">
      <w:pPr>
        <w:tabs>
          <w:tab w:val="left" w:pos="8385"/>
        </w:tabs>
        <w:spacing w:line="276" w:lineRule="auto"/>
        <w:jc w:val="center"/>
        <w:rPr>
          <w:sz w:val="22"/>
          <w:szCs w:val="22"/>
          <w:lang w:val="it-IT"/>
        </w:rPr>
      </w:pPr>
      <w:r>
        <w:rPr>
          <w:sz w:val="22"/>
          <w:szCs w:val="22"/>
          <w:lang w:eastAsia="ro-RO"/>
        </w:rPr>
        <w:pict w14:anchorId="3D8F04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1.25pt;margin-top:.45pt;width:34.5pt;height:42.75pt;z-index:251659264" fillcolor="window">
            <v:imagedata r:id="rId7" o:title=""/>
            <w10:wrap type="square" side="right"/>
          </v:shape>
          <o:OLEObject Type="Embed" ProgID="Word.Picture.8" ShapeID="_x0000_s1026" DrawAspect="Content" ObjectID="_1710227193" r:id="rId8"/>
        </w:pict>
      </w:r>
      <w:r w:rsidR="00EA7436" w:rsidRPr="00365186">
        <w:rPr>
          <w:sz w:val="22"/>
          <w:szCs w:val="22"/>
          <w:lang w:val="it-IT"/>
        </w:rPr>
        <w:t xml:space="preserve">   </w:t>
      </w:r>
      <w:r w:rsidR="004122D6" w:rsidRPr="00365186">
        <w:rPr>
          <w:sz w:val="22"/>
          <w:szCs w:val="22"/>
          <w:lang w:val="it-IT"/>
        </w:rPr>
        <w:t xml:space="preserve">                </w:t>
      </w:r>
      <w:r w:rsidR="00EA7436" w:rsidRPr="00365186">
        <w:rPr>
          <w:sz w:val="22"/>
          <w:szCs w:val="22"/>
          <w:lang w:val="it-IT"/>
        </w:rPr>
        <w:t xml:space="preserve"> </w:t>
      </w:r>
    </w:p>
    <w:p w14:paraId="1264F0E5" w14:textId="77777777" w:rsidR="0041799B" w:rsidRDefault="0041799B" w:rsidP="007001A2">
      <w:pPr>
        <w:pStyle w:val="Caption"/>
        <w:pBdr>
          <w:bottom w:val="none" w:sz="0" w:space="0" w:color="auto"/>
        </w:pBdr>
        <w:rPr>
          <w:rFonts w:ascii="Times New Roman" w:hAnsi="Times New Roman"/>
          <w:sz w:val="18"/>
          <w:szCs w:val="18"/>
        </w:rPr>
      </w:pPr>
    </w:p>
    <w:p w14:paraId="7506608F" w14:textId="77777777" w:rsidR="007001A2" w:rsidRDefault="007001A2" w:rsidP="007001A2">
      <w:pPr>
        <w:rPr>
          <w:lang w:eastAsia="ro-RO"/>
        </w:rPr>
      </w:pPr>
    </w:p>
    <w:p w14:paraId="10B3465D" w14:textId="77777777" w:rsidR="007001A2" w:rsidRPr="007001A2" w:rsidRDefault="007001A2" w:rsidP="007001A2">
      <w:pPr>
        <w:rPr>
          <w:lang w:eastAsia="ro-RO"/>
        </w:rPr>
      </w:pPr>
    </w:p>
    <w:p w14:paraId="79F404C2" w14:textId="77777777" w:rsidR="004122D6" w:rsidRPr="00365186" w:rsidRDefault="004122D6" w:rsidP="004122D6">
      <w:pPr>
        <w:pStyle w:val="Caption"/>
        <w:rPr>
          <w:rFonts w:ascii="Times New Roman" w:hAnsi="Times New Roman"/>
          <w:sz w:val="18"/>
          <w:szCs w:val="18"/>
        </w:rPr>
      </w:pPr>
      <w:r w:rsidRPr="00365186">
        <w:rPr>
          <w:rFonts w:ascii="Times New Roman" w:hAnsi="Times New Roman"/>
          <w:sz w:val="18"/>
          <w:szCs w:val="18"/>
        </w:rPr>
        <w:t>ROMÂNIA</w:t>
      </w:r>
    </w:p>
    <w:p w14:paraId="21678E53" w14:textId="77777777" w:rsidR="004122D6" w:rsidRPr="00365186" w:rsidRDefault="004122D6" w:rsidP="004122D6">
      <w:pPr>
        <w:pBdr>
          <w:bottom w:val="double" w:sz="6" w:space="1" w:color="auto"/>
        </w:pBdr>
        <w:jc w:val="center"/>
        <w:rPr>
          <w:sz w:val="18"/>
          <w:szCs w:val="18"/>
        </w:rPr>
      </w:pPr>
      <w:r w:rsidRPr="00365186">
        <w:rPr>
          <w:sz w:val="18"/>
          <w:szCs w:val="18"/>
        </w:rPr>
        <w:t xml:space="preserve">JUDEŢUL CǍLǍRAŞI                                              </w:t>
      </w:r>
    </w:p>
    <w:p w14:paraId="1CCBC5C5" w14:textId="77777777" w:rsidR="004122D6" w:rsidRPr="00365186" w:rsidRDefault="00BE7086" w:rsidP="004122D6">
      <w:pPr>
        <w:pBdr>
          <w:bottom w:val="double" w:sz="6" w:space="1" w:color="auto"/>
        </w:pBdr>
        <w:jc w:val="center"/>
        <w:rPr>
          <w:sz w:val="18"/>
          <w:szCs w:val="18"/>
        </w:rPr>
      </w:pPr>
      <w:r w:rsidRPr="00365186">
        <w:rPr>
          <w:sz w:val="18"/>
          <w:szCs w:val="18"/>
        </w:rPr>
        <w:t>CONSILIUL LOCAL FUNDULEA</w:t>
      </w:r>
    </w:p>
    <w:p w14:paraId="506ED235" w14:textId="77777777" w:rsidR="004122D6" w:rsidRPr="00365186" w:rsidRDefault="004122D6" w:rsidP="004122D6">
      <w:pPr>
        <w:pBdr>
          <w:bottom w:val="double" w:sz="6" w:space="1" w:color="auto"/>
        </w:pBdr>
        <w:jc w:val="center"/>
        <w:rPr>
          <w:sz w:val="18"/>
          <w:szCs w:val="18"/>
        </w:rPr>
      </w:pPr>
      <w:proofErr w:type="spellStart"/>
      <w:r w:rsidRPr="00365186">
        <w:rPr>
          <w:sz w:val="18"/>
          <w:szCs w:val="18"/>
        </w:rPr>
        <w:t>Str.Mihail</w:t>
      </w:r>
      <w:proofErr w:type="spellEnd"/>
      <w:r w:rsidRPr="00365186">
        <w:rPr>
          <w:sz w:val="18"/>
          <w:szCs w:val="18"/>
        </w:rPr>
        <w:t xml:space="preserve"> </w:t>
      </w:r>
      <w:proofErr w:type="spellStart"/>
      <w:r w:rsidRPr="00365186">
        <w:rPr>
          <w:sz w:val="18"/>
          <w:szCs w:val="18"/>
        </w:rPr>
        <w:t>Kogălniceanu</w:t>
      </w:r>
      <w:proofErr w:type="spellEnd"/>
      <w:r w:rsidRPr="00365186">
        <w:rPr>
          <w:sz w:val="18"/>
          <w:szCs w:val="18"/>
        </w:rPr>
        <w:t xml:space="preserve"> nr.18, </w:t>
      </w:r>
      <w:proofErr w:type="spellStart"/>
      <w:r w:rsidRPr="00365186">
        <w:rPr>
          <w:sz w:val="18"/>
          <w:szCs w:val="18"/>
        </w:rPr>
        <w:t>judeţul</w:t>
      </w:r>
      <w:proofErr w:type="spellEnd"/>
      <w:r w:rsidRPr="00365186">
        <w:rPr>
          <w:sz w:val="18"/>
          <w:szCs w:val="18"/>
        </w:rPr>
        <w:t xml:space="preserve"> </w:t>
      </w:r>
      <w:proofErr w:type="spellStart"/>
      <w:r w:rsidRPr="00365186">
        <w:rPr>
          <w:sz w:val="18"/>
          <w:szCs w:val="18"/>
        </w:rPr>
        <w:t>Cǎlǎraşi</w:t>
      </w:r>
      <w:proofErr w:type="spellEnd"/>
      <w:r w:rsidRPr="00365186">
        <w:rPr>
          <w:sz w:val="18"/>
          <w:szCs w:val="18"/>
        </w:rPr>
        <w:t xml:space="preserve">; </w:t>
      </w:r>
      <w:r w:rsidRPr="00365186">
        <w:rPr>
          <w:bCs/>
          <w:sz w:val="18"/>
          <w:szCs w:val="18"/>
        </w:rPr>
        <w:t>cod fiscal: 3797131</w:t>
      </w:r>
      <w:r w:rsidRPr="00365186">
        <w:rPr>
          <w:sz w:val="18"/>
          <w:szCs w:val="18"/>
        </w:rPr>
        <w:t xml:space="preserve"> </w:t>
      </w:r>
    </w:p>
    <w:p w14:paraId="46832B92" w14:textId="77777777" w:rsidR="004122D6" w:rsidRPr="00365186" w:rsidRDefault="004122D6" w:rsidP="004122D6">
      <w:pPr>
        <w:pBdr>
          <w:bottom w:val="double" w:sz="6" w:space="1" w:color="auto"/>
        </w:pBdr>
        <w:jc w:val="center"/>
        <w:rPr>
          <w:sz w:val="18"/>
          <w:szCs w:val="18"/>
        </w:rPr>
      </w:pPr>
      <w:r w:rsidRPr="00365186">
        <w:rPr>
          <w:sz w:val="18"/>
          <w:szCs w:val="18"/>
        </w:rPr>
        <w:t>Telefon</w:t>
      </w:r>
      <w:proofErr w:type="gramStart"/>
      <w:r w:rsidRPr="00365186">
        <w:rPr>
          <w:sz w:val="18"/>
          <w:szCs w:val="18"/>
        </w:rPr>
        <w:t>:0242</w:t>
      </w:r>
      <w:proofErr w:type="gramEnd"/>
      <w:r w:rsidRPr="00365186">
        <w:rPr>
          <w:sz w:val="18"/>
          <w:szCs w:val="18"/>
        </w:rPr>
        <w:t>/642084; fax 0242/642030; e-mail:primariafundulea@yahoo.com</w:t>
      </w:r>
    </w:p>
    <w:p w14:paraId="54A66849" w14:textId="77777777" w:rsidR="001E58FA" w:rsidRDefault="001E58FA" w:rsidP="006B014C">
      <w:pPr>
        <w:spacing w:before="120" w:line="276" w:lineRule="auto"/>
        <w:jc w:val="center"/>
        <w:rPr>
          <w:sz w:val="28"/>
          <w:szCs w:val="28"/>
          <w:lang w:val="ro-RO"/>
        </w:rPr>
      </w:pPr>
    </w:p>
    <w:p w14:paraId="6A1C2438" w14:textId="0EFBA099" w:rsidR="001E58FA" w:rsidRPr="005B3501" w:rsidRDefault="00977E62" w:rsidP="001E58FA">
      <w:pPr>
        <w:spacing w:before="120" w:line="276" w:lineRule="auto"/>
        <w:jc w:val="center"/>
        <w:rPr>
          <w:sz w:val="28"/>
          <w:szCs w:val="28"/>
          <w:lang w:val="ro-RO"/>
        </w:rPr>
      </w:pPr>
      <w:r w:rsidRPr="005B3501">
        <w:rPr>
          <w:sz w:val="28"/>
          <w:szCs w:val="28"/>
          <w:lang w:val="ro-RO"/>
        </w:rPr>
        <w:t>HOTĂRÂRE</w:t>
      </w:r>
    </w:p>
    <w:p w14:paraId="50510F93" w14:textId="231E95B2" w:rsidR="001E58FA" w:rsidRPr="00365186" w:rsidRDefault="004E503E" w:rsidP="00790366">
      <w:pPr>
        <w:spacing w:line="276" w:lineRule="auto"/>
        <w:jc w:val="center"/>
        <w:rPr>
          <w:lang w:val="ro-RO"/>
        </w:rPr>
      </w:pPr>
      <w:r>
        <w:rPr>
          <w:sz w:val="28"/>
          <w:szCs w:val="28"/>
          <w:lang w:val="ro-RO"/>
        </w:rPr>
        <w:t xml:space="preserve">privind abrogarea </w:t>
      </w:r>
      <w:r w:rsidR="00993C71">
        <w:rPr>
          <w:sz w:val="28"/>
          <w:szCs w:val="28"/>
          <w:lang w:val="ro-RO"/>
        </w:rPr>
        <w:t>unor hotă</w:t>
      </w:r>
      <w:r w:rsidR="00662BBB">
        <w:rPr>
          <w:sz w:val="28"/>
          <w:szCs w:val="28"/>
          <w:lang w:val="ro-RO"/>
        </w:rPr>
        <w:t>râ</w:t>
      </w:r>
      <w:r w:rsidR="00993C71">
        <w:rPr>
          <w:sz w:val="28"/>
          <w:szCs w:val="28"/>
          <w:lang w:val="ro-RO"/>
        </w:rPr>
        <w:t>ri referitoare la  proiectul</w:t>
      </w:r>
      <w:r w:rsidR="005B3501" w:rsidRPr="005B3501">
        <w:rPr>
          <w:sz w:val="28"/>
          <w:szCs w:val="28"/>
          <w:lang w:val="ro-RO"/>
        </w:rPr>
        <w:t xml:space="preserve">  </w:t>
      </w:r>
      <w:r w:rsidR="005B3501" w:rsidRPr="005B3501">
        <w:rPr>
          <w:i/>
          <w:sz w:val="28"/>
          <w:szCs w:val="28"/>
          <w:lang w:val="ro-RO"/>
        </w:rPr>
        <w:t>„Îmbunătățirea calității vieții populației din orașul Fundulea prin reabilitare zonă centrală situată în lungul zonei DN3 și strada Vasile Băbuș, zonă de alei și trotuare, accese în proprietăți, reabilitare și modernizare locuințe sociale și centru socio-cultural</w:t>
      </w:r>
      <w:r w:rsidR="005B3501" w:rsidRPr="005B3501">
        <w:rPr>
          <w:b/>
          <w:i/>
          <w:sz w:val="28"/>
          <w:szCs w:val="28"/>
          <w:lang w:val="ro-RO"/>
        </w:rPr>
        <w:t>”</w:t>
      </w:r>
      <w:r w:rsidR="001E58FA" w:rsidRPr="001E58FA">
        <w:rPr>
          <w:lang w:val="ro-RO"/>
        </w:rPr>
        <w:t xml:space="preserve"> </w:t>
      </w:r>
      <w:r w:rsidR="001E58FA">
        <w:rPr>
          <w:lang w:val="ro-RO"/>
        </w:rPr>
        <w:t>în cadrul Programului Operațional Regional 2014-2022.</w:t>
      </w:r>
    </w:p>
    <w:p w14:paraId="24796D0F" w14:textId="77777777" w:rsidR="005B3501" w:rsidRPr="00365186" w:rsidRDefault="005B3501" w:rsidP="007866F4">
      <w:pPr>
        <w:spacing w:before="120" w:line="276" w:lineRule="auto"/>
        <w:rPr>
          <w:b/>
          <w:sz w:val="28"/>
          <w:szCs w:val="28"/>
          <w:lang w:val="ro-RO"/>
        </w:rPr>
      </w:pPr>
    </w:p>
    <w:p w14:paraId="225191FE" w14:textId="206C1018" w:rsidR="00977E62" w:rsidRPr="00365186" w:rsidRDefault="00977E62" w:rsidP="00FD6C55">
      <w:pPr>
        <w:jc w:val="both"/>
        <w:rPr>
          <w:lang w:val="ro-RO"/>
        </w:rPr>
      </w:pPr>
      <w:r w:rsidRPr="00365186">
        <w:rPr>
          <w:i/>
          <w:sz w:val="26"/>
          <w:szCs w:val="26"/>
          <w:lang w:val="ro-RO"/>
        </w:rPr>
        <w:tab/>
      </w:r>
      <w:r w:rsidRPr="00365186">
        <w:rPr>
          <w:lang w:val="ro-RO"/>
        </w:rPr>
        <w:t>Consiliul Local Fundulea jude</w:t>
      </w:r>
      <w:r w:rsidR="006433AB" w:rsidRPr="00365186">
        <w:rPr>
          <w:lang w:val="ro-RO"/>
        </w:rPr>
        <w:t>ț</w:t>
      </w:r>
      <w:r w:rsidRPr="00365186">
        <w:rPr>
          <w:lang w:val="ro-RO"/>
        </w:rPr>
        <w:t>ul C</w:t>
      </w:r>
      <w:r w:rsidR="006433AB" w:rsidRPr="00365186">
        <w:rPr>
          <w:lang w:val="ro-RO"/>
        </w:rPr>
        <w:t>ă</w:t>
      </w:r>
      <w:r w:rsidRPr="00365186">
        <w:rPr>
          <w:lang w:val="ro-RO"/>
        </w:rPr>
        <w:t>l</w:t>
      </w:r>
      <w:r w:rsidR="006433AB" w:rsidRPr="00365186">
        <w:rPr>
          <w:lang w:val="ro-RO"/>
        </w:rPr>
        <w:t>ăraș</w:t>
      </w:r>
      <w:r w:rsidRPr="00365186">
        <w:rPr>
          <w:lang w:val="ro-RO"/>
        </w:rPr>
        <w:t>i</w:t>
      </w:r>
      <w:r w:rsidR="00176286" w:rsidRPr="00365186">
        <w:rPr>
          <w:lang w:val="ro-RO"/>
        </w:rPr>
        <w:t xml:space="preserve">, </w:t>
      </w:r>
      <w:r w:rsidRPr="00365186">
        <w:rPr>
          <w:lang w:val="ro-RO"/>
        </w:rPr>
        <w:t>întrunit în</w:t>
      </w:r>
      <w:r w:rsidR="004D6679" w:rsidRPr="00365186">
        <w:rPr>
          <w:lang w:val="ro-RO"/>
        </w:rPr>
        <w:t xml:space="preserve"> şedi</w:t>
      </w:r>
      <w:r w:rsidR="00265BA5" w:rsidRPr="00365186">
        <w:rPr>
          <w:lang w:val="ro-RO"/>
        </w:rPr>
        <w:t>nţ</w:t>
      </w:r>
      <w:r w:rsidR="006433AB" w:rsidRPr="00365186">
        <w:rPr>
          <w:lang w:val="ro-RO"/>
        </w:rPr>
        <w:t>ă</w:t>
      </w:r>
      <w:r w:rsidR="00265BA5" w:rsidRPr="00365186">
        <w:rPr>
          <w:lang w:val="ro-RO"/>
        </w:rPr>
        <w:t xml:space="preserve">   </w:t>
      </w:r>
      <w:r w:rsidR="00F902A1">
        <w:rPr>
          <w:lang w:val="ro-RO"/>
        </w:rPr>
        <w:t xml:space="preserve">ordinară </w:t>
      </w:r>
      <w:r w:rsidR="00265BA5" w:rsidRPr="00365186">
        <w:rPr>
          <w:lang w:val="ro-RO"/>
        </w:rPr>
        <w:t>,  ast</w:t>
      </w:r>
      <w:r w:rsidR="006433AB" w:rsidRPr="00365186">
        <w:rPr>
          <w:lang w:val="ro-RO"/>
        </w:rPr>
        <w:t>ă</w:t>
      </w:r>
      <w:r w:rsidR="00265BA5" w:rsidRPr="00365186">
        <w:rPr>
          <w:lang w:val="ro-RO"/>
        </w:rPr>
        <w:t xml:space="preserve">zi  </w:t>
      </w:r>
      <w:r w:rsidR="00F902A1">
        <w:rPr>
          <w:lang w:val="ro-RO"/>
        </w:rPr>
        <w:t>30.03.2022</w:t>
      </w:r>
      <w:r w:rsidRPr="00365186">
        <w:rPr>
          <w:lang w:val="ro-RO"/>
        </w:rPr>
        <w:t>,</w:t>
      </w:r>
    </w:p>
    <w:p w14:paraId="2E5A843B" w14:textId="59DA9358" w:rsidR="00265BA5" w:rsidRDefault="00977E62" w:rsidP="00FD6C55">
      <w:pPr>
        <w:jc w:val="both"/>
        <w:rPr>
          <w:lang w:val="ro-RO"/>
        </w:rPr>
      </w:pPr>
      <w:r w:rsidRPr="00365186">
        <w:rPr>
          <w:lang w:val="ro-RO"/>
        </w:rPr>
        <w:tab/>
        <w:t>Având în vedere:</w:t>
      </w:r>
    </w:p>
    <w:p w14:paraId="511E03C8" w14:textId="7F8490D2" w:rsidR="005B3501" w:rsidRPr="00365186" w:rsidRDefault="005B3501" w:rsidP="005B3501">
      <w:pPr>
        <w:jc w:val="both"/>
        <w:rPr>
          <w:lang w:val="ro-RO"/>
        </w:rPr>
      </w:pPr>
      <w:r w:rsidRPr="00365186">
        <w:rPr>
          <w:lang w:val="ro-RO"/>
        </w:rPr>
        <w:t>-  proiectul de hotarâre nr</w:t>
      </w:r>
      <w:r>
        <w:rPr>
          <w:lang w:val="ro-RO"/>
        </w:rPr>
        <w:t>.</w:t>
      </w:r>
      <w:r w:rsidR="00990AB5">
        <w:rPr>
          <w:lang w:val="ro-RO"/>
        </w:rPr>
        <w:t>19/22.03.</w:t>
      </w:r>
      <w:r>
        <w:rPr>
          <w:lang w:val="ro-RO"/>
        </w:rPr>
        <w:t>2022</w:t>
      </w:r>
      <w:r w:rsidRPr="00365186">
        <w:rPr>
          <w:lang w:val="ro-RO"/>
        </w:rPr>
        <w:t xml:space="preserve">, iniţiat de Primarul oraşului Fundulea; </w:t>
      </w:r>
    </w:p>
    <w:p w14:paraId="13B2E593" w14:textId="1CE19170" w:rsidR="005B3501" w:rsidRPr="00365186" w:rsidRDefault="005B3501" w:rsidP="00FD6C55">
      <w:pPr>
        <w:jc w:val="both"/>
        <w:rPr>
          <w:lang w:val="ro-RO"/>
        </w:rPr>
      </w:pPr>
      <w:r>
        <w:rPr>
          <w:lang w:val="ro-RO"/>
        </w:rPr>
        <w:t xml:space="preserve">- </w:t>
      </w:r>
      <w:r w:rsidRPr="00365186">
        <w:rPr>
          <w:lang w:val="ro-RO"/>
        </w:rPr>
        <w:t xml:space="preserve">referatul de aprobare nr. </w:t>
      </w:r>
      <w:r w:rsidR="000149AE">
        <w:rPr>
          <w:lang w:val="ro-RO"/>
        </w:rPr>
        <w:t>4379/22.03.</w:t>
      </w:r>
      <w:r>
        <w:rPr>
          <w:lang w:val="ro-RO"/>
        </w:rPr>
        <w:t>2022</w:t>
      </w:r>
      <w:r w:rsidRPr="00365186">
        <w:rPr>
          <w:lang w:val="ro-RO"/>
        </w:rPr>
        <w:t xml:space="preserve">   întocmit de Primarul orașului Fundulea;</w:t>
      </w:r>
    </w:p>
    <w:p w14:paraId="43BCA627" w14:textId="0146F97F" w:rsidR="00FD6C55" w:rsidRPr="00365186" w:rsidRDefault="00FD6C55" w:rsidP="00FD6C55">
      <w:pPr>
        <w:jc w:val="both"/>
        <w:rPr>
          <w:lang w:val="ro-RO"/>
        </w:rPr>
      </w:pPr>
      <w:r w:rsidRPr="00365186">
        <w:rPr>
          <w:lang w:val="ro-RO"/>
        </w:rPr>
        <w:t xml:space="preserve">- raport de specialitate </w:t>
      </w:r>
      <w:r w:rsidR="007B5B71" w:rsidRPr="00365186">
        <w:rPr>
          <w:lang w:val="ro-RO"/>
        </w:rPr>
        <w:t>nr.</w:t>
      </w:r>
      <w:r w:rsidR="00A61CD7">
        <w:rPr>
          <w:lang w:val="ro-RO"/>
        </w:rPr>
        <w:t>4381/22.03.</w:t>
      </w:r>
      <w:r w:rsidR="005B3501">
        <w:rPr>
          <w:lang w:val="ro-RO"/>
        </w:rPr>
        <w:t>2022</w:t>
      </w:r>
      <w:r w:rsidRPr="00365186">
        <w:rPr>
          <w:lang w:val="ro-RO"/>
        </w:rPr>
        <w:t xml:space="preserve"> întocmit de </w:t>
      </w:r>
      <w:r w:rsidR="00A61CD7">
        <w:rPr>
          <w:lang w:val="ro-RO"/>
        </w:rPr>
        <w:t>compartimentul „Contabilitate”</w:t>
      </w:r>
      <w:r w:rsidRPr="00365186">
        <w:rPr>
          <w:lang w:val="ro-RO"/>
        </w:rPr>
        <w:t>;</w:t>
      </w:r>
    </w:p>
    <w:p w14:paraId="1C3F4A6F" w14:textId="541FCFAD" w:rsidR="00BA3DC4" w:rsidRDefault="00BA3DC4" w:rsidP="005B3501">
      <w:pPr>
        <w:jc w:val="both"/>
        <w:rPr>
          <w:lang w:val="ro-RO"/>
        </w:rPr>
      </w:pPr>
      <w:r w:rsidRPr="00365186">
        <w:rPr>
          <w:lang w:val="ro-RO"/>
        </w:rPr>
        <w:t xml:space="preserve">- </w:t>
      </w:r>
      <w:r w:rsidR="00587B10">
        <w:rPr>
          <w:lang w:val="ro-RO"/>
        </w:rPr>
        <w:t>solicitarea U.A.T Fundulea nr. 16.134/24.11.2021 adresată Agenției pentru Dezvoltare Regională Sud Muntenia;</w:t>
      </w:r>
    </w:p>
    <w:p w14:paraId="1C49009D" w14:textId="5F98067C" w:rsidR="00A86255" w:rsidRDefault="00A86255" w:rsidP="005B3501">
      <w:pPr>
        <w:jc w:val="both"/>
        <w:rPr>
          <w:lang w:val="ro-RO"/>
        </w:rPr>
      </w:pPr>
      <w:r>
        <w:rPr>
          <w:lang w:val="ro-RO"/>
        </w:rPr>
        <w:t>-</w:t>
      </w:r>
      <w:r w:rsidRPr="00A86255">
        <w:t xml:space="preserve"> </w:t>
      </w:r>
      <w:r w:rsidRPr="00A86255">
        <w:rPr>
          <w:lang w:val="ro-RO"/>
        </w:rPr>
        <w:t>adresa nr.462490-40378 din 10.02.2022 a Ministerului Finanțelor</w:t>
      </w:r>
      <w:r>
        <w:rPr>
          <w:lang w:val="ro-RO"/>
        </w:rPr>
        <w:t>;</w:t>
      </w:r>
    </w:p>
    <w:p w14:paraId="663DB802" w14:textId="43D714E7" w:rsidR="00A86255" w:rsidRDefault="00A86255" w:rsidP="005B3501">
      <w:pPr>
        <w:jc w:val="both"/>
        <w:rPr>
          <w:lang w:val="ro-RO"/>
        </w:rPr>
      </w:pPr>
      <w:r>
        <w:rPr>
          <w:lang w:val="ro-RO"/>
        </w:rPr>
        <w:t>-</w:t>
      </w:r>
      <w:r w:rsidRPr="00A86255">
        <w:t xml:space="preserve"> </w:t>
      </w:r>
      <w:r w:rsidRPr="00A86255">
        <w:rPr>
          <w:lang w:val="ro-RO"/>
        </w:rPr>
        <w:t>adresa nr.147.101 din 02.12.2021 a Ministerului Dezvoltării</w:t>
      </w:r>
      <w:r>
        <w:rPr>
          <w:lang w:val="ro-RO"/>
        </w:rPr>
        <w:t>;</w:t>
      </w:r>
    </w:p>
    <w:p w14:paraId="2648E4EB" w14:textId="1FD0B32A" w:rsidR="00616AFC" w:rsidRDefault="00616AFC" w:rsidP="005B3501">
      <w:pPr>
        <w:jc w:val="both"/>
        <w:rPr>
          <w:lang w:val="ro-RO"/>
        </w:rPr>
      </w:pPr>
      <w:r>
        <w:rPr>
          <w:lang w:val="ro-RO"/>
        </w:rPr>
        <w:t xml:space="preserve">- articolul 14 din Contractul de </w:t>
      </w:r>
      <w:r w:rsidRPr="00616AFC">
        <w:rPr>
          <w:lang w:val="ro-RO"/>
        </w:rPr>
        <w:t>finanțare nr. 6798/31.03.2021 aferent</w:t>
      </w:r>
      <w:r w:rsidRPr="00616AFC">
        <w:t xml:space="preserve"> </w:t>
      </w:r>
      <w:r w:rsidRPr="00616AFC">
        <w:rPr>
          <w:lang w:val="ro-RO"/>
        </w:rPr>
        <w:t>proiectului</w:t>
      </w:r>
      <w:r>
        <w:rPr>
          <w:lang w:val="ro-RO"/>
        </w:rPr>
        <w:t xml:space="preserve"> </w:t>
      </w:r>
      <w:r w:rsidRPr="00616AFC">
        <w:rPr>
          <w:lang w:val="ro-RO"/>
        </w:rPr>
        <w:t>„</w:t>
      </w:r>
      <w:r w:rsidRPr="00616AFC">
        <w:rPr>
          <w:i/>
          <w:lang w:val="ro-RO"/>
        </w:rPr>
        <w:t xml:space="preserve">Îmbunătățirea calității vieții populației din orașul Fundulea prin reabilitare zonă centrală situată în lungul zonei DN3 și strada Vasile Băbuș, zonă de alei și trotuare, accese în proprietăți, reabilitare și modernizare locuințe sociale și centru socio-cultural” </w:t>
      </w:r>
    </w:p>
    <w:p w14:paraId="636F1230" w14:textId="5A7E509A" w:rsidR="00587B10" w:rsidRDefault="00587B10" w:rsidP="005B3501">
      <w:pPr>
        <w:jc w:val="both"/>
        <w:rPr>
          <w:lang w:val="ro-RO" w:eastAsia="ro-RO"/>
        </w:rPr>
      </w:pPr>
      <w:r>
        <w:rPr>
          <w:lang w:val="ro-RO"/>
        </w:rPr>
        <w:t xml:space="preserve">- </w:t>
      </w:r>
      <w:r w:rsidR="005551E5" w:rsidRPr="00166D17">
        <w:rPr>
          <w:lang w:val="ro-RO" w:eastAsia="ro-RO"/>
        </w:rPr>
        <w:t>avizele comisiilor de specialitate din cadrul Consiliului Local Fundulea;</w:t>
      </w:r>
    </w:p>
    <w:p w14:paraId="3AE7147D" w14:textId="358D5E78" w:rsidR="00AB5CFF" w:rsidRDefault="00AB5CFF" w:rsidP="005B3501">
      <w:pPr>
        <w:jc w:val="both"/>
        <w:rPr>
          <w:lang w:val="ro-RO" w:eastAsia="ro-RO"/>
        </w:rPr>
      </w:pPr>
      <w:r>
        <w:rPr>
          <w:lang w:val="ro-RO" w:eastAsia="ro-RO"/>
        </w:rPr>
        <w:t>-prevederile art.129 din Codul Administrativ;</w:t>
      </w:r>
    </w:p>
    <w:p w14:paraId="1A4748BF" w14:textId="66CBF536" w:rsidR="00201D9F" w:rsidRDefault="00201D9F" w:rsidP="005B3501">
      <w:pPr>
        <w:jc w:val="both"/>
        <w:rPr>
          <w:lang w:val="ro-RO" w:eastAsia="ro-RO"/>
        </w:rPr>
      </w:pPr>
      <w:r>
        <w:rPr>
          <w:lang w:val="ro-RO" w:eastAsia="ro-RO"/>
        </w:rPr>
        <w:t xml:space="preserve">-Hotărârea Consiliului Local Fundulea nr. 95/27.09.2018 privind aprobarea indicatorilor tehnico-economici și a documentației tehnico-economice aferentă proiectului </w:t>
      </w:r>
      <w:r w:rsidRPr="00201D9F">
        <w:rPr>
          <w:lang w:val="ro-RO" w:eastAsia="ro-RO"/>
        </w:rPr>
        <w:t>„Îmbunătățirea calității vieții populației din orașul Fundulea prin reabilitare zonă centrală situată în lungul zonei DN3 și strada Vasile Băbuș, zonă de alei și trotuare, accese în proprietăți, reabilitare și modernizare locuințe sociale și centru socio-cultural”</w:t>
      </w:r>
      <w:r>
        <w:rPr>
          <w:lang w:val="ro-RO" w:eastAsia="ro-RO"/>
        </w:rPr>
        <w:t>;</w:t>
      </w:r>
    </w:p>
    <w:p w14:paraId="2F4A9D2F" w14:textId="756B8F00" w:rsidR="004E503E" w:rsidRPr="00365186" w:rsidRDefault="004E503E" w:rsidP="005B3501">
      <w:pPr>
        <w:jc w:val="both"/>
        <w:rPr>
          <w:lang w:val="ro-RO" w:eastAsia="ro-RO"/>
        </w:rPr>
      </w:pPr>
      <w:r>
        <w:rPr>
          <w:lang w:val="ro-RO" w:eastAsia="ro-RO"/>
        </w:rPr>
        <w:t>- Hotărârea Consiliului Local Fundulea nr.34/20.08.2020</w:t>
      </w:r>
      <w:r w:rsidR="00220F76" w:rsidRPr="00220F76">
        <w:rPr>
          <w:lang w:val="ro-RO" w:eastAsia="ro-RO"/>
        </w:rPr>
        <w:t xml:space="preserve"> privind actualizarea indicatorilor tehnico-economici și a documentației aferente prevăzute în anexa la Hotărârea nr.95/27.09.2018 adoptată de Consiliul Local Fundulea referitoare la proiectul „ÎMBUNĂTĂȚIREA CALITĂȚII VIEȚII POPULAȚIEI DIN ORASUL FUNDULEA PRIN REABILITARE ZONA CENTRALĂ SITUATĂ ÎN LUNGUL ZONEI DN3 ȘI STRADA VASILE BABUȘ, ZONA DE ALEI ȘI TROTUARE, ACCESE ÎN PROPRIETĂȚI, REABILITARE ȘI MODERNIZARE LOCUINȚE SOCIALE ȘI CENTRU SOCIO-CULTURAL</w:t>
      </w:r>
      <w:r w:rsidR="00220F76">
        <w:rPr>
          <w:lang w:val="ro-RO" w:eastAsia="ro-RO"/>
        </w:rPr>
        <w:t>”;</w:t>
      </w:r>
    </w:p>
    <w:p w14:paraId="43173328" w14:textId="6FF213F7" w:rsidR="00871566" w:rsidRPr="00AB5CFF" w:rsidRDefault="00BA3DC4" w:rsidP="00FD6C55">
      <w:pPr>
        <w:jc w:val="both"/>
        <w:rPr>
          <w:lang w:val="ro-RO"/>
        </w:rPr>
      </w:pPr>
      <w:r w:rsidRPr="00365186">
        <w:rPr>
          <w:lang w:val="ro-RO"/>
        </w:rPr>
        <w:t xml:space="preserve">- </w:t>
      </w:r>
      <w:r w:rsidR="00AB5CFF">
        <w:rPr>
          <w:lang w:val="ro-RO"/>
        </w:rPr>
        <w:t xml:space="preserve">Hotărărea Consiliului Local Fundulea nr. 35/20.08.2020 privind aprobarea proiectului </w:t>
      </w:r>
      <w:r w:rsidR="00AB5CFF" w:rsidRPr="00AB5CFF">
        <w:rPr>
          <w:i/>
          <w:lang w:val="ro-RO"/>
        </w:rPr>
        <w:t>„Îmbunătățirea calității vieții populației din orașul Fundulea prin reabilitare zonă centrală situată în lungul zonei DN3 și strada Vasile Băbuș, zonă de alei și trotuare, accese în proprietăți, reabilitare și modernizare locuințe sociale și centru socio-cultural”</w:t>
      </w:r>
      <w:r w:rsidR="00AB5CFF">
        <w:rPr>
          <w:lang w:val="ro-RO"/>
        </w:rPr>
        <w:t>, a valorii totale a proiectului și a contribuției proprii a orașului Fundulea la realizarea acestiu proiect;</w:t>
      </w:r>
    </w:p>
    <w:p w14:paraId="6C124D29" w14:textId="123AAC81" w:rsidR="00BE7086" w:rsidRPr="00365186" w:rsidRDefault="00BE7086" w:rsidP="00FD6C55">
      <w:pPr>
        <w:jc w:val="both"/>
        <w:rPr>
          <w:lang w:val="ro-RO"/>
        </w:rPr>
      </w:pPr>
      <w:r w:rsidRPr="00365186">
        <w:rPr>
          <w:lang w:val="ro-RO"/>
        </w:rPr>
        <w:t xml:space="preserve">-Hotărârea Consiliului Local Fundulea nr. </w:t>
      </w:r>
      <w:r w:rsidR="00782168">
        <w:rPr>
          <w:lang w:val="ro-RO"/>
        </w:rPr>
        <w:t>2/24.02.2022</w:t>
      </w:r>
      <w:r w:rsidRPr="00365186">
        <w:rPr>
          <w:lang w:val="ro-RO"/>
        </w:rPr>
        <w:t xml:space="preserve"> privind alegerea președintelui de ședință pentru o </w:t>
      </w:r>
      <w:r w:rsidR="00782168">
        <w:rPr>
          <w:lang w:val="ro-RO"/>
        </w:rPr>
        <w:t>perioadă de  3 (trei) luni;</w:t>
      </w:r>
    </w:p>
    <w:p w14:paraId="1527109D" w14:textId="6FF890A0" w:rsidR="00977E62" w:rsidRDefault="00782168" w:rsidP="00782168">
      <w:pPr>
        <w:ind w:firstLine="720"/>
        <w:jc w:val="both"/>
      </w:pPr>
      <w:proofErr w:type="spellStart"/>
      <w:proofErr w:type="gramStart"/>
      <w:r w:rsidRPr="00782168">
        <w:t>În</w:t>
      </w:r>
      <w:proofErr w:type="spellEnd"/>
      <w:r w:rsidRPr="00782168">
        <w:t xml:space="preserve"> </w:t>
      </w:r>
      <w:proofErr w:type="spellStart"/>
      <w:r w:rsidRPr="00782168">
        <w:t>temeiul</w:t>
      </w:r>
      <w:proofErr w:type="spellEnd"/>
      <w:r w:rsidRPr="00782168">
        <w:t xml:space="preserve"> art.</w:t>
      </w:r>
      <w:proofErr w:type="gramEnd"/>
      <w:r w:rsidRPr="00782168">
        <w:t xml:space="preserve"> 196, </w:t>
      </w:r>
      <w:proofErr w:type="spellStart"/>
      <w:r w:rsidRPr="00782168">
        <w:t>alin</w:t>
      </w:r>
      <w:proofErr w:type="spellEnd"/>
      <w:proofErr w:type="gramStart"/>
      <w:r w:rsidRPr="00782168">
        <w:t>.(</w:t>
      </w:r>
      <w:proofErr w:type="gramEnd"/>
      <w:r w:rsidRPr="00782168">
        <w:t xml:space="preserve">1) lit. a) </w:t>
      </w:r>
      <w:proofErr w:type="gramStart"/>
      <w:r w:rsidRPr="00782168">
        <w:t>din</w:t>
      </w:r>
      <w:proofErr w:type="gramEnd"/>
      <w:r w:rsidRPr="00782168">
        <w:t xml:space="preserve"> </w:t>
      </w:r>
      <w:proofErr w:type="spellStart"/>
      <w:r w:rsidRPr="00782168">
        <w:t>Codul</w:t>
      </w:r>
      <w:proofErr w:type="spellEnd"/>
      <w:r w:rsidRPr="00782168">
        <w:t xml:space="preserve"> </w:t>
      </w:r>
      <w:proofErr w:type="spellStart"/>
      <w:r w:rsidRPr="00782168">
        <w:t>administrativ</w:t>
      </w:r>
      <w:proofErr w:type="spellEnd"/>
      <w:r>
        <w:t>,</w:t>
      </w:r>
    </w:p>
    <w:p w14:paraId="3D585EF7" w14:textId="77777777" w:rsidR="00782168" w:rsidRPr="00782168" w:rsidRDefault="00782168" w:rsidP="00782168">
      <w:pPr>
        <w:ind w:firstLine="720"/>
        <w:jc w:val="both"/>
        <w:rPr>
          <w:sz w:val="28"/>
          <w:lang w:val="ro-RO"/>
        </w:rPr>
      </w:pPr>
    </w:p>
    <w:p w14:paraId="16B50E1C" w14:textId="77777777" w:rsidR="00977E62" w:rsidRPr="00365186" w:rsidRDefault="00977E62" w:rsidP="00BE7086">
      <w:pPr>
        <w:spacing w:line="480" w:lineRule="auto"/>
        <w:jc w:val="center"/>
        <w:rPr>
          <w:b/>
          <w:sz w:val="26"/>
          <w:szCs w:val="26"/>
          <w:lang w:val="ro-RO"/>
        </w:rPr>
      </w:pPr>
      <w:r w:rsidRPr="00365186">
        <w:rPr>
          <w:b/>
          <w:sz w:val="26"/>
          <w:szCs w:val="26"/>
          <w:lang w:val="ro-RO"/>
        </w:rPr>
        <w:lastRenderedPageBreak/>
        <w:t>HOTĂRĂŞTE:</w:t>
      </w:r>
    </w:p>
    <w:p w14:paraId="56525587" w14:textId="7F967322" w:rsidR="00464465" w:rsidRDefault="0081565F" w:rsidP="00220F76">
      <w:pPr>
        <w:spacing w:line="276" w:lineRule="auto"/>
        <w:jc w:val="both"/>
        <w:rPr>
          <w:lang w:val="ro-RO"/>
        </w:rPr>
      </w:pPr>
      <w:r>
        <w:rPr>
          <w:b/>
          <w:lang w:val="ro-RO"/>
        </w:rPr>
        <w:t>Art.1</w:t>
      </w:r>
      <w:r w:rsidR="00977E62" w:rsidRPr="00365186">
        <w:rPr>
          <w:b/>
          <w:lang w:val="ro-RO"/>
        </w:rPr>
        <w:t>.</w:t>
      </w:r>
      <w:r w:rsidR="000C0426" w:rsidRPr="00365186">
        <w:rPr>
          <w:lang w:val="ro-RO"/>
        </w:rPr>
        <w:t xml:space="preserve"> </w:t>
      </w:r>
      <w:r w:rsidR="00BA3DC4" w:rsidRPr="00365186">
        <w:rPr>
          <w:lang w:val="ro-RO"/>
        </w:rPr>
        <w:t xml:space="preserve">Se </w:t>
      </w:r>
      <w:r w:rsidR="00201D9F">
        <w:rPr>
          <w:lang w:val="ro-RO"/>
        </w:rPr>
        <w:t xml:space="preserve">abrogă </w:t>
      </w:r>
      <w:r w:rsidR="00201D9F" w:rsidRPr="00201D9F">
        <w:rPr>
          <w:lang w:val="ro-RO"/>
        </w:rPr>
        <w:t>Hotărârea Consiliului Local Fundulea nr. 95/27.09.2018 privind aprobarea indicatorilor tehnico-economici și a documentației tehnico-economice aferentă proiectului „Îmbunătățirea calității vieții populației din orașul Fundulea prin reabilitare zonă centrală situată în lungul zonei DN3 și strada Vasile Băbuș, zonă de alei și trotuare, accese în proprietăți, reabilitare și modernizare locuințe sociale și centru socio-cultural”</w:t>
      </w:r>
      <w:r w:rsidR="00201D9F">
        <w:rPr>
          <w:lang w:val="ro-RO"/>
        </w:rPr>
        <w:t>.</w:t>
      </w:r>
    </w:p>
    <w:p w14:paraId="6ADB714C" w14:textId="2A0E4F96" w:rsidR="00201D9F" w:rsidRDefault="00201D9F" w:rsidP="00220F76">
      <w:pPr>
        <w:spacing w:line="276" w:lineRule="auto"/>
        <w:jc w:val="both"/>
        <w:rPr>
          <w:lang w:val="ro-RO"/>
        </w:rPr>
      </w:pPr>
      <w:r w:rsidRPr="00201D9F">
        <w:rPr>
          <w:b/>
          <w:lang w:val="ro-RO"/>
        </w:rPr>
        <w:t>Art.2</w:t>
      </w:r>
      <w:r>
        <w:rPr>
          <w:lang w:val="ro-RO"/>
        </w:rPr>
        <w:t xml:space="preserve">. Se abrogă </w:t>
      </w:r>
      <w:r w:rsidRPr="00201D9F">
        <w:rPr>
          <w:lang w:val="ro-RO"/>
        </w:rPr>
        <w:t>Hotărârea Consiliului Local Fundulea nr.34/20.08.2020 privind actualizarea indicatorilor tehnico-economici și a documentației aferente prevăzute în anexa la Hotărârea nr.95/27.09.2018 adoptată de Consiliul Local Fundulea referitoare la proiectul „ÎMBUNĂTĂȚIREA CALITĂȚII VIEȚII POPULAȚIEI DIN ORASUL FUNDULEA PRIN REABILITARE ZONA CENTRALĂ SITUATĂ ÎN LUNGUL ZONEI DN3 ȘI STRADA VASILE BABUȘ, ZONA DE ALEI ȘI TROTUARE, ACCESE ÎN PROPRIETĂȚI, REABILITARE ȘI MODERNIZARE LOCUINȚE SOCIALE ȘI CENTRU SOCIO-CULTURAL”</w:t>
      </w:r>
      <w:r>
        <w:rPr>
          <w:lang w:val="ro-RO"/>
        </w:rPr>
        <w:t>.</w:t>
      </w:r>
    </w:p>
    <w:p w14:paraId="3465377C" w14:textId="3B7514DC" w:rsidR="00201D9F" w:rsidRPr="00201D9F" w:rsidRDefault="00201D9F" w:rsidP="00220F76">
      <w:pPr>
        <w:spacing w:line="276" w:lineRule="auto"/>
        <w:jc w:val="both"/>
        <w:rPr>
          <w:lang w:val="ro-RO"/>
        </w:rPr>
      </w:pPr>
      <w:r w:rsidRPr="00201D9F">
        <w:rPr>
          <w:b/>
          <w:lang w:val="ro-RO"/>
        </w:rPr>
        <w:t>Art.3.</w:t>
      </w:r>
      <w:r>
        <w:rPr>
          <w:b/>
          <w:lang w:val="ro-RO"/>
        </w:rPr>
        <w:t xml:space="preserve"> </w:t>
      </w:r>
      <w:r>
        <w:rPr>
          <w:lang w:val="ro-RO"/>
        </w:rPr>
        <w:t xml:space="preserve">Se abrogă </w:t>
      </w:r>
      <w:r w:rsidRPr="00201D9F">
        <w:rPr>
          <w:lang w:val="ro-RO"/>
        </w:rPr>
        <w:t>Hotărărea Consiliului Local Fundulea nr. 35/20.08.2020 privind aprobarea proiectului „Îmbunătățirea calității vieții populației din orașul Fundulea prin reabilitare zonă centrală situată în lungul zonei DN3 și strada Vasile Băbuș, zonă de alei și trotuare, accese în proprietăți, reabilitare și modernizare locuințe sociale și centru socio-cultural”, a valorii totale a proiectului și a contribuției proprii a orașului Fundulea la realizarea acestiu proiect</w:t>
      </w:r>
    </w:p>
    <w:p w14:paraId="37050D51" w14:textId="1C179A2E" w:rsidR="00BA5055" w:rsidRPr="002D3019" w:rsidRDefault="0081565F" w:rsidP="00FD6C55">
      <w:pPr>
        <w:spacing w:line="276" w:lineRule="auto"/>
        <w:jc w:val="both"/>
        <w:rPr>
          <w:lang w:val="ro-RO"/>
        </w:rPr>
      </w:pPr>
      <w:r w:rsidRPr="002D3019">
        <w:rPr>
          <w:b/>
          <w:lang w:val="ro-RO"/>
        </w:rPr>
        <w:t>Art.</w:t>
      </w:r>
      <w:r w:rsidR="00201D9F" w:rsidRPr="002D3019">
        <w:rPr>
          <w:b/>
          <w:lang w:val="ro-RO"/>
        </w:rPr>
        <w:t>4</w:t>
      </w:r>
      <w:r w:rsidR="000C0426" w:rsidRPr="002D3019">
        <w:rPr>
          <w:b/>
          <w:lang w:val="ro-RO"/>
        </w:rPr>
        <w:t>.</w:t>
      </w:r>
      <w:r w:rsidR="00BA3DC4" w:rsidRPr="002D3019">
        <w:rPr>
          <w:lang w:val="ro-RO"/>
        </w:rPr>
        <w:t xml:space="preserve"> </w:t>
      </w:r>
      <w:r w:rsidR="003232A4" w:rsidRPr="002D3019">
        <w:rPr>
          <w:lang w:val="ro-RO"/>
        </w:rPr>
        <w:t xml:space="preserve">Se împuternicește Primarul orașului Fundulea să </w:t>
      </w:r>
      <w:r w:rsidR="00201D9F" w:rsidRPr="002D3019">
        <w:rPr>
          <w:lang w:val="ro-RO"/>
        </w:rPr>
        <w:t xml:space="preserve"> încheie  actul de reziliere a </w:t>
      </w:r>
      <w:r w:rsidR="00DA4CD5" w:rsidRPr="002D3019">
        <w:rPr>
          <w:lang w:val="ro-RO"/>
        </w:rPr>
        <w:t xml:space="preserve"> contractului </w:t>
      </w:r>
      <w:r w:rsidR="003232A4" w:rsidRPr="002D3019">
        <w:rPr>
          <w:lang w:val="ro-RO"/>
        </w:rPr>
        <w:t>de fina</w:t>
      </w:r>
      <w:r w:rsidR="00003E2D" w:rsidRPr="002D3019">
        <w:rPr>
          <w:lang w:val="ro-RO"/>
        </w:rPr>
        <w:t>n</w:t>
      </w:r>
      <w:r w:rsidR="005B2292" w:rsidRPr="002D3019">
        <w:rPr>
          <w:lang w:val="ro-RO"/>
        </w:rPr>
        <w:t>țar</w:t>
      </w:r>
      <w:r w:rsidR="00911C06" w:rsidRPr="002D3019">
        <w:rPr>
          <w:lang w:val="ro-RO"/>
        </w:rPr>
        <w:t>e</w:t>
      </w:r>
      <w:r w:rsidR="005B2292" w:rsidRPr="002D3019">
        <w:t xml:space="preserve"> </w:t>
      </w:r>
      <w:r w:rsidR="005B2292" w:rsidRPr="002D3019">
        <w:rPr>
          <w:lang w:val="ro-RO"/>
        </w:rPr>
        <w:t xml:space="preserve">nr. 6798/31.03.2021 </w:t>
      </w:r>
      <w:r w:rsidR="00201D9F" w:rsidRPr="002D3019">
        <w:rPr>
          <w:lang w:val="ro-RO"/>
        </w:rPr>
        <w:t xml:space="preserve"> </w:t>
      </w:r>
      <w:r w:rsidR="005B2292" w:rsidRPr="002D3019">
        <w:rPr>
          <w:lang w:val="ro-RO"/>
        </w:rPr>
        <w:t xml:space="preserve"> încheiat între</w:t>
      </w:r>
      <w:r w:rsidR="00911C06" w:rsidRPr="002D3019">
        <w:rPr>
          <w:lang w:val="ro-RO"/>
        </w:rPr>
        <w:t xml:space="preserve"> Ministerul Dezvoltării, Lucrărilor Publice și Administrației, Organismul Intermediar Agenția pentru Dezvoltare Regională Sud Muntenia</w:t>
      </w:r>
      <w:r w:rsidR="00F1243F">
        <w:rPr>
          <w:lang w:val="ro-RO"/>
        </w:rPr>
        <w:t>, pe de o parte,</w:t>
      </w:r>
      <w:r w:rsidR="00911C06" w:rsidRPr="002D3019">
        <w:rPr>
          <w:lang w:val="ro-RO"/>
        </w:rPr>
        <w:t xml:space="preserve"> și U.A.T.</w:t>
      </w:r>
      <w:r w:rsidR="00F1243F">
        <w:rPr>
          <w:lang w:val="ro-RO"/>
        </w:rPr>
        <w:t xml:space="preserve"> orașul  Fundulea, județul Călărași, pe de altă parte.</w:t>
      </w:r>
    </w:p>
    <w:p w14:paraId="2434D1E5" w14:textId="46656222" w:rsidR="000C0426" w:rsidRDefault="00BA5055" w:rsidP="00FD6C55">
      <w:pPr>
        <w:spacing w:after="120" w:line="276" w:lineRule="auto"/>
        <w:jc w:val="both"/>
        <w:rPr>
          <w:lang w:val="ro-RO"/>
        </w:rPr>
      </w:pPr>
      <w:r>
        <w:rPr>
          <w:b/>
          <w:lang w:val="ro-RO"/>
        </w:rPr>
        <w:t>Art.4</w:t>
      </w:r>
      <w:r w:rsidR="000C0426" w:rsidRPr="00365186">
        <w:rPr>
          <w:b/>
          <w:lang w:val="ro-RO"/>
        </w:rPr>
        <w:t>.</w:t>
      </w:r>
      <w:r w:rsidR="000C0426" w:rsidRPr="00365186">
        <w:rPr>
          <w:lang w:val="ro-RO"/>
        </w:rPr>
        <w:t xml:space="preserve"> Secretarul </w:t>
      </w:r>
      <w:r w:rsidR="006F6F8E" w:rsidRPr="00365186">
        <w:rPr>
          <w:lang w:val="ro-RO"/>
        </w:rPr>
        <w:t xml:space="preserve">general al </w:t>
      </w:r>
      <w:r w:rsidR="000C0426" w:rsidRPr="00365186">
        <w:rPr>
          <w:lang w:val="ro-RO"/>
        </w:rPr>
        <w:t>ora</w:t>
      </w:r>
      <w:r w:rsidR="0073004F" w:rsidRPr="00365186">
        <w:rPr>
          <w:lang w:val="ro-RO"/>
        </w:rPr>
        <w:t>ș</w:t>
      </w:r>
      <w:r w:rsidR="000C0426" w:rsidRPr="00365186">
        <w:rPr>
          <w:lang w:val="ro-RO"/>
        </w:rPr>
        <w:t xml:space="preserve">ului </w:t>
      </w:r>
      <w:r w:rsidR="006F6F8E" w:rsidRPr="00365186">
        <w:rPr>
          <w:lang w:val="ro-RO"/>
        </w:rPr>
        <w:t xml:space="preserve">Fundulea </w:t>
      </w:r>
      <w:r w:rsidR="000C0426" w:rsidRPr="00365186">
        <w:rPr>
          <w:lang w:val="ro-RO"/>
        </w:rPr>
        <w:t xml:space="preserve">va asigura publicarea </w:t>
      </w:r>
      <w:r w:rsidR="0073004F" w:rsidRPr="00365186">
        <w:rPr>
          <w:lang w:val="ro-RO"/>
        </w:rPr>
        <w:t>ș</w:t>
      </w:r>
      <w:r w:rsidR="000C0426" w:rsidRPr="00365186">
        <w:rPr>
          <w:lang w:val="ro-RO"/>
        </w:rPr>
        <w:t>i comunicarea prezentei hot</w:t>
      </w:r>
      <w:r w:rsidR="0073004F" w:rsidRPr="00365186">
        <w:rPr>
          <w:lang w:val="ro-RO"/>
        </w:rPr>
        <w:t>ărari că</w:t>
      </w:r>
      <w:r w:rsidR="000C0426" w:rsidRPr="00365186">
        <w:rPr>
          <w:lang w:val="ro-RO"/>
        </w:rPr>
        <w:t>tre autorit</w:t>
      </w:r>
      <w:r w:rsidR="0073004F" w:rsidRPr="00365186">
        <w:rPr>
          <w:lang w:val="ro-RO"/>
        </w:rPr>
        <w:t>ăț</w:t>
      </w:r>
      <w:r w:rsidR="000C0426" w:rsidRPr="00365186">
        <w:rPr>
          <w:lang w:val="ro-RO"/>
        </w:rPr>
        <w:t>ile, institu</w:t>
      </w:r>
      <w:r w:rsidR="0073004F" w:rsidRPr="00365186">
        <w:rPr>
          <w:lang w:val="ro-RO"/>
        </w:rPr>
        <w:t>ț</w:t>
      </w:r>
      <w:r w:rsidR="000C0426" w:rsidRPr="00365186">
        <w:rPr>
          <w:lang w:val="ro-RO"/>
        </w:rPr>
        <w:t xml:space="preserve">iile </w:t>
      </w:r>
      <w:r w:rsidR="00833949" w:rsidRPr="00365186">
        <w:rPr>
          <w:lang w:val="ro-RO"/>
        </w:rPr>
        <w:t>ș</w:t>
      </w:r>
      <w:r w:rsidR="000C0426" w:rsidRPr="00365186">
        <w:rPr>
          <w:lang w:val="ro-RO"/>
        </w:rPr>
        <w:t>i persoanele interesate.</w:t>
      </w:r>
    </w:p>
    <w:p w14:paraId="4D1C5A9B" w14:textId="77777777" w:rsidR="00B04254" w:rsidRPr="00365186" w:rsidRDefault="00B04254" w:rsidP="00FD6C55">
      <w:pPr>
        <w:spacing w:after="120" w:line="276" w:lineRule="auto"/>
        <w:jc w:val="both"/>
        <w:rPr>
          <w:lang w:val="ro-RO"/>
        </w:rPr>
      </w:pPr>
    </w:p>
    <w:tbl>
      <w:tblPr>
        <w:tblStyle w:val="TableGrid"/>
        <w:tblW w:w="10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5"/>
        <w:gridCol w:w="3060"/>
        <w:gridCol w:w="3793"/>
      </w:tblGrid>
      <w:tr w:rsidR="0073004F" w:rsidRPr="00E77B02" w14:paraId="6478E376" w14:textId="77777777" w:rsidTr="00F42976">
        <w:tc>
          <w:tcPr>
            <w:tcW w:w="3285" w:type="dxa"/>
          </w:tcPr>
          <w:p w14:paraId="1F48F644" w14:textId="77777777" w:rsidR="00B04254" w:rsidRDefault="00B04254" w:rsidP="00B04254"/>
          <w:p w14:paraId="1964FA5D" w14:textId="77777777" w:rsidR="0073004F" w:rsidRPr="00E77B02" w:rsidRDefault="0073004F" w:rsidP="00B04254">
            <w:r w:rsidRPr="00E77B02">
              <w:t>PREŞEDINTE DE SEDINȚĂ,</w:t>
            </w:r>
          </w:p>
        </w:tc>
        <w:tc>
          <w:tcPr>
            <w:tcW w:w="3060" w:type="dxa"/>
          </w:tcPr>
          <w:p w14:paraId="51E56FCA" w14:textId="77777777" w:rsidR="0073004F" w:rsidRPr="00E77B02" w:rsidRDefault="0073004F" w:rsidP="0073004F">
            <w:pPr>
              <w:jc w:val="both"/>
            </w:pPr>
          </w:p>
        </w:tc>
        <w:tc>
          <w:tcPr>
            <w:tcW w:w="3793" w:type="dxa"/>
          </w:tcPr>
          <w:p w14:paraId="0547DEF3" w14:textId="77777777" w:rsidR="00B04254" w:rsidRDefault="00B04254" w:rsidP="0073004F">
            <w:pPr>
              <w:jc w:val="center"/>
            </w:pPr>
          </w:p>
          <w:p w14:paraId="69FE8673" w14:textId="77777777" w:rsidR="0073004F" w:rsidRPr="00E77B02" w:rsidRDefault="0073004F" w:rsidP="0073004F">
            <w:pPr>
              <w:jc w:val="center"/>
            </w:pPr>
            <w:r w:rsidRPr="00E77B02">
              <w:t>CONTRASEMNEAZĂ,</w:t>
            </w:r>
          </w:p>
        </w:tc>
      </w:tr>
      <w:tr w:rsidR="0073004F" w:rsidRPr="00E77B02" w14:paraId="51662096" w14:textId="77777777" w:rsidTr="00F42976">
        <w:tc>
          <w:tcPr>
            <w:tcW w:w="3285" w:type="dxa"/>
          </w:tcPr>
          <w:p w14:paraId="0CBAFF1C" w14:textId="220216D1" w:rsidR="0073004F" w:rsidRPr="00E77B02" w:rsidRDefault="00F42976" w:rsidP="0073004F">
            <w:pPr>
              <w:jc w:val="center"/>
            </w:pPr>
            <w:r>
              <w:t>Alexandru DRĂGAN</w:t>
            </w:r>
          </w:p>
        </w:tc>
        <w:tc>
          <w:tcPr>
            <w:tcW w:w="3060" w:type="dxa"/>
          </w:tcPr>
          <w:p w14:paraId="7CD99575" w14:textId="77777777" w:rsidR="0073004F" w:rsidRPr="00E77B02" w:rsidRDefault="0073004F" w:rsidP="0073004F">
            <w:pPr>
              <w:jc w:val="both"/>
            </w:pPr>
          </w:p>
        </w:tc>
        <w:tc>
          <w:tcPr>
            <w:tcW w:w="3793" w:type="dxa"/>
          </w:tcPr>
          <w:p w14:paraId="4247A3DD" w14:textId="77777777" w:rsidR="0073004F" w:rsidRPr="00E77B02" w:rsidRDefault="0073004F" w:rsidP="0073004F">
            <w:pPr>
              <w:jc w:val="center"/>
            </w:pPr>
            <w:r w:rsidRPr="00E77B02">
              <w:t>SECRETARUL GENERAL AL ORASULUI FUNDULEA,</w:t>
            </w:r>
          </w:p>
        </w:tc>
      </w:tr>
      <w:tr w:rsidR="0073004F" w:rsidRPr="00E77B02" w14:paraId="1FD3723D" w14:textId="77777777" w:rsidTr="00F42976">
        <w:tc>
          <w:tcPr>
            <w:tcW w:w="3285" w:type="dxa"/>
          </w:tcPr>
          <w:p w14:paraId="55FD0963" w14:textId="77777777" w:rsidR="0073004F" w:rsidRPr="00E77B02" w:rsidRDefault="0073004F" w:rsidP="0073004F">
            <w:pPr>
              <w:jc w:val="both"/>
            </w:pPr>
          </w:p>
        </w:tc>
        <w:tc>
          <w:tcPr>
            <w:tcW w:w="3060" w:type="dxa"/>
          </w:tcPr>
          <w:p w14:paraId="675DEE35" w14:textId="77777777" w:rsidR="0073004F" w:rsidRPr="00E77B02" w:rsidRDefault="0073004F" w:rsidP="0073004F">
            <w:pPr>
              <w:jc w:val="both"/>
            </w:pPr>
          </w:p>
        </w:tc>
        <w:tc>
          <w:tcPr>
            <w:tcW w:w="3793" w:type="dxa"/>
          </w:tcPr>
          <w:p w14:paraId="19885FE4" w14:textId="77777777" w:rsidR="0073004F" w:rsidRPr="00E77B02" w:rsidRDefault="0073004F" w:rsidP="0073004F">
            <w:pPr>
              <w:jc w:val="center"/>
            </w:pPr>
            <w:r w:rsidRPr="00E77B02">
              <w:t>Jr.Ovidiu Iosif GURLU</w:t>
            </w:r>
          </w:p>
        </w:tc>
      </w:tr>
      <w:tr w:rsidR="0073004F" w:rsidRPr="00E77B02" w14:paraId="22CB42C6" w14:textId="77777777" w:rsidTr="00F42976">
        <w:tc>
          <w:tcPr>
            <w:tcW w:w="3285" w:type="dxa"/>
          </w:tcPr>
          <w:p w14:paraId="0DD261C9" w14:textId="77777777" w:rsidR="0073004F" w:rsidRPr="00E77B02" w:rsidRDefault="0073004F" w:rsidP="0073004F">
            <w:pPr>
              <w:jc w:val="both"/>
            </w:pPr>
          </w:p>
        </w:tc>
        <w:tc>
          <w:tcPr>
            <w:tcW w:w="3060" w:type="dxa"/>
          </w:tcPr>
          <w:p w14:paraId="5AFE0468" w14:textId="4168FF83" w:rsidR="0073004F" w:rsidRPr="00E77B02" w:rsidRDefault="00365186" w:rsidP="00F42976">
            <w:pPr>
              <w:ind w:right="-533"/>
              <w:jc w:val="both"/>
            </w:pPr>
            <w:r w:rsidRPr="00E77B02">
              <w:rPr>
                <w:lang w:val="it-IT"/>
              </w:rPr>
              <w:t>Nr.</w:t>
            </w:r>
            <w:r w:rsidR="00F42976">
              <w:rPr>
                <w:lang w:val="it-IT"/>
              </w:rPr>
              <w:t xml:space="preserve"> consilieri în functie =15 </w:t>
            </w:r>
          </w:p>
        </w:tc>
        <w:tc>
          <w:tcPr>
            <w:tcW w:w="3793" w:type="dxa"/>
          </w:tcPr>
          <w:p w14:paraId="5DFBDFF3" w14:textId="77777777" w:rsidR="0073004F" w:rsidRPr="00E77B02" w:rsidRDefault="0073004F" w:rsidP="0073004F">
            <w:pPr>
              <w:jc w:val="both"/>
            </w:pPr>
          </w:p>
        </w:tc>
      </w:tr>
      <w:tr w:rsidR="0073004F" w:rsidRPr="00E77B02" w14:paraId="143884A9" w14:textId="77777777" w:rsidTr="00F42976">
        <w:tc>
          <w:tcPr>
            <w:tcW w:w="3285" w:type="dxa"/>
          </w:tcPr>
          <w:p w14:paraId="6ACD6312" w14:textId="77777777" w:rsidR="0073004F" w:rsidRPr="00E77B02" w:rsidRDefault="0073004F" w:rsidP="0073004F">
            <w:pPr>
              <w:jc w:val="both"/>
            </w:pPr>
          </w:p>
        </w:tc>
        <w:tc>
          <w:tcPr>
            <w:tcW w:w="3060" w:type="dxa"/>
          </w:tcPr>
          <w:p w14:paraId="645E8BC5" w14:textId="53CCC639" w:rsidR="0073004F" w:rsidRPr="00E77B02" w:rsidRDefault="00365186" w:rsidP="00F42976">
            <w:pPr>
              <w:jc w:val="both"/>
            </w:pPr>
            <w:r w:rsidRPr="00E77B02">
              <w:rPr>
                <w:lang w:val="it-IT"/>
              </w:rPr>
              <w:t>Nr. consilieri prezen</w:t>
            </w:r>
            <w:r w:rsidR="00F42976">
              <w:rPr>
                <w:lang w:val="it-IT"/>
              </w:rPr>
              <w:t>ț</w:t>
            </w:r>
            <w:r w:rsidRPr="00E77B02">
              <w:rPr>
                <w:lang w:val="it-IT"/>
              </w:rPr>
              <w:t xml:space="preserve">i   = </w:t>
            </w:r>
            <w:r w:rsidR="00B04254">
              <w:rPr>
                <w:lang w:val="it-IT"/>
              </w:rPr>
              <w:t>15</w:t>
            </w:r>
          </w:p>
        </w:tc>
        <w:tc>
          <w:tcPr>
            <w:tcW w:w="3793" w:type="dxa"/>
          </w:tcPr>
          <w:p w14:paraId="1A24E381" w14:textId="77777777" w:rsidR="0073004F" w:rsidRPr="00E77B02" w:rsidRDefault="0073004F" w:rsidP="0073004F">
            <w:pPr>
              <w:jc w:val="both"/>
            </w:pPr>
          </w:p>
        </w:tc>
      </w:tr>
      <w:tr w:rsidR="0073004F" w:rsidRPr="00E77B02" w14:paraId="72AC00EC" w14:textId="77777777" w:rsidTr="00F42976">
        <w:tc>
          <w:tcPr>
            <w:tcW w:w="3285" w:type="dxa"/>
          </w:tcPr>
          <w:p w14:paraId="57461518" w14:textId="77777777" w:rsidR="0073004F" w:rsidRPr="00E77B02" w:rsidRDefault="0073004F" w:rsidP="0073004F">
            <w:pPr>
              <w:jc w:val="both"/>
            </w:pPr>
          </w:p>
        </w:tc>
        <w:tc>
          <w:tcPr>
            <w:tcW w:w="3060" w:type="dxa"/>
          </w:tcPr>
          <w:p w14:paraId="36A4216C" w14:textId="71DD5158" w:rsidR="0073004F" w:rsidRPr="00E77B02" w:rsidRDefault="0073004F" w:rsidP="0073004F">
            <w:pPr>
              <w:jc w:val="both"/>
              <w:rPr>
                <w:lang w:val="it-IT"/>
              </w:rPr>
            </w:pPr>
            <w:r w:rsidRPr="00E77B02">
              <w:rPr>
                <w:lang w:val="it-IT"/>
              </w:rPr>
              <w:t>V</w:t>
            </w:r>
            <w:r w:rsidR="00365186" w:rsidRPr="00E77B02">
              <w:rPr>
                <w:lang w:val="it-IT"/>
              </w:rPr>
              <w:t xml:space="preserve">oturi pentru               = </w:t>
            </w:r>
            <w:r w:rsidR="00B04254">
              <w:rPr>
                <w:lang w:val="it-IT"/>
              </w:rPr>
              <w:t>10</w:t>
            </w:r>
          </w:p>
        </w:tc>
        <w:tc>
          <w:tcPr>
            <w:tcW w:w="3793" w:type="dxa"/>
          </w:tcPr>
          <w:p w14:paraId="51A2EEB2" w14:textId="77777777" w:rsidR="0073004F" w:rsidRPr="00E77B02" w:rsidRDefault="0073004F" w:rsidP="0073004F">
            <w:pPr>
              <w:jc w:val="both"/>
            </w:pPr>
          </w:p>
        </w:tc>
      </w:tr>
      <w:tr w:rsidR="0073004F" w:rsidRPr="00E77B02" w14:paraId="4F4D67AD" w14:textId="77777777" w:rsidTr="00F42976">
        <w:tc>
          <w:tcPr>
            <w:tcW w:w="3285" w:type="dxa"/>
          </w:tcPr>
          <w:p w14:paraId="4BAC4AE8" w14:textId="77777777" w:rsidR="0073004F" w:rsidRPr="00E77B02" w:rsidRDefault="0073004F" w:rsidP="0073004F">
            <w:pPr>
              <w:jc w:val="both"/>
            </w:pPr>
          </w:p>
        </w:tc>
        <w:tc>
          <w:tcPr>
            <w:tcW w:w="3060" w:type="dxa"/>
          </w:tcPr>
          <w:p w14:paraId="2BC272C9" w14:textId="5286989A" w:rsidR="0073004F" w:rsidRPr="00E77B02" w:rsidRDefault="00365186" w:rsidP="0073004F">
            <w:pPr>
              <w:jc w:val="both"/>
              <w:rPr>
                <w:lang w:val="it-IT"/>
              </w:rPr>
            </w:pPr>
            <w:r w:rsidRPr="00E77B02">
              <w:rPr>
                <w:lang w:val="it-IT"/>
              </w:rPr>
              <w:t xml:space="preserve">Voturi împotrivă           = </w:t>
            </w:r>
            <w:r w:rsidR="00B04254">
              <w:rPr>
                <w:lang w:val="it-IT"/>
              </w:rPr>
              <w:t>5</w:t>
            </w:r>
            <w:bookmarkStart w:id="0" w:name="_GoBack"/>
            <w:bookmarkEnd w:id="0"/>
          </w:p>
        </w:tc>
        <w:tc>
          <w:tcPr>
            <w:tcW w:w="3793" w:type="dxa"/>
          </w:tcPr>
          <w:p w14:paraId="5DBA4DF4" w14:textId="77777777" w:rsidR="0073004F" w:rsidRPr="00E77B02" w:rsidRDefault="0073004F" w:rsidP="0073004F">
            <w:pPr>
              <w:jc w:val="both"/>
            </w:pPr>
          </w:p>
        </w:tc>
      </w:tr>
    </w:tbl>
    <w:p w14:paraId="678F301C" w14:textId="77777777" w:rsidR="00BA3DC4" w:rsidRPr="00E77B02" w:rsidRDefault="00977E62" w:rsidP="00977E62">
      <w:pPr>
        <w:spacing w:line="276" w:lineRule="auto"/>
        <w:jc w:val="both"/>
        <w:rPr>
          <w:lang w:val="it-IT"/>
        </w:rPr>
      </w:pPr>
      <w:r w:rsidRPr="00E77B02">
        <w:rPr>
          <w:lang w:val="it-IT"/>
        </w:rPr>
        <w:t xml:space="preserve">      </w:t>
      </w:r>
    </w:p>
    <w:p w14:paraId="7B35A152" w14:textId="0192D151" w:rsidR="00977E62" w:rsidRPr="00E77B02" w:rsidRDefault="00F42976" w:rsidP="00977E62">
      <w:pPr>
        <w:spacing w:line="276" w:lineRule="auto"/>
        <w:jc w:val="both"/>
        <w:rPr>
          <w:lang w:val="it-IT"/>
        </w:rPr>
      </w:pPr>
      <w:r>
        <w:rPr>
          <w:lang w:val="it-IT"/>
        </w:rPr>
        <w:t>Nr.20</w:t>
      </w:r>
    </w:p>
    <w:p w14:paraId="537AD05B" w14:textId="01F75D80" w:rsidR="002C659D" w:rsidRPr="00E77B02" w:rsidRDefault="00977E62" w:rsidP="00977E62">
      <w:pPr>
        <w:tabs>
          <w:tab w:val="left" w:pos="720"/>
          <w:tab w:val="left" w:pos="1440"/>
          <w:tab w:val="left" w:pos="2160"/>
          <w:tab w:val="left" w:pos="2880"/>
          <w:tab w:val="left" w:pos="3600"/>
          <w:tab w:val="left" w:pos="4320"/>
          <w:tab w:val="left" w:pos="5040"/>
          <w:tab w:val="left" w:pos="5760"/>
          <w:tab w:val="left" w:pos="6480"/>
          <w:tab w:val="left" w:pos="7290"/>
          <w:tab w:val="left" w:pos="8235"/>
        </w:tabs>
        <w:spacing w:line="276" w:lineRule="auto"/>
        <w:rPr>
          <w:lang w:val="it-IT"/>
        </w:rPr>
      </w:pPr>
      <w:r w:rsidRPr="00E77B02">
        <w:rPr>
          <w:lang w:val="it-IT"/>
        </w:rPr>
        <w:t>Adoptat</w:t>
      </w:r>
      <w:r w:rsidR="0073004F" w:rsidRPr="00E77B02">
        <w:rPr>
          <w:lang w:val="it-IT"/>
        </w:rPr>
        <w:t>ă</w:t>
      </w:r>
      <w:r w:rsidRPr="00E77B02">
        <w:rPr>
          <w:lang w:val="it-IT"/>
        </w:rPr>
        <w:t xml:space="preserve"> la Fundul</w:t>
      </w:r>
      <w:r w:rsidR="002C659D" w:rsidRPr="00E77B02">
        <w:rPr>
          <w:lang w:val="it-IT"/>
        </w:rPr>
        <w:t>ea</w:t>
      </w:r>
      <w:r w:rsidR="002C659D" w:rsidRPr="00E77B02">
        <w:rPr>
          <w:lang w:val="it-IT"/>
        </w:rPr>
        <w:tab/>
      </w:r>
      <w:r w:rsidR="002C659D" w:rsidRPr="00E77B02">
        <w:rPr>
          <w:lang w:val="it-IT"/>
        </w:rPr>
        <w:tab/>
      </w:r>
      <w:r w:rsidR="002C659D" w:rsidRPr="00E77B02">
        <w:rPr>
          <w:lang w:val="it-IT"/>
        </w:rPr>
        <w:tab/>
      </w:r>
      <w:r w:rsidR="002C659D" w:rsidRPr="00E77B02">
        <w:rPr>
          <w:lang w:val="it-IT"/>
        </w:rPr>
        <w:tab/>
      </w:r>
      <w:r w:rsidR="002C659D" w:rsidRPr="00E77B02">
        <w:rPr>
          <w:lang w:val="it-IT"/>
        </w:rPr>
        <w:tab/>
      </w:r>
      <w:r w:rsidR="004D6679" w:rsidRPr="00E77B02">
        <w:rPr>
          <w:lang w:val="it-IT"/>
        </w:rPr>
        <w:tab/>
      </w:r>
      <w:r w:rsidR="004D6679" w:rsidRPr="00E77B02">
        <w:rPr>
          <w:lang w:val="it-IT"/>
        </w:rPr>
        <w:tab/>
      </w:r>
      <w:r w:rsidR="00A36034" w:rsidRPr="00E77B02">
        <w:rPr>
          <w:lang w:val="it-IT"/>
        </w:rPr>
        <w:t xml:space="preserve">    </w:t>
      </w:r>
      <w:r w:rsidR="000C0426" w:rsidRPr="00E77B02">
        <w:rPr>
          <w:lang w:val="it-IT"/>
        </w:rPr>
        <w:t xml:space="preserve">   </w:t>
      </w:r>
    </w:p>
    <w:p w14:paraId="29981FC8" w14:textId="494E2C91" w:rsidR="00FB1534" w:rsidRPr="00365186" w:rsidRDefault="00977E62" w:rsidP="000631E3">
      <w:pPr>
        <w:tabs>
          <w:tab w:val="left" w:pos="1350"/>
        </w:tabs>
        <w:spacing w:line="276" w:lineRule="auto"/>
        <w:rPr>
          <w:lang w:val="pt-BR"/>
        </w:rPr>
      </w:pPr>
      <w:r w:rsidRPr="00E77B02">
        <w:rPr>
          <w:lang w:val="it-IT"/>
        </w:rPr>
        <w:t>Ast</w:t>
      </w:r>
      <w:r w:rsidR="0073004F" w:rsidRPr="00E77B02">
        <w:rPr>
          <w:lang w:val="it-IT"/>
        </w:rPr>
        <w:t>ă</w:t>
      </w:r>
      <w:r w:rsidR="00F42976">
        <w:rPr>
          <w:lang w:val="it-IT"/>
        </w:rPr>
        <w:t>zi  30.03.2022</w:t>
      </w:r>
      <w:r w:rsidRPr="00E77B02">
        <w:rPr>
          <w:lang w:val="it-IT"/>
        </w:rPr>
        <w:t xml:space="preserve">                                                        </w:t>
      </w:r>
      <w:r w:rsidR="00E77B02">
        <w:rPr>
          <w:lang w:val="it-IT"/>
        </w:rPr>
        <w:t xml:space="preserve">                  </w:t>
      </w:r>
    </w:p>
    <w:sectPr w:rsidR="00FB1534" w:rsidRPr="00365186" w:rsidSect="006B0316">
      <w:pgSz w:w="11907" w:h="16840" w:code="9"/>
      <w:pgMar w:top="709" w:right="1134"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460BE"/>
    <w:multiLevelType w:val="hybridMultilevel"/>
    <w:tmpl w:val="B914E35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2C016F45"/>
    <w:multiLevelType w:val="hybridMultilevel"/>
    <w:tmpl w:val="C63687A6"/>
    <w:lvl w:ilvl="0" w:tplc="0366C888">
      <w:numFmt w:val="bullet"/>
      <w:lvlText w:val="-"/>
      <w:lvlJc w:val="left"/>
      <w:pPr>
        <w:ind w:left="720" w:hanging="360"/>
      </w:pPr>
      <w:rPr>
        <w:rFonts w:ascii="Calibri" w:eastAsia="Times New Roman"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2E890769"/>
    <w:multiLevelType w:val="hybridMultilevel"/>
    <w:tmpl w:val="DBD63CD8"/>
    <w:lvl w:ilvl="0" w:tplc="754436BA">
      <w:numFmt w:val="bullet"/>
      <w:lvlText w:val="-"/>
      <w:lvlJc w:val="left"/>
      <w:pPr>
        <w:ind w:left="720" w:hanging="360"/>
      </w:pPr>
      <w:rPr>
        <w:rFonts w:ascii="Calibri" w:eastAsia="Times New Roman"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41953903"/>
    <w:multiLevelType w:val="hybridMultilevel"/>
    <w:tmpl w:val="558C4D16"/>
    <w:lvl w:ilvl="0" w:tplc="7BF4D5BE">
      <w:numFmt w:val="decimal"/>
      <w:lvlText w:val="-"/>
      <w:lvlJc w:val="left"/>
      <w:pPr>
        <w:tabs>
          <w:tab w:val="num" w:pos="435"/>
        </w:tabs>
        <w:ind w:left="435"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45243732"/>
    <w:multiLevelType w:val="hybridMultilevel"/>
    <w:tmpl w:val="88EAF3A8"/>
    <w:lvl w:ilvl="0" w:tplc="E93A0002">
      <w:numFmt w:val="bullet"/>
      <w:lvlText w:val="-"/>
      <w:lvlJc w:val="left"/>
      <w:pPr>
        <w:ind w:left="720" w:hanging="360"/>
      </w:pPr>
      <w:rPr>
        <w:rFonts w:ascii="Calibri" w:eastAsia="Times New Roman"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4F8B5670"/>
    <w:multiLevelType w:val="hybridMultilevel"/>
    <w:tmpl w:val="5FCED180"/>
    <w:lvl w:ilvl="0" w:tplc="4CF4A4C4">
      <w:numFmt w:val="bullet"/>
      <w:lvlText w:val="-"/>
      <w:lvlJc w:val="left"/>
      <w:pPr>
        <w:ind w:left="1211" w:hanging="360"/>
      </w:pPr>
      <w:rPr>
        <w:rFonts w:ascii="Calibri" w:eastAsiaTheme="minorHAnsi" w:hAnsi="Calibri" w:cstheme="minorBidi" w:hint="default"/>
      </w:rPr>
    </w:lvl>
    <w:lvl w:ilvl="1" w:tplc="04180003" w:tentative="1">
      <w:start w:val="1"/>
      <w:numFmt w:val="bullet"/>
      <w:lvlText w:val="o"/>
      <w:lvlJc w:val="left"/>
      <w:pPr>
        <w:ind w:left="1931" w:hanging="360"/>
      </w:pPr>
      <w:rPr>
        <w:rFonts w:ascii="Courier New" w:hAnsi="Courier New" w:cs="Courier New" w:hint="default"/>
      </w:rPr>
    </w:lvl>
    <w:lvl w:ilvl="2" w:tplc="04180005" w:tentative="1">
      <w:start w:val="1"/>
      <w:numFmt w:val="bullet"/>
      <w:lvlText w:val=""/>
      <w:lvlJc w:val="left"/>
      <w:pPr>
        <w:ind w:left="2651" w:hanging="360"/>
      </w:pPr>
      <w:rPr>
        <w:rFonts w:ascii="Wingdings" w:hAnsi="Wingdings" w:hint="default"/>
      </w:rPr>
    </w:lvl>
    <w:lvl w:ilvl="3" w:tplc="04180001" w:tentative="1">
      <w:start w:val="1"/>
      <w:numFmt w:val="bullet"/>
      <w:lvlText w:val=""/>
      <w:lvlJc w:val="left"/>
      <w:pPr>
        <w:ind w:left="3371" w:hanging="360"/>
      </w:pPr>
      <w:rPr>
        <w:rFonts w:ascii="Symbol" w:hAnsi="Symbol" w:hint="default"/>
      </w:rPr>
    </w:lvl>
    <w:lvl w:ilvl="4" w:tplc="04180003" w:tentative="1">
      <w:start w:val="1"/>
      <w:numFmt w:val="bullet"/>
      <w:lvlText w:val="o"/>
      <w:lvlJc w:val="left"/>
      <w:pPr>
        <w:ind w:left="4091" w:hanging="360"/>
      </w:pPr>
      <w:rPr>
        <w:rFonts w:ascii="Courier New" w:hAnsi="Courier New" w:cs="Courier New" w:hint="default"/>
      </w:rPr>
    </w:lvl>
    <w:lvl w:ilvl="5" w:tplc="04180005" w:tentative="1">
      <w:start w:val="1"/>
      <w:numFmt w:val="bullet"/>
      <w:lvlText w:val=""/>
      <w:lvlJc w:val="left"/>
      <w:pPr>
        <w:ind w:left="4811" w:hanging="360"/>
      </w:pPr>
      <w:rPr>
        <w:rFonts w:ascii="Wingdings" w:hAnsi="Wingdings" w:hint="default"/>
      </w:rPr>
    </w:lvl>
    <w:lvl w:ilvl="6" w:tplc="04180001" w:tentative="1">
      <w:start w:val="1"/>
      <w:numFmt w:val="bullet"/>
      <w:lvlText w:val=""/>
      <w:lvlJc w:val="left"/>
      <w:pPr>
        <w:ind w:left="5531" w:hanging="360"/>
      </w:pPr>
      <w:rPr>
        <w:rFonts w:ascii="Symbol" w:hAnsi="Symbol" w:hint="default"/>
      </w:rPr>
    </w:lvl>
    <w:lvl w:ilvl="7" w:tplc="04180003" w:tentative="1">
      <w:start w:val="1"/>
      <w:numFmt w:val="bullet"/>
      <w:lvlText w:val="o"/>
      <w:lvlJc w:val="left"/>
      <w:pPr>
        <w:ind w:left="6251" w:hanging="360"/>
      </w:pPr>
      <w:rPr>
        <w:rFonts w:ascii="Courier New" w:hAnsi="Courier New" w:cs="Courier New" w:hint="default"/>
      </w:rPr>
    </w:lvl>
    <w:lvl w:ilvl="8" w:tplc="04180005" w:tentative="1">
      <w:start w:val="1"/>
      <w:numFmt w:val="bullet"/>
      <w:lvlText w:val=""/>
      <w:lvlJc w:val="left"/>
      <w:pPr>
        <w:ind w:left="6971" w:hanging="360"/>
      </w:pPr>
      <w:rPr>
        <w:rFonts w:ascii="Wingdings" w:hAnsi="Wingdings" w:hint="default"/>
      </w:rPr>
    </w:lvl>
  </w:abstractNum>
  <w:abstractNum w:abstractNumId="6">
    <w:nsid w:val="5B855684"/>
    <w:multiLevelType w:val="hybridMultilevel"/>
    <w:tmpl w:val="7A56CBE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613047BF"/>
    <w:multiLevelType w:val="hybridMultilevel"/>
    <w:tmpl w:val="21AC27C2"/>
    <w:lvl w:ilvl="0" w:tplc="E744A59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1734B4D"/>
    <w:multiLevelType w:val="hybridMultilevel"/>
    <w:tmpl w:val="D7FA538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7"/>
  </w:num>
  <w:num w:numId="2">
    <w:abstractNumId w:val="5"/>
  </w:num>
  <w:num w:numId="3">
    <w:abstractNumId w:val="2"/>
  </w:num>
  <w:num w:numId="4">
    <w:abstractNumId w:val="0"/>
  </w:num>
  <w:num w:numId="5">
    <w:abstractNumId w:val="8"/>
  </w:num>
  <w:num w:numId="6">
    <w:abstractNumId w:val="6"/>
  </w:num>
  <w:num w:numId="7">
    <w:abstractNumId w:val="4"/>
  </w:num>
  <w:num w:numId="8">
    <w:abstractNumId w:val="1"/>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7FE"/>
    <w:rsid w:val="00003E2D"/>
    <w:rsid w:val="00005459"/>
    <w:rsid w:val="000149AE"/>
    <w:rsid w:val="000163D3"/>
    <w:rsid w:val="00016DC3"/>
    <w:rsid w:val="00024ACB"/>
    <w:rsid w:val="000273EE"/>
    <w:rsid w:val="000308ED"/>
    <w:rsid w:val="00040F11"/>
    <w:rsid w:val="00052A1E"/>
    <w:rsid w:val="000562DB"/>
    <w:rsid w:val="000631E3"/>
    <w:rsid w:val="00073284"/>
    <w:rsid w:val="000901A9"/>
    <w:rsid w:val="00093F58"/>
    <w:rsid w:val="000B1316"/>
    <w:rsid w:val="000B3D97"/>
    <w:rsid w:val="000C0426"/>
    <w:rsid w:val="000C17BD"/>
    <w:rsid w:val="000C5757"/>
    <w:rsid w:val="000D613B"/>
    <w:rsid w:val="000D7E6A"/>
    <w:rsid w:val="001161F8"/>
    <w:rsid w:val="00120851"/>
    <w:rsid w:val="001453C2"/>
    <w:rsid w:val="00145FB2"/>
    <w:rsid w:val="00151F3C"/>
    <w:rsid w:val="001610E3"/>
    <w:rsid w:val="00162847"/>
    <w:rsid w:val="001719F8"/>
    <w:rsid w:val="00176286"/>
    <w:rsid w:val="00194528"/>
    <w:rsid w:val="001B05A7"/>
    <w:rsid w:val="001B3DFD"/>
    <w:rsid w:val="001C3320"/>
    <w:rsid w:val="001E39CD"/>
    <w:rsid w:val="001E58FA"/>
    <w:rsid w:val="001F118F"/>
    <w:rsid w:val="001F15F4"/>
    <w:rsid w:val="00201D9F"/>
    <w:rsid w:val="002116E1"/>
    <w:rsid w:val="002129CB"/>
    <w:rsid w:val="00220F76"/>
    <w:rsid w:val="0022713B"/>
    <w:rsid w:val="00232EBC"/>
    <w:rsid w:val="00234952"/>
    <w:rsid w:val="00237352"/>
    <w:rsid w:val="002600C5"/>
    <w:rsid w:val="00265BA5"/>
    <w:rsid w:val="00265E0B"/>
    <w:rsid w:val="00270BFF"/>
    <w:rsid w:val="00285767"/>
    <w:rsid w:val="00293579"/>
    <w:rsid w:val="00297363"/>
    <w:rsid w:val="002C1B7E"/>
    <w:rsid w:val="002C659D"/>
    <w:rsid w:val="002D3019"/>
    <w:rsid w:val="002D7C5B"/>
    <w:rsid w:val="00311C7F"/>
    <w:rsid w:val="0031235E"/>
    <w:rsid w:val="003232A4"/>
    <w:rsid w:val="0033223F"/>
    <w:rsid w:val="00341A05"/>
    <w:rsid w:val="00341E28"/>
    <w:rsid w:val="00344ACB"/>
    <w:rsid w:val="003553C4"/>
    <w:rsid w:val="003577FF"/>
    <w:rsid w:val="00365186"/>
    <w:rsid w:val="003668B5"/>
    <w:rsid w:val="00386452"/>
    <w:rsid w:val="003B16ED"/>
    <w:rsid w:val="003C556D"/>
    <w:rsid w:val="003D29D0"/>
    <w:rsid w:val="003E3FB4"/>
    <w:rsid w:val="003F7D4C"/>
    <w:rsid w:val="0040695B"/>
    <w:rsid w:val="004122D6"/>
    <w:rsid w:val="0041799B"/>
    <w:rsid w:val="00423667"/>
    <w:rsid w:val="00425401"/>
    <w:rsid w:val="00464465"/>
    <w:rsid w:val="00466047"/>
    <w:rsid w:val="00472442"/>
    <w:rsid w:val="0047417C"/>
    <w:rsid w:val="00480A8C"/>
    <w:rsid w:val="0048707C"/>
    <w:rsid w:val="004A77E9"/>
    <w:rsid w:val="004B1775"/>
    <w:rsid w:val="004D6679"/>
    <w:rsid w:val="004E503E"/>
    <w:rsid w:val="0050782F"/>
    <w:rsid w:val="0052224E"/>
    <w:rsid w:val="00530137"/>
    <w:rsid w:val="00531917"/>
    <w:rsid w:val="00534529"/>
    <w:rsid w:val="00546E46"/>
    <w:rsid w:val="00547870"/>
    <w:rsid w:val="005551E5"/>
    <w:rsid w:val="00557C11"/>
    <w:rsid w:val="005675D6"/>
    <w:rsid w:val="00575D02"/>
    <w:rsid w:val="00582849"/>
    <w:rsid w:val="0058585E"/>
    <w:rsid w:val="0058702A"/>
    <w:rsid w:val="00587B10"/>
    <w:rsid w:val="005A0B6E"/>
    <w:rsid w:val="005B16A2"/>
    <w:rsid w:val="005B2292"/>
    <w:rsid w:val="005B3501"/>
    <w:rsid w:val="005B3E93"/>
    <w:rsid w:val="005C4C34"/>
    <w:rsid w:val="005D1819"/>
    <w:rsid w:val="005D3AA8"/>
    <w:rsid w:val="005F7D2F"/>
    <w:rsid w:val="00610F52"/>
    <w:rsid w:val="00616AFC"/>
    <w:rsid w:val="006433AB"/>
    <w:rsid w:val="00662BBB"/>
    <w:rsid w:val="006A43D9"/>
    <w:rsid w:val="006B014C"/>
    <w:rsid w:val="006B0316"/>
    <w:rsid w:val="006B043B"/>
    <w:rsid w:val="006B1446"/>
    <w:rsid w:val="006C20AE"/>
    <w:rsid w:val="006C45C7"/>
    <w:rsid w:val="006C6F36"/>
    <w:rsid w:val="006D2381"/>
    <w:rsid w:val="006D7C5B"/>
    <w:rsid w:val="006F6E4E"/>
    <w:rsid w:val="006F6F8E"/>
    <w:rsid w:val="006F79B1"/>
    <w:rsid w:val="007001A2"/>
    <w:rsid w:val="0070434B"/>
    <w:rsid w:val="00722E74"/>
    <w:rsid w:val="0073004F"/>
    <w:rsid w:val="00735DAC"/>
    <w:rsid w:val="007364D1"/>
    <w:rsid w:val="00740C26"/>
    <w:rsid w:val="007476AD"/>
    <w:rsid w:val="00751EE0"/>
    <w:rsid w:val="00767E44"/>
    <w:rsid w:val="007745F6"/>
    <w:rsid w:val="00782168"/>
    <w:rsid w:val="007866F4"/>
    <w:rsid w:val="00790366"/>
    <w:rsid w:val="007A144A"/>
    <w:rsid w:val="007A58E4"/>
    <w:rsid w:val="007B20B2"/>
    <w:rsid w:val="007B3F60"/>
    <w:rsid w:val="007B5B71"/>
    <w:rsid w:val="007D1301"/>
    <w:rsid w:val="007D60A7"/>
    <w:rsid w:val="007E733C"/>
    <w:rsid w:val="00803B0A"/>
    <w:rsid w:val="0081565F"/>
    <w:rsid w:val="00817F43"/>
    <w:rsid w:val="00832495"/>
    <w:rsid w:val="00833949"/>
    <w:rsid w:val="0083483B"/>
    <w:rsid w:val="0085452B"/>
    <w:rsid w:val="00863AA3"/>
    <w:rsid w:val="00863B3D"/>
    <w:rsid w:val="00871566"/>
    <w:rsid w:val="00881F8E"/>
    <w:rsid w:val="008865E8"/>
    <w:rsid w:val="0088712A"/>
    <w:rsid w:val="008911E3"/>
    <w:rsid w:val="00893660"/>
    <w:rsid w:val="0089746E"/>
    <w:rsid w:val="008A1E09"/>
    <w:rsid w:val="008A726D"/>
    <w:rsid w:val="008A738F"/>
    <w:rsid w:val="008B27A6"/>
    <w:rsid w:val="008B55FB"/>
    <w:rsid w:val="008B5E8E"/>
    <w:rsid w:val="008C1D7D"/>
    <w:rsid w:val="008C73EC"/>
    <w:rsid w:val="008C7784"/>
    <w:rsid w:val="008D27E1"/>
    <w:rsid w:val="008E6E79"/>
    <w:rsid w:val="00900933"/>
    <w:rsid w:val="009025E0"/>
    <w:rsid w:val="00907B19"/>
    <w:rsid w:val="00910F12"/>
    <w:rsid w:val="00911C06"/>
    <w:rsid w:val="00921A4B"/>
    <w:rsid w:val="00925B73"/>
    <w:rsid w:val="00925EE7"/>
    <w:rsid w:val="00960936"/>
    <w:rsid w:val="00962C56"/>
    <w:rsid w:val="00964099"/>
    <w:rsid w:val="0097251D"/>
    <w:rsid w:val="00977E62"/>
    <w:rsid w:val="00990AB5"/>
    <w:rsid w:val="00993C71"/>
    <w:rsid w:val="0099657E"/>
    <w:rsid w:val="009B6F54"/>
    <w:rsid w:val="009C26BE"/>
    <w:rsid w:val="009C7079"/>
    <w:rsid w:val="009D095D"/>
    <w:rsid w:val="009D679A"/>
    <w:rsid w:val="009E395D"/>
    <w:rsid w:val="009E3CB9"/>
    <w:rsid w:val="00A139BB"/>
    <w:rsid w:val="00A14003"/>
    <w:rsid w:val="00A20B59"/>
    <w:rsid w:val="00A31EF8"/>
    <w:rsid w:val="00A36034"/>
    <w:rsid w:val="00A3756C"/>
    <w:rsid w:val="00A54D83"/>
    <w:rsid w:val="00A55A84"/>
    <w:rsid w:val="00A564A7"/>
    <w:rsid w:val="00A61CD7"/>
    <w:rsid w:val="00A67E68"/>
    <w:rsid w:val="00A777FE"/>
    <w:rsid w:val="00A813D9"/>
    <w:rsid w:val="00A84937"/>
    <w:rsid w:val="00A86255"/>
    <w:rsid w:val="00A95EF4"/>
    <w:rsid w:val="00AB5CFF"/>
    <w:rsid w:val="00AB6CE9"/>
    <w:rsid w:val="00AE53C9"/>
    <w:rsid w:val="00AE7F4A"/>
    <w:rsid w:val="00AF4EBC"/>
    <w:rsid w:val="00B04254"/>
    <w:rsid w:val="00B0658D"/>
    <w:rsid w:val="00B16F7D"/>
    <w:rsid w:val="00B36C4B"/>
    <w:rsid w:val="00B36CCA"/>
    <w:rsid w:val="00B4377A"/>
    <w:rsid w:val="00B55032"/>
    <w:rsid w:val="00B7552B"/>
    <w:rsid w:val="00B85AC6"/>
    <w:rsid w:val="00B87CE5"/>
    <w:rsid w:val="00BA3DC4"/>
    <w:rsid w:val="00BA5055"/>
    <w:rsid w:val="00BB1814"/>
    <w:rsid w:val="00BB6B23"/>
    <w:rsid w:val="00BC1AC1"/>
    <w:rsid w:val="00BE7086"/>
    <w:rsid w:val="00C02EED"/>
    <w:rsid w:val="00C054B5"/>
    <w:rsid w:val="00C15425"/>
    <w:rsid w:val="00C2598E"/>
    <w:rsid w:val="00C31E88"/>
    <w:rsid w:val="00C33F8A"/>
    <w:rsid w:val="00C46D28"/>
    <w:rsid w:val="00C60496"/>
    <w:rsid w:val="00C6317E"/>
    <w:rsid w:val="00C92EE2"/>
    <w:rsid w:val="00CB00BD"/>
    <w:rsid w:val="00CC3100"/>
    <w:rsid w:val="00CC7B06"/>
    <w:rsid w:val="00CD613B"/>
    <w:rsid w:val="00CD74BB"/>
    <w:rsid w:val="00CF42B0"/>
    <w:rsid w:val="00D15E63"/>
    <w:rsid w:val="00D25518"/>
    <w:rsid w:val="00D27B84"/>
    <w:rsid w:val="00D336AF"/>
    <w:rsid w:val="00D376C2"/>
    <w:rsid w:val="00D50996"/>
    <w:rsid w:val="00D65294"/>
    <w:rsid w:val="00D65A51"/>
    <w:rsid w:val="00D714CA"/>
    <w:rsid w:val="00D91C4B"/>
    <w:rsid w:val="00D95648"/>
    <w:rsid w:val="00DA4CD5"/>
    <w:rsid w:val="00DB2596"/>
    <w:rsid w:val="00DB29BB"/>
    <w:rsid w:val="00DB2D25"/>
    <w:rsid w:val="00E060A5"/>
    <w:rsid w:val="00E0667D"/>
    <w:rsid w:val="00E20251"/>
    <w:rsid w:val="00E25F99"/>
    <w:rsid w:val="00E4062B"/>
    <w:rsid w:val="00E667FA"/>
    <w:rsid w:val="00E750C2"/>
    <w:rsid w:val="00E77B02"/>
    <w:rsid w:val="00E91C36"/>
    <w:rsid w:val="00E9450F"/>
    <w:rsid w:val="00EA7436"/>
    <w:rsid w:val="00EB32FD"/>
    <w:rsid w:val="00ED7448"/>
    <w:rsid w:val="00F10C09"/>
    <w:rsid w:val="00F116B9"/>
    <w:rsid w:val="00F1243F"/>
    <w:rsid w:val="00F13B7D"/>
    <w:rsid w:val="00F3103A"/>
    <w:rsid w:val="00F42976"/>
    <w:rsid w:val="00F54F35"/>
    <w:rsid w:val="00F564D9"/>
    <w:rsid w:val="00F61516"/>
    <w:rsid w:val="00F65E56"/>
    <w:rsid w:val="00F83C22"/>
    <w:rsid w:val="00F902A1"/>
    <w:rsid w:val="00FB1534"/>
    <w:rsid w:val="00FC6003"/>
    <w:rsid w:val="00FC71AF"/>
    <w:rsid w:val="00FD6C55"/>
    <w:rsid w:val="00FF1B0A"/>
    <w:rsid w:val="00FF2BD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9D84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5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22E74"/>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722E74"/>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722E74"/>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f1">
    <w:name w:val="Listă paragraf1"/>
    <w:basedOn w:val="Normal"/>
    <w:qFormat/>
    <w:rsid w:val="00194528"/>
    <w:pPr>
      <w:ind w:left="720"/>
      <w:contextualSpacing/>
    </w:pPr>
    <w:rPr>
      <w:lang w:val="ro-RO" w:eastAsia="ro-RO"/>
    </w:rPr>
  </w:style>
  <w:style w:type="paragraph" w:styleId="BodyText">
    <w:name w:val="Body Text"/>
    <w:basedOn w:val="Normal"/>
    <w:link w:val="BodyTextChar"/>
    <w:rsid w:val="00194528"/>
    <w:pPr>
      <w:jc w:val="both"/>
    </w:pPr>
    <w:rPr>
      <w:i/>
      <w:iCs/>
      <w:noProof/>
      <w:sz w:val="28"/>
      <w:lang w:val="ro-RO" w:eastAsia="ro-RO"/>
    </w:rPr>
  </w:style>
  <w:style w:type="character" w:customStyle="1" w:styleId="BodyTextChar">
    <w:name w:val="Body Text Char"/>
    <w:basedOn w:val="DefaultParagraphFont"/>
    <w:link w:val="BodyText"/>
    <w:rsid w:val="00194528"/>
    <w:rPr>
      <w:rFonts w:ascii="Times New Roman" w:eastAsia="Times New Roman" w:hAnsi="Times New Roman" w:cs="Times New Roman"/>
      <w:i/>
      <w:iCs/>
      <w:noProof/>
      <w:sz w:val="28"/>
      <w:szCs w:val="24"/>
      <w:lang w:val="ro-RO" w:eastAsia="ro-RO"/>
    </w:rPr>
  </w:style>
  <w:style w:type="paragraph" w:styleId="BalloonText">
    <w:name w:val="Balloon Text"/>
    <w:basedOn w:val="Normal"/>
    <w:link w:val="BalloonTextChar"/>
    <w:uiPriority w:val="99"/>
    <w:semiHidden/>
    <w:unhideWhenUsed/>
    <w:rsid w:val="00C60496"/>
    <w:rPr>
      <w:rFonts w:ascii="Tahoma" w:hAnsi="Tahoma" w:cs="Tahoma"/>
      <w:sz w:val="16"/>
      <w:szCs w:val="16"/>
    </w:rPr>
  </w:style>
  <w:style w:type="character" w:customStyle="1" w:styleId="BalloonTextChar">
    <w:name w:val="Balloon Text Char"/>
    <w:basedOn w:val="DefaultParagraphFont"/>
    <w:link w:val="BalloonText"/>
    <w:uiPriority w:val="99"/>
    <w:semiHidden/>
    <w:rsid w:val="00C60496"/>
    <w:rPr>
      <w:rFonts w:ascii="Tahoma" w:eastAsia="Times New Roman" w:hAnsi="Tahoma" w:cs="Tahoma"/>
      <w:sz w:val="16"/>
      <w:szCs w:val="16"/>
    </w:rPr>
  </w:style>
  <w:style w:type="paragraph" w:styleId="ListParagraph">
    <w:name w:val="List Paragraph"/>
    <w:basedOn w:val="Normal"/>
    <w:uiPriority w:val="34"/>
    <w:qFormat/>
    <w:rsid w:val="00722E74"/>
    <w:pPr>
      <w:spacing w:after="200" w:line="276" w:lineRule="auto"/>
      <w:ind w:left="720"/>
      <w:contextualSpacing/>
    </w:pPr>
    <w:rPr>
      <w:rFonts w:asciiTheme="minorHAnsi" w:eastAsiaTheme="minorHAnsi" w:hAnsiTheme="minorHAnsi" w:cstheme="minorBidi"/>
      <w:sz w:val="22"/>
      <w:szCs w:val="22"/>
      <w:lang w:val="ro-RO"/>
    </w:rPr>
  </w:style>
  <w:style w:type="paragraph" w:styleId="Caption">
    <w:name w:val="caption"/>
    <w:basedOn w:val="Normal"/>
    <w:next w:val="Normal"/>
    <w:unhideWhenUsed/>
    <w:qFormat/>
    <w:rsid w:val="00722E74"/>
    <w:pPr>
      <w:pBdr>
        <w:bottom w:val="double" w:sz="6" w:space="1" w:color="auto"/>
      </w:pBdr>
      <w:jc w:val="center"/>
    </w:pPr>
    <w:rPr>
      <w:rFonts w:ascii="Arial" w:hAnsi="Arial"/>
      <w:b/>
      <w:sz w:val="36"/>
      <w:szCs w:val="20"/>
      <w:lang w:eastAsia="ro-RO"/>
    </w:rPr>
  </w:style>
  <w:style w:type="table" w:styleId="TableGrid">
    <w:name w:val="Table Grid"/>
    <w:basedOn w:val="TableNormal"/>
    <w:uiPriority w:val="59"/>
    <w:rsid w:val="00722E74"/>
    <w:pPr>
      <w:spacing w:after="0" w:line="240" w:lineRule="auto"/>
    </w:pPr>
    <w:rPr>
      <w:lang w:val="ro-R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722E74"/>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22E74"/>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722E74"/>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722E74"/>
    <w:rPr>
      <w:rFonts w:asciiTheme="majorHAnsi" w:eastAsiaTheme="majorEastAsia" w:hAnsiTheme="majorHAnsi" w:cstheme="majorBidi"/>
      <w:b/>
      <w:bCs/>
      <w:color w:val="5B9BD5" w:themeColor="accent1"/>
      <w:sz w:val="24"/>
      <w:szCs w:val="24"/>
    </w:rPr>
  </w:style>
  <w:style w:type="character" w:styleId="Emphasis">
    <w:name w:val="Emphasis"/>
    <w:basedOn w:val="DefaultParagraphFont"/>
    <w:uiPriority w:val="20"/>
    <w:qFormat/>
    <w:rsid w:val="00722E74"/>
    <w:rPr>
      <w:i/>
      <w:iCs/>
    </w:rPr>
  </w:style>
  <w:style w:type="character" w:styleId="BookTitle">
    <w:name w:val="Book Title"/>
    <w:basedOn w:val="DefaultParagraphFont"/>
    <w:uiPriority w:val="33"/>
    <w:qFormat/>
    <w:rsid w:val="00722E74"/>
    <w:rPr>
      <w:b/>
      <w:bCs/>
      <w:smallCaps/>
      <w:spacing w:val="5"/>
    </w:rPr>
  </w:style>
  <w:style w:type="character" w:styleId="Hyperlink">
    <w:name w:val="Hyperlink"/>
    <w:basedOn w:val="DefaultParagraphFont"/>
    <w:uiPriority w:val="99"/>
    <w:semiHidden/>
    <w:unhideWhenUsed/>
    <w:rsid w:val="0090093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5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22E74"/>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722E74"/>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722E74"/>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f1">
    <w:name w:val="Listă paragraf1"/>
    <w:basedOn w:val="Normal"/>
    <w:qFormat/>
    <w:rsid w:val="00194528"/>
    <w:pPr>
      <w:ind w:left="720"/>
      <w:contextualSpacing/>
    </w:pPr>
    <w:rPr>
      <w:lang w:val="ro-RO" w:eastAsia="ro-RO"/>
    </w:rPr>
  </w:style>
  <w:style w:type="paragraph" w:styleId="BodyText">
    <w:name w:val="Body Text"/>
    <w:basedOn w:val="Normal"/>
    <w:link w:val="BodyTextChar"/>
    <w:rsid w:val="00194528"/>
    <w:pPr>
      <w:jc w:val="both"/>
    </w:pPr>
    <w:rPr>
      <w:i/>
      <w:iCs/>
      <w:noProof/>
      <w:sz w:val="28"/>
      <w:lang w:val="ro-RO" w:eastAsia="ro-RO"/>
    </w:rPr>
  </w:style>
  <w:style w:type="character" w:customStyle="1" w:styleId="BodyTextChar">
    <w:name w:val="Body Text Char"/>
    <w:basedOn w:val="DefaultParagraphFont"/>
    <w:link w:val="BodyText"/>
    <w:rsid w:val="00194528"/>
    <w:rPr>
      <w:rFonts w:ascii="Times New Roman" w:eastAsia="Times New Roman" w:hAnsi="Times New Roman" w:cs="Times New Roman"/>
      <w:i/>
      <w:iCs/>
      <w:noProof/>
      <w:sz w:val="28"/>
      <w:szCs w:val="24"/>
      <w:lang w:val="ro-RO" w:eastAsia="ro-RO"/>
    </w:rPr>
  </w:style>
  <w:style w:type="paragraph" w:styleId="BalloonText">
    <w:name w:val="Balloon Text"/>
    <w:basedOn w:val="Normal"/>
    <w:link w:val="BalloonTextChar"/>
    <w:uiPriority w:val="99"/>
    <w:semiHidden/>
    <w:unhideWhenUsed/>
    <w:rsid w:val="00C60496"/>
    <w:rPr>
      <w:rFonts w:ascii="Tahoma" w:hAnsi="Tahoma" w:cs="Tahoma"/>
      <w:sz w:val="16"/>
      <w:szCs w:val="16"/>
    </w:rPr>
  </w:style>
  <w:style w:type="character" w:customStyle="1" w:styleId="BalloonTextChar">
    <w:name w:val="Balloon Text Char"/>
    <w:basedOn w:val="DefaultParagraphFont"/>
    <w:link w:val="BalloonText"/>
    <w:uiPriority w:val="99"/>
    <w:semiHidden/>
    <w:rsid w:val="00C60496"/>
    <w:rPr>
      <w:rFonts w:ascii="Tahoma" w:eastAsia="Times New Roman" w:hAnsi="Tahoma" w:cs="Tahoma"/>
      <w:sz w:val="16"/>
      <w:szCs w:val="16"/>
    </w:rPr>
  </w:style>
  <w:style w:type="paragraph" w:styleId="ListParagraph">
    <w:name w:val="List Paragraph"/>
    <w:basedOn w:val="Normal"/>
    <w:uiPriority w:val="34"/>
    <w:qFormat/>
    <w:rsid w:val="00722E74"/>
    <w:pPr>
      <w:spacing w:after="200" w:line="276" w:lineRule="auto"/>
      <w:ind w:left="720"/>
      <w:contextualSpacing/>
    </w:pPr>
    <w:rPr>
      <w:rFonts w:asciiTheme="minorHAnsi" w:eastAsiaTheme="minorHAnsi" w:hAnsiTheme="minorHAnsi" w:cstheme="minorBidi"/>
      <w:sz w:val="22"/>
      <w:szCs w:val="22"/>
      <w:lang w:val="ro-RO"/>
    </w:rPr>
  </w:style>
  <w:style w:type="paragraph" w:styleId="Caption">
    <w:name w:val="caption"/>
    <w:basedOn w:val="Normal"/>
    <w:next w:val="Normal"/>
    <w:unhideWhenUsed/>
    <w:qFormat/>
    <w:rsid w:val="00722E74"/>
    <w:pPr>
      <w:pBdr>
        <w:bottom w:val="double" w:sz="6" w:space="1" w:color="auto"/>
      </w:pBdr>
      <w:jc w:val="center"/>
    </w:pPr>
    <w:rPr>
      <w:rFonts w:ascii="Arial" w:hAnsi="Arial"/>
      <w:b/>
      <w:sz w:val="36"/>
      <w:szCs w:val="20"/>
      <w:lang w:eastAsia="ro-RO"/>
    </w:rPr>
  </w:style>
  <w:style w:type="table" w:styleId="TableGrid">
    <w:name w:val="Table Grid"/>
    <w:basedOn w:val="TableNormal"/>
    <w:uiPriority w:val="59"/>
    <w:rsid w:val="00722E74"/>
    <w:pPr>
      <w:spacing w:after="0" w:line="240" w:lineRule="auto"/>
    </w:pPr>
    <w:rPr>
      <w:lang w:val="ro-R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722E74"/>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22E74"/>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722E74"/>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722E74"/>
    <w:rPr>
      <w:rFonts w:asciiTheme="majorHAnsi" w:eastAsiaTheme="majorEastAsia" w:hAnsiTheme="majorHAnsi" w:cstheme="majorBidi"/>
      <w:b/>
      <w:bCs/>
      <w:color w:val="5B9BD5" w:themeColor="accent1"/>
      <w:sz w:val="24"/>
      <w:szCs w:val="24"/>
    </w:rPr>
  </w:style>
  <w:style w:type="character" w:styleId="Emphasis">
    <w:name w:val="Emphasis"/>
    <w:basedOn w:val="DefaultParagraphFont"/>
    <w:uiPriority w:val="20"/>
    <w:qFormat/>
    <w:rsid w:val="00722E74"/>
    <w:rPr>
      <w:i/>
      <w:iCs/>
    </w:rPr>
  </w:style>
  <w:style w:type="character" w:styleId="BookTitle">
    <w:name w:val="Book Title"/>
    <w:basedOn w:val="DefaultParagraphFont"/>
    <w:uiPriority w:val="33"/>
    <w:qFormat/>
    <w:rsid w:val="00722E74"/>
    <w:rPr>
      <w:b/>
      <w:bCs/>
      <w:smallCaps/>
      <w:spacing w:val="5"/>
    </w:rPr>
  </w:style>
  <w:style w:type="character" w:styleId="Hyperlink">
    <w:name w:val="Hyperlink"/>
    <w:basedOn w:val="DefaultParagraphFont"/>
    <w:uiPriority w:val="99"/>
    <w:semiHidden/>
    <w:unhideWhenUsed/>
    <w:rsid w:val="009009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54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41792-8F6A-49A2-AB9A-32B1239AB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2</Pages>
  <Words>855</Words>
  <Characters>4880</Characters>
  <Application>Microsoft Office Word</Application>
  <DocSecurity>0</DocSecurity>
  <Lines>40</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rg-adguard</Company>
  <LinksUpToDate>false</LinksUpToDate>
  <CharactersWithSpaces>5724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Vio</cp:lastModifiedBy>
  <cp:revision>69</cp:revision>
  <cp:lastPrinted>2022-03-22T11:46:00Z</cp:lastPrinted>
  <dcterms:created xsi:type="dcterms:W3CDTF">2021-12-23T12:32:00Z</dcterms:created>
  <dcterms:modified xsi:type="dcterms:W3CDTF">2022-03-31T07:20:00Z</dcterms:modified>
</cp:coreProperties>
</file>