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530"/>
        <w:tblW w:w="9945" w:type="dxa"/>
        <w:tblLayout w:type="fixed"/>
        <w:tblLook w:val="04A0"/>
      </w:tblPr>
      <w:tblGrid>
        <w:gridCol w:w="1695"/>
        <w:gridCol w:w="4906"/>
        <w:gridCol w:w="3344"/>
      </w:tblGrid>
      <w:tr w:rsidR="006373B7" w:rsidRPr="004E6838" w:rsidTr="006373B7">
        <w:trPr>
          <w:trHeight w:val="1354"/>
        </w:trPr>
        <w:tc>
          <w:tcPr>
            <w:tcW w:w="1695" w:type="dxa"/>
            <w:vMerge w:val="restart"/>
            <w:vAlign w:val="center"/>
            <w:hideMark/>
          </w:tcPr>
          <w:p w:rsidR="006373B7" w:rsidRPr="004E6838" w:rsidRDefault="006373B7" w:rsidP="006373B7">
            <w:pPr>
              <w:pStyle w:val="Header"/>
              <w:jc w:val="center"/>
            </w:pPr>
            <w:r w:rsidRPr="004E6838">
              <w:rPr>
                <w:noProof/>
                <w:lang w:val="en-GB" w:eastAsia="en-GB"/>
              </w:rPr>
              <w:drawing>
                <wp:anchor distT="0" distB="0" distL="114300" distR="114300" simplePos="0" relativeHeight="251658240" behindDoc="0" locked="0" layoutInCell="1" allowOverlap="1">
                  <wp:simplePos x="0" y="0"/>
                  <wp:positionH relativeFrom="column">
                    <wp:posOffset>-34925</wp:posOffset>
                  </wp:positionH>
                  <wp:positionV relativeFrom="paragraph">
                    <wp:posOffset>-585470</wp:posOffset>
                  </wp:positionV>
                  <wp:extent cx="744220" cy="1125220"/>
                  <wp:effectExtent l="19050" t="0" r="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744220" cy="1125220"/>
                          </a:xfrm>
                          <a:prstGeom prst="rect">
                            <a:avLst/>
                          </a:prstGeom>
                          <a:noFill/>
                        </pic:spPr>
                      </pic:pic>
                    </a:graphicData>
                  </a:graphic>
                </wp:anchor>
              </w:drawing>
            </w:r>
          </w:p>
        </w:tc>
        <w:tc>
          <w:tcPr>
            <w:tcW w:w="4906" w:type="dxa"/>
            <w:vMerge w:val="restart"/>
            <w:vAlign w:val="center"/>
            <w:hideMark/>
          </w:tcPr>
          <w:p w:rsidR="006373B7" w:rsidRPr="004E6838" w:rsidRDefault="006373B7" w:rsidP="006373B7">
            <w:pPr>
              <w:tabs>
                <w:tab w:val="left" w:pos="2977"/>
                <w:tab w:val="left" w:pos="7170"/>
              </w:tabs>
              <w:spacing w:after="0"/>
              <w:jc w:val="center"/>
              <w:rPr>
                <w:rFonts w:ascii="Times New Roman" w:hAnsi="Times New Roman"/>
                <w:b/>
              </w:rPr>
            </w:pPr>
            <w:r w:rsidRPr="004E6838">
              <w:rPr>
                <w:rFonts w:ascii="Times New Roman" w:hAnsi="Times New Roman"/>
                <w:b/>
              </w:rPr>
              <w:t>MUNICIPIUL DROBETA TURNU SEVERIN</w:t>
            </w:r>
          </w:p>
          <w:p w:rsidR="006373B7" w:rsidRPr="004E6838" w:rsidRDefault="006373B7" w:rsidP="006373B7">
            <w:pPr>
              <w:spacing w:after="0"/>
              <w:jc w:val="center"/>
              <w:rPr>
                <w:rFonts w:ascii="Times New Roman" w:hAnsi="Times New Roman"/>
                <w:b/>
              </w:rPr>
            </w:pPr>
            <w:r w:rsidRPr="004E6838">
              <w:rPr>
                <w:rFonts w:ascii="Times New Roman" w:hAnsi="Times New Roman"/>
                <w:b/>
              </w:rPr>
              <w:t>Direcția Patrimoniu</w:t>
            </w:r>
          </w:p>
          <w:p w:rsidR="006373B7" w:rsidRPr="004E6838" w:rsidRDefault="006373B7" w:rsidP="006373B7">
            <w:pPr>
              <w:spacing w:after="0"/>
              <w:jc w:val="center"/>
              <w:rPr>
                <w:rFonts w:ascii="Times New Roman" w:hAnsi="Times New Roman"/>
                <w:b/>
              </w:rPr>
            </w:pPr>
            <w:r w:rsidRPr="004E6838">
              <w:rPr>
                <w:rFonts w:ascii="Times New Roman" w:hAnsi="Times New Roman"/>
                <w:b/>
              </w:rPr>
              <w:t>Str. M. Kogălniceanu nr. 2, Bl. VT3 -parter</w:t>
            </w:r>
          </w:p>
          <w:p w:rsidR="006373B7" w:rsidRPr="004E6838" w:rsidRDefault="006373B7" w:rsidP="006373B7">
            <w:pPr>
              <w:spacing w:after="0"/>
              <w:jc w:val="center"/>
              <w:rPr>
                <w:rFonts w:ascii="Times New Roman" w:hAnsi="Times New Roman"/>
                <w:b/>
              </w:rPr>
            </w:pPr>
            <w:r w:rsidRPr="004E6838">
              <w:rPr>
                <w:rFonts w:ascii="Times New Roman" w:hAnsi="Times New Roman"/>
                <w:b/>
              </w:rPr>
              <w:t>Telefon: 0252.31.43.79   Fax: 0252.31.63.17</w:t>
            </w:r>
          </w:p>
          <w:p w:rsidR="006373B7" w:rsidRPr="004E6838" w:rsidRDefault="006373B7" w:rsidP="006373B7">
            <w:pPr>
              <w:spacing w:after="0"/>
              <w:jc w:val="center"/>
              <w:rPr>
                <w:rFonts w:ascii="Times New Roman" w:hAnsi="Times New Roman"/>
                <w:b/>
              </w:rPr>
            </w:pPr>
            <w:r w:rsidRPr="004E6838">
              <w:rPr>
                <w:rFonts w:ascii="Times New Roman" w:hAnsi="Times New Roman"/>
                <w:b/>
              </w:rPr>
              <w:t xml:space="preserve">E-mail: </w:t>
            </w:r>
            <w:hyperlink r:id="rId7" w:history="1">
              <w:r w:rsidRPr="004E6838">
                <w:rPr>
                  <w:rStyle w:val="Hyperlink"/>
                  <w:rFonts w:ascii="Times New Roman" w:hAnsi="Times New Roman"/>
                  <w:b/>
                </w:rPr>
                <w:t>primaria@primariadrobeta.ro</w:t>
              </w:r>
            </w:hyperlink>
          </w:p>
          <w:p w:rsidR="006373B7" w:rsidRPr="004E6838" w:rsidRDefault="006373B7" w:rsidP="006373B7">
            <w:pPr>
              <w:spacing w:after="0"/>
              <w:rPr>
                <w:rFonts w:ascii="Times New Roman" w:hAnsi="Times New Roman"/>
                <w:b/>
              </w:rPr>
            </w:pPr>
            <w:r w:rsidRPr="004E6838">
              <w:rPr>
                <w:rFonts w:ascii="Times New Roman" w:hAnsi="Times New Roman"/>
                <w:b/>
              </w:rPr>
              <w:t xml:space="preserve">                          Nr. </w:t>
            </w:r>
          </w:p>
        </w:tc>
        <w:tc>
          <w:tcPr>
            <w:tcW w:w="3344" w:type="dxa"/>
            <w:hideMark/>
          </w:tcPr>
          <w:p w:rsidR="006373B7" w:rsidRPr="004E6838" w:rsidRDefault="006373B7" w:rsidP="006373B7">
            <w:pPr>
              <w:pStyle w:val="Header"/>
              <w:jc w:val="center"/>
              <w:rPr>
                <w:rFonts w:ascii="Times New Roman" w:hAnsi="Times New Roman"/>
              </w:rPr>
            </w:pPr>
            <w:r w:rsidRPr="004E6838">
              <w:rPr>
                <w:rFonts w:ascii="Times New Roman" w:hAnsi="Times New Roman"/>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50.25pt" o:ole="">
                  <v:imagedata r:id="rId8" o:title=""/>
                </v:shape>
                <o:OLEObject Type="Embed" ProgID="PBrush" ShapeID="_x0000_i1025" DrawAspect="Content" ObjectID="_1785059000" r:id="rId9"/>
              </w:object>
            </w:r>
          </w:p>
        </w:tc>
      </w:tr>
      <w:tr w:rsidR="006373B7" w:rsidRPr="004E6838" w:rsidTr="006373B7">
        <w:trPr>
          <w:trHeight w:val="136"/>
        </w:trPr>
        <w:tc>
          <w:tcPr>
            <w:tcW w:w="1695" w:type="dxa"/>
            <w:vMerge/>
            <w:vAlign w:val="center"/>
            <w:hideMark/>
          </w:tcPr>
          <w:p w:rsidR="006373B7" w:rsidRPr="004E6838" w:rsidRDefault="006373B7" w:rsidP="006373B7">
            <w:pPr>
              <w:spacing w:after="0" w:line="240" w:lineRule="auto"/>
            </w:pPr>
          </w:p>
        </w:tc>
        <w:tc>
          <w:tcPr>
            <w:tcW w:w="4906" w:type="dxa"/>
            <w:vMerge/>
            <w:vAlign w:val="center"/>
            <w:hideMark/>
          </w:tcPr>
          <w:p w:rsidR="006373B7" w:rsidRPr="004E6838" w:rsidRDefault="006373B7" w:rsidP="006373B7">
            <w:pPr>
              <w:spacing w:after="0" w:line="240" w:lineRule="auto"/>
              <w:rPr>
                <w:rFonts w:ascii="Times New Roman" w:hAnsi="Times New Roman"/>
                <w:b/>
              </w:rPr>
            </w:pPr>
          </w:p>
        </w:tc>
        <w:bookmarkStart w:id="0" w:name="_GoBack"/>
        <w:bookmarkEnd w:id="0"/>
        <w:tc>
          <w:tcPr>
            <w:tcW w:w="3344" w:type="dxa"/>
          </w:tcPr>
          <w:p w:rsidR="006373B7" w:rsidRPr="004E6838" w:rsidRDefault="006373B7" w:rsidP="006373B7">
            <w:pPr>
              <w:pStyle w:val="Header"/>
              <w:jc w:val="center"/>
              <w:rPr>
                <w:rFonts w:ascii="Times New Roman" w:hAnsi="Times New Roman"/>
              </w:rPr>
            </w:pPr>
            <w:r w:rsidRPr="004E6838">
              <w:rPr>
                <w:rFonts w:ascii="Times New Roman" w:hAnsi="Times New Roman"/>
              </w:rPr>
              <w:object w:dxaOrig="3615" w:dyaOrig="1965">
                <v:shape id="_x0000_i1026" type="#_x0000_t75" style="width:89.4pt;height:49.45pt" o:ole="">
                  <v:imagedata r:id="rId10" o:title=""/>
                </v:shape>
                <o:OLEObject Type="Embed" ProgID="PBrush" ShapeID="_x0000_i1026" DrawAspect="Content" ObjectID="_1785059001" r:id="rId11"/>
              </w:object>
            </w:r>
          </w:p>
          <w:p w:rsidR="006373B7" w:rsidRPr="004E6838" w:rsidRDefault="006373B7" w:rsidP="006373B7">
            <w:pPr>
              <w:pStyle w:val="Header"/>
              <w:jc w:val="center"/>
              <w:rPr>
                <w:rFonts w:ascii="Times New Roman" w:hAnsi="Times New Roman"/>
              </w:rPr>
            </w:pPr>
          </w:p>
        </w:tc>
      </w:tr>
    </w:tbl>
    <w:p w:rsidR="006373B7" w:rsidRPr="004E6838" w:rsidRDefault="006373B7" w:rsidP="006373B7">
      <w:pPr>
        <w:rPr>
          <w:u w:val="thick"/>
        </w:rPr>
      </w:pPr>
      <w:r w:rsidRPr="004E6838">
        <w:rPr>
          <w:u w:val="thick"/>
        </w:rPr>
        <w:t>--------------------------------------------------------------------------------------------------------------------------------------</w:t>
      </w:r>
    </w:p>
    <w:p w:rsidR="006373B7" w:rsidRPr="004E6838" w:rsidRDefault="006373B7" w:rsidP="006373B7">
      <w:pPr>
        <w:jc w:val="center"/>
        <w:rPr>
          <w:rFonts w:ascii="Times New Roman" w:hAnsi="Times New Roman"/>
        </w:rPr>
      </w:pPr>
    </w:p>
    <w:p w:rsidR="006373B7" w:rsidRPr="004E6838" w:rsidRDefault="006373B7" w:rsidP="006373B7">
      <w:pPr>
        <w:jc w:val="center"/>
        <w:rPr>
          <w:rFonts w:ascii="Times New Roman" w:hAnsi="Times New Roman"/>
          <w:b/>
        </w:rPr>
      </w:pPr>
      <w:r w:rsidRPr="004E6838">
        <w:rPr>
          <w:rFonts w:ascii="Times New Roman" w:hAnsi="Times New Roman"/>
          <w:b/>
        </w:rPr>
        <w:t>Studiu de oportunitate</w:t>
      </w:r>
    </w:p>
    <w:p w:rsidR="006373B7" w:rsidRPr="004E6838" w:rsidRDefault="006373B7" w:rsidP="00795520">
      <w:pPr>
        <w:spacing w:line="276" w:lineRule="auto"/>
        <w:jc w:val="center"/>
        <w:rPr>
          <w:rFonts w:ascii="Times New Roman" w:hAnsi="Times New Roman"/>
          <w:i/>
        </w:rPr>
      </w:pPr>
      <w:r w:rsidRPr="004E6838">
        <w:rPr>
          <w:rFonts w:ascii="Times New Roman" w:hAnsi="Times New Roman"/>
          <w:i/>
        </w:rPr>
        <w:t xml:space="preserve">privind aprobarea concesionării prin licitatie publică a suprafaţei de 2.194 mp situat în Drobeta Turnu Severin, strada Someș nr. 9A, Zona Banovița, identificat cu  </w:t>
      </w:r>
    </w:p>
    <w:p w:rsidR="006373B7" w:rsidRPr="004E6838" w:rsidRDefault="006373B7" w:rsidP="004E6838">
      <w:pPr>
        <w:spacing w:line="276" w:lineRule="auto"/>
        <w:jc w:val="center"/>
        <w:rPr>
          <w:rFonts w:ascii="Times New Roman" w:hAnsi="Times New Roman"/>
          <w:i/>
        </w:rPr>
      </w:pPr>
      <w:r w:rsidRPr="004E6838">
        <w:rPr>
          <w:rFonts w:ascii="Times New Roman" w:hAnsi="Times New Roman"/>
          <w:i/>
        </w:rPr>
        <w:t>NC 69743</w:t>
      </w:r>
    </w:p>
    <w:p w:rsidR="006373B7" w:rsidRPr="004E6838" w:rsidRDefault="006373B7" w:rsidP="006373B7">
      <w:pPr>
        <w:spacing w:after="0" w:line="240" w:lineRule="auto"/>
        <w:jc w:val="both"/>
        <w:rPr>
          <w:rFonts w:ascii="Times New Roman" w:hAnsi="Times New Roman"/>
          <w:b/>
          <w:lang w:eastAsia="ro-RO"/>
        </w:rPr>
      </w:pPr>
      <w:r w:rsidRPr="004E6838">
        <w:rPr>
          <w:rFonts w:ascii="Times New Roman" w:hAnsi="Times New Roman"/>
          <w:b/>
        </w:rPr>
        <w:t>1. Descrierea și identificarea</w:t>
      </w:r>
      <w:r w:rsidRPr="004E6838">
        <w:rPr>
          <w:rFonts w:ascii="Times New Roman" w:hAnsi="Times New Roman"/>
          <w:lang w:val="en-US" w:eastAsia="ro-RO"/>
        </w:rPr>
        <w:t xml:space="preserve"> </w:t>
      </w:r>
      <w:r w:rsidRPr="004E6838">
        <w:rPr>
          <w:rFonts w:ascii="Times New Roman" w:hAnsi="Times New Roman"/>
          <w:b/>
          <w:lang w:eastAsia="ro-RO"/>
        </w:rPr>
        <w:t>terenului care urmează să fie concesionat</w:t>
      </w:r>
    </w:p>
    <w:p w:rsidR="004E6838" w:rsidRPr="004E6838" w:rsidRDefault="004E6838" w:rsidP="006373B7">
      <w:pPr>
        <w:spacing w:after="0" w:line="240" w:lineRule="auto"/>
        <w:jc w:val="both"/>
        <w:rPr>
          <w:rFonts w:ascii="Times New Roman" w:hAnsi="Times New Roman"/>
          <w:b/>
        </w:rPr>
      </w:pPr>
    </w:p>
    <w:p w:rsidR="006373B7" w:rsidRPr="004E6838" w:rsidRDefault="006373B7" w:rsidP="006373B7">
      <w:pPr>
        <w:spacing w:line="240" w:lineRule="auto"/>
        <w:jc w:val="both"/>
        <w:rPr>
          <w:rFonts w:ascii="Times New Roman" w:hAnsi="Times New Roman"/>
        </w:rPr>
      </w:pPr>
      <w:r w:rsidRPr="004E6838">
        <w:rPr>
          <w:rFonts w:ascii="Times New Roman" w:hAnsi="Times New Roman"/>
        </w:rPr>
        <w:t>1.1. Imobil  teren în suprafaţă de 2.194 mp situat în Drobeta Turnu Severin, strada Someș nr. 9A, Zona Banovița, identificat cu NC 69743, aparține municipiului Drobeta Turnu Severin și face parte din domeniul privat.</w:t>
      </w:r>
    </w:p>
    <w:p w:rsidR="006373B7" w:rsidRPr="004E6838" w:rsidRDefault="006373B7" w:rsidP="006373B7">
      <w:pPr>
        <w:pStyle w:val="NoSpacing"/>
        <w:rPr>
          <w:rFonts w:ascii="Times New Roman" w:hAnsi="Times New Roman"/>
        </w:rPr>
      </w:pPr>
      <w:r w:rsidRPr="004E6838">
        <w:rPr>
          <w:rFonts w:ascii="Times New Roman" w:hAnsi="Times New Roman"/>
        </w:rPr>
        <w:t>1.2. Terenul nu dispune de utilitaţi edilitare.</w:t>
      </w:r>
    </w:p>
    <w:p w:rsidR="006373B7" w:rsidRPr="004E6838" w:rsidRDefault="006373B7" w:rsidP="006373B7">
      <w:pPr>
        <w:spacing w:after="0" w:line="240" w:lineRule="auto"/>
        <w:jc w:val="both"/>
        <w:rPr>
          <w:rFonts w:ascii="Times New Roman" w:hAnsi="Times New Roman"/>
        </w:rPr>
      </w:pPr>
    </w:p>
    <w:p w:rsidR="006373B7" w:rsidRPr="004E6838" w:rsidRDefault="006373B7" w:rsidP="006373B7">
      <w:pPr>
        <w:spacing w:after="0" w:line="240" w:lineRule="auto"/>
        <w:jc w:val="both"/>
        <w:rPr>
          <w:rFonts w:ascii="Times New Roman" w:hAnsi="Times New Roman"/>
        </w:rPr>
      </w:pPr>
      <w:r w:rsidRPr="004E6838">
        <w:rPr>
          <w:rFonts w:ascii="Times New Roman" w:hAnsi="Times New Roman"/>
        </w:rPr>
        <w:t xml:space="preserve">1.3. Menţiuni speciale: nu se vor executa alte construcţii decât cele cu destinaţie aprobată în conformitate cu certificatul de urbanism și dispoziţiile Legii nr. 50/1991, respectiv </w:t>
      </w:r>
      <w:r w:rsidRPr="004E6838">
        <w:rPr>
          <w:rFonts w:ascii="Times New Roman" w:hAnsi="Times New Roman"/>
          <w:color w:val="000000"/>
        </w:rPr>
        <w:t>realizarea unui spațiu comercial/ depozit materiale de construcții</w:t>
      </w:r>
      <w:r w:rsidRPr="004E6838">
        <w:rPr>
          <w:rFonts w:ascii="Times New Roman" w:hAnsi="Times New Roman"/>
          <w:color w:val="000000"/>
          <w:lang w:eastAsia="ro-RO"/>
        </w:rPr>
        <w:t>.</w:t>
      </w:r>
    </w:p>
    <w:p w:rsidR="006373B7" w:rsidRPr="004E6838" w:rsidRDefault="006373B7" w:rsidP="006373B7">
      <w:pPr>
        <w:spacing w:after="0" w:line="240" w:lineRule="auto"/>
        <w:jc w:val="both"/>
        <w:rPr>
          <w:rFonts w:ascii="Times New Roman" w:hAnsi="Times New Roman"/>
        </w:rPr>
      </w:pPr>
    </w:p>
    <w:p w:rsidR="006373B7" w:rsidRPr="004E6838" w:rsidRDefault="006373B7" w:rsidP="006373B7">
      <w:pPr>
        <w:spacing w:after="0" w:line="240" w:lineRule="auto"/>
        <w:jc w:val="both"/>
        <w:rPr>
          <w:rFonts w:ascii="Times New Roman" w:hAnsi="Times New Roman"/>
          <w:b/>
          <w:lang w:eastAsia="ro-RO"/>
        </w:rPr>
      </w:pPr>
      <w:r w:rsidRPr="004E6838">
        <w:rPr>
          <w:rFonts w:ascii="Times New Roman" w:hAnsi="Times New Roman"/>
          <w:b/>
        </w:rPr>
        <w:t xml:space="preserve">2. </w:t>
      </w:r>
      <w:r w:rsidRPr="004E6838">
        <w:rPr>
          <w:rFonts w:ascii="Times New Roman" w:hAnsi="Times New Roman"/>
          <w:b/>
          <w:lang w:eastAsia="ro-RO"/>
        </w:rPr>
        <w:t>Motivele de ordin economic, financiar, social şi de mediu, care justifică realizarea concesiunii</w:t>
      </w:r>
    </w:p>
    <w:p w:rsidR="004E6838" w:rsidRPr="004E6838" w:rsidRDefault="004E6838" w:rsidP="006373B7">
      <w:pPr>
        <w:spacing w:after="0" w:line="240" w:lineRule="auto"/>
        <w:jc w:val="both"/>
        <w:rPr>
          <w:rFonts w:ascii="Times New Roman" w:hAnsi="Times New Roman"/>
          <w:b/>
          <w:lang w:eastAsia="ro-RO"/>
        </w:rPr>
      </w:pPr>
    </w:p>
    <w:p w:rsidR="006373B7" w:rsidRPr="004E6838" w:rsidRDefault="006373B7" w:rsidP="006373B7">
      <w:pPr>
        <w:autoSpaceDE w:val="0"/>
        <w:autoSpaceDN w:val="0"/>
        <w:adjustRightInd w:val="0"/>
        <w:spacing w:after="0" w:line="240" w:lineRule="auto"/>
        <w:jc w:val="both"/>
        <w:rPr>
          <w:rFonts w:ascii="Times New Roman" w:hAnsi="Times New Roman"/>
          <w:color w:val="000000"/>
          <w:lang w:eastAsia="ro-RO"/>
        </w:rPr>
      </w:pPr>
      <w:r w:rsidRPr="004E6838">
        <w:rPr>
          <w:rFonts w:ascii="Times New Roman" w:hAnsi="Times New Roman"/>
          <w:color w:val="000000"/>
          <w:lang w:eastAsia="ro-RO"/>
        </w:rPr>
        <w:t>2.1. Prin concesionare, ca modalitate de exploatare a dreptului de proprietate privată, se obțin fructe civile care se fac venit la bugetul local.</w:t>
      </w:r>
    </w:p>
    <w:p w:rsidR="006373B7" w:rsidRPr="004E6838" w:rsidRDefault="006373B7" w:rsidP="006373B7">
      <w:pPr>
        <w:autoSpaceDE w:val="0"/>
        <w:autoSpaceDN w:val="0"/>
        <w:adjustRightInd w:val="0"/>
        <w:spacing w:after="0" w:line="240" w:lineRule="auto"/>
        <w:jc w:val="both"/>
        <w:rPr>
          <w:rFonts w:ascii="Times New Roman" w:hAnsi="Times New Roman"/>
          <w:i/>
          <w:color w:val="000000"/>
          <w:lang w:eastAsia="ro-RO"/>
        </w:rPr>
      </w:pPr>
      <w:r w:rsidRPr="004E6838">
        <w:rPr>
          <w:rFonts w:ascii="Times New Roman" w:hAnsi="Times New Roman"/>
          <w:color w:val="000000"/>
          <w:lang w:eastAsia="ro-RO"/>
        </w:rPr>
        <w:t xml:space="preserve">2.2. </w:t>
      </w:r>
      <w:r w:rsidRPr="004E6838">
        <w:rPr>
          <w:rFonts w:ascii="Times New Roman" w:hAnsi="Times New Roman"/>
          <w:color w:val="000000"/>
        </w:rPr>
        <w:t>Realizarea unui spațiu comercial/ depozit materiale de construcții</w:t>
      </w:r>
      <w:r w:rsidRPr="004E6838">
        <w:rPr>
          <w:rFonts w:ascii="Times New Roman" w:hAnsi="Times New Roman"/>
          <w:color w:val="000000"/>
          <w:lang w:eastAsia="ro-RO"/>
        </w:rPr>
        <w:t>.</w:t>
      </w:r>
    </w:p>
    <w:p w:rsidR="006373B7" w:rsidRPr="004E6838" w:rsidRDefault="006373B7" w:rsidP="006373B7">
      <w:pPr>
        <w:autoSpaceDE w:val="0"/>
        <w:autoSpaceDN w:val="0"/>
        <w:adjustRightInd w:val="0"/>
        <w:spacing w:after="0" w:line="240" w:lineRule="auto"/>
        <w:jc w:val="both"/>
        <w:rPr>
          <w:rFonts w:ascii="Times New Roman" w:hAnsi="Times New Roman"/>
          <w:i/>
          <w:lang w:eastAsia="ro-RO"/>
        </w:rPr>
      </w:pPr>
    </w:p>
    <w:p w:rsidR="006373B7" w:rsidRPr="004E6838" w:rsidRDefault="006373B7" w:rsidP="006373B7">
      <w:pPr>
        <w:autoSpaceDE w:val="0"/>
        <w:autoSpaceDN w:val="0"/>
        <w:adjustRightInd w:val="0"/>
        <w:spacing w:after="0" w:line="240" w:lineRule="auto"/>
        <w:jc w:val="both"/>
        <w:rPr>
          <w:rFonts w:ascii="Times New Roman" w:hAnsi="Times New Roman"/>
          <w:b/>
          <w:lang w:eastAsia="ro-RO"/>
        </w:rPr>
      </w:pPr>
      <w:r w:rsidRPr="004E6838">
        <w:rPr>
          <w:rFonts w:ascii="Times New Roman" w:hAnsi="Times New Roman"/>
          <w:b/>
          <w:lang w:eastAsia="ro-RO"/>
        </w:rPr>
        <w:t>3. Nivelul minim al redevenţei</w:t>
      </w:r>
    </w:p>
    <w:p w:rsidR="004E6838" w:rsidRPr="004E6838" w:rsidRDefault="004E6838" w:rsidP="006373B7">
      <w:pPr>
        <w:autoSpaceDE w:val="0"/>
        <w:autoSpaceDN w:val="0"/>
        <w:adjustRightInd w:val="0"/>
        <w:spacing w:after="0" w:line="240" w:lineRule="auto"/>
        <w:jc w:val="both"/>
        <w:rPr>
          <w:rFonts w:ascii="Times New Roman" w:hAnsi="Times New Roman"/>
          <w:b/>
          <w:lang w:eastAsia="ro-RO"/>
        </w:rPr>
      </w:pPr>
    </w:p>
    <w:p w:rsidR="006373B7" w:rsidRPr="004E6838" w:rsidRDefault="006373B7" w:rsidP="006373B7">
      <w:pPr>
        <w:spacing w:after="0" w:line="240" w:lineRule="auto"/>
        <w:jc w:val="both"/>
        <w:rPr>
          <w:rFonts w:ascii="Times New Roman" w:hAnsi="Times New Roman"/>
          <w:color w:val="FF0000"/>
        </w:rPr>
      </w:pPr>
      <w:r w:rsidRPr="004E6838">
        <w:rPr>
          <w:rFonts w:ascii="Times New Roman" w:hAnsi="Times New Roman"/>
          <w:color w:val="000000"/>
        </w:rPr>
        <w:t>3.1. Potriv</w:t>
      </w:r>
      <w:r w:rsidR="008C0220" w:rsidRPr="004E6838">
        <w:rPr>
          <w:rFonts w:ascii="Times New Roman" w:hAnsi="Times New Roman"/>
          <w:color w:val="000000"/>
        </w:rPr>
        <w:t>it Raportului de evaluare nr. 53T/07.08</w:t>
      </w:r>
      <w:r w:rsidRPr="004E6838">
        <w:rPr>
          <w:rFonts w:ascii="Times New Roman" w:hAnsi="Times New Roman"/>
          <w:color w:val="000000"/>
        </w:rPr>
        <w:t xml:space="preserve">.2024 întocmit  de către evaluator autorizat ANEVAR, Octavian Bordei, valoarea de piață a imobilului teren </w:t>
      </w:r>
      <w:r w:rsidR="00795520" w:rsidRPr="004E6838">
        <w:rPr>
          <w:rFonts w:ascii="Times New Roman" w:hAnsi="Times New Roman"/>
          <w:color w:val="000000"/>
        </w:rPr>
        <w:t>arătat la pct. 1 este de 509.990 lei (102.503</w:t>
      </w:r>
      <w:r w:rsidRPr="004E6838">
        <w:rPr>
          <w:rFonts w:ascii="Times New Roman" w:hAnsi="Times New Roman"/>
          <w:color w:val="000000"/>
        </w:rPr>
        <w:t xml:space="preserve"> Euro), iar nivelul minim al redevenței raportat la o perioadă a conces</w:t>
      </w:r>
      <w:r w:rsidR="00795520" w:rsidRPr="004E6838">
        <w:rPr>
          <w:rFonts w:ascii="Times New Roman" w:hAnsi="Times New Roman"/>
          <w:color w:val="000000"/>
        </w:rPr>
        <w:t>iunii de 25 de ani este de 20.400 lei/an ( 4.100</w:t>
      </w:r>
      <w:r w:rsidRPr="004E6838">
        <w:rPr>
          <w:rFonts w:ascii="Times New Roman" w:hAnsi="Times New Roman"/>
          <w:color w:val="000000"/>
        </w:rPr>
        <w:t xml:space="preserve"> Euro/an).</w:t>
      </w:r>
    </w:p>
    <w:p w:rsidR="006373B7" w:rsidRPr="004E6838" w:rsidRDefault="006373B7" w:rsidP="006373B7">
      <w:pPr>
        <w:spacing w:after="0" w:line="240" w:lineRule="auto"/>
        <w:jc w:val="both"/>
        <w:rPr>
          <w:rFonts w:ascii="Times New Roman" w:hAnsi="Times New Roman"/>
          <w:color w:val="000000"/>
        </w:rPr>
      </w:pPr>
    </w:p>
    <w:p w:rsidR="006373B7" w:rsidRPr="004E6838" w:rsidRDefault="006373B7" w:rsidP="006373B7">
      <w:pPr>
        <w:autoSpaceDE w:val="0"/>
        <w:autoSpaceDN w:val="0"/>
        <w:adjustRightInd w:val="0"/>
        <w:spacing w:after="0" w:line="240" w:lineRule="auto"/>
        <w:jc w:val="both"/>
        <w:rPr>
          <w:rFonts w:ascii="Times New Roman" w:hAnsi="Times New Roman"/>
          <w:b/>
          <w:color w:val="000000"/>
          <w:lang w:eastAsia="ro-RO"/>
        </w:rPr>
      </w:pPr>
      <w:r w:rsidRPr="004E6838">
        <w:rPr>
          <w:rFonts w:ascii="Times New Roman" w:hAnsi="Times New Roman"/>
          <w:b/>
          <w:color w:val="000000"/>
        </w:rPr>
        <w:t>4.</w:t>
      </w:r>
      <w:r w:rsidRPr="004E6838">
        <w:rPr>
          <w:rFonts w:ascii="Times New Roman" w:hAnsi="Times New Roman"/>
          <w:b/>
          <w:color w:val="000000"/>
          <w:lang w:val="en-US" w:eastAsia="ro-RO"/>
        </w:rPr>
        <w:t xml:space="preserve"> </w:t>
      </w:r>
      <w:r w:rsidRPr="004E6838">
        <w:rPr>
          <w:rFonts w:ascii="Times New Roman" w:hAnsi="Times New Roman"/>
          <w:b/>
          <w:color w:val="000000"/>
          <w:lang w:eastAsia="ro-RO"/>
        </w:rPr>
        <w:t>Procedura utilizată pentru atribuirea contractului de concesiune de bunuri proprietate publică şi justificarea alegerii procedurii;</w:t>
      </w:r>
    </w:p>
    <w:p w:rsidR="004E6838" w:rsidRPr="004E6838" w:rsidRDefault="004E6838" w:rsidP="006373B7">
      <w:pPr>
        <w:autoSpaceDE w:val="0"/>
        <w:autoSpaceDN w:val="0"/>
        <w:adjustRightInd w:val="0"/>
        <w:spacing w:after="0" w:line="240" w:lineRule="auto"/>
        <w:jc w:val="both"/>
        <w:rPr>
          <w:rFonts w:ascii="Times New Roman" w:hAnsi="Times New Roman"/>
          <w:b/>
          <w:color w:val="000000"/>
          <w:lang w:eastAsia="ro-RO"/>
        </w:rPr>
      </w:pPr>
    </w:p>
    <w:p w:rsidR="006373B7" w:rsidRPr="004E6838" w:rsidRDefault="006373B7" w:rsidP="006373B7">
      <w:pPr>
        <w:autoSpaceDE w:val="0"/>
        <w:autoSpaceDN w:val="0"/>
        <w:adjustRightInd w:val="0"/>
        <w:spacing w:after="0" w:line="240" w:lineRule="auto"/>
        <w:jc w:val="both"/>
        <w:rPr>
          <w:rFonts w:ascii="Times New Roman" w:hAnsi="Times New Roman"/>
          <w:color w:val="000000"/>
          <w:lang w:eastAsia="ro-RO"/>
        </w:rPr>
      </w:pPr>
      <w:r w:rsidRPr="004E6838">
        <w:rPr>
          <w:rFonts w:ascii="Times New Roman" w:hAnsi="Times New Roman"/>
          <w:color w:val="000000"/>
          <w:lang w:eastAsia="ro-RO"/>
        </w:rPr>
        <w:t>4.1. Procedura utilizată pentru atribuirea contractului de concesiune</w:t>
      </w:r>
      <w:r w:rsidR="004E6838" w:rsidRPr="004E6838">
        <w:rPr>
          <w:rFonts w:ascii="Times New Roman" w:hAnsi="Times New Roman"/>
          <w:color w:val="000000"/>
          <w:lang w:eastAsia="ro-RO"/>
        </w:rPr>
        <w:t xml:space="preserve"> este licitația publică</w:t>
      </w:r>
      <w:r w:rsidRPr="004E6838">
        <w:rPr>
          <w:rFonts w:ascii="Times New Roman" w:hAnsi="Times New Roman"/>
          <w:color w:val="000000"/>
          <w:lang w:eastAsia="ro-RO"/>
        </w:rPr>
        <w:t>.</w:t>
      </w:r>
    </w:p>
    <w:p w:rsidR="006373B7" w:rsidRDefault="006373B7" w:rsidP="006373B7">
      <w:pPr>
        <w:autoSpaceDE w:val="0"/>
        <w:autoSpaceDN w:val="0"/>
        <w:adjustRightInd w:val="0"/>
        <w:spacing w:after="0" w:line="240" w:lineRule="auto"/>
        <w:jc w:val="both"/>
        <w:rPr>
          <w:rFonts w:ascii="Times New Roman" w:hAnsi="Times New Roman"/>
          <w:color w:val="000000"/>
          <w:lang w:eastAsia="ro-RO"/>
        </w:rPr>
      </w:pPr>
      <w:r w:rsidRPr="004E6838">
        <w:rPr>
          <w:rFonts w:ascii="Times New Roman" w:hAnsi="Times New Roman"/>
          <w:color w:val="000000"/>
          <w:lang w:eastAsia="ro-RO"/>
        </w:rPr>
        <w:t>4.2. Justificarea alegerii procedurii de atribuire arătată la pct. 4.1. constă în faptul că această procedură asigură secretul ofertelor, oferte care se deschid în plenul comisiei în prezența ofertanților, asigurându-se astfel principiile transparenței, tratamentului egal, libera concurență, proporționalității și nediscriminării.</w:t>
      </w:r>
    </w:p>
    <w:p w:rsidR="00D9415B" w:rsidRDefault="00D9415B" w:rsidP="006373B7">
      <w:pPr>
        <w:autoSpaceDE w:val="0"/>
        <w:autoSpaceDN w:val="0"/>
        <w:adjustRightInd w:val="0"/>
        <w:spacing w:after="0" w:line="240" w:lineRule="auto"/>
        <w:jc w:val="both"/>
        <w:rPr>
          <w:rFonts w:ascii="Times New Roman" w:hAnsi="Times New Roman"/>
          <w:color w:val="000000"/>
          <w:lang w:eastAsia="ro-RO"/>
        </w:rPr>
      </w:pPr>
    </w:p>
    <w:p w:rsidR="00D9415B" w:rsidRDefault="00D9415B" w:rsidP="006373B7">
      <w:pPr>
        <w:autoSpaceDE w:val="0"/>
        <w:autoSpaceDN w:val="0"/>
        <w:adjustRightInd w:val="0"/>
        <w:spacing w:after="0" w:line="240" w:lineRule="auto"/>
        <w:jc w:val="both"/>
        <w:rPr>
          <w:rFonts w:ascii="Times New Roman" w:hAnsi="Times New Roman"/>
          <w:color w:val="000000"/>
          <w:lang w:eastAsia="ro-RO"/>
        </w:rPr>
      </w:pPr>
    </w:p>
    <w:p w:rsidR="00D9415B" w:rsidRPr="004E6838" w:rsidRDefault="00D9415B" w:rsidP="006373B7">
      <w:pPr>
        <w:autoSpaceDE w:val="0"/>
        <w:autoSpaceDN w:val="0"/>
        <w:adjustRightInd w:val="0"/>
        <w:spacing w:after="0" w:line="240" w:lineRule="auto"/>
        <w:jc w:val="both"/>
        <w:rPr>
          <w:rFonts w:ascii="Times New Roman" w:hAnsi="Times New Roman"/>
          <w:color w:val="000000"/>
          <w:lang w:eastAsia="ro-RO"/>
        </w:rPr>
      </w:pPr>
    </w:p>
    <w:p w:rsidR="006373B7" w:rsidRPr="004E6838" w:rsidRDefault="006373B7" w:rsidP="006373B7">
      <w:pPr>
        <w:autoSpaceDE w:val="0"/>
        <w:autoSpaceDN w:val="0"/>
        <w:adjustRightInd w:val="0"/>
        <w:spacing w:after="0" w:line="240" w:lineRule="auto"/>
        <w:jc w:val="both"/>
        <w:rPr>
          <w:rFonts w:ascii="Times New Roman" w:hAnsi="Times New Roman"/>
          <w:b/>
          <w:color w:val="000000"/>
          <w:lang w:eastAsia="ro-RO"/>
        </w:rPr>
      </w:pPr>
    </w:p>
    <w:p w:rsidR="006373B7" w:rsidRPr="004E6838" w:rsidRDefault="006373B7" w:rsidP="006373B7">
      <w:pPr>
        <w:spacing w:after="0" w:line="240" w:lineRule="auto"/>
        <w:jc w:val="both"/>
        <w:rPr>
          <w:rFonts w:ascii="Times New Roman" w:hAnsi="Times New Roman"/>
          <w:b/>
          <w:color w:val="000000"/>
          <w:lang w:eastAsia="ro-RO"/>
        </w:rPr>
      </w:pPr>
      <w:r w:rsidRPr="004E6838">
        <w:rPr>
          <w:rFonts w:ascii="Times New Roman" w:hAnsi="Times New Roman"/>
          <w:b/>
          <w:color w:val="000000"/>
          <w:lang w:eastAsia="ro-RO"/>
        </w:rPr>
        <w:lastRenderedPageBreak/>
        <w:t>5. Durata estimată a concesiunii</w:t>
      </w:r>
    </w:p>
    <w:p w:rsidR="004E6838" w:rsidRPr="004E6838" w:rsidRDefault="004E6838" w:rsidP="006373B7">
      <w:pPr>
        <w:spacing w:after="0" w:line="240" w:lineRule="auto"/>
        <w:jc w:val="both"/>
        <w:rPr>
          <w:rFonts w:ascii="Times New Roman" w:hAnsi="Times New Roman"/>
          <w:b/>
          <w:color w:val="000000"/>
        </w:rPr>
      </w:pPr>
    </w:p>
    <w:p w:rsidR="006373B7" w:rsidRPr="004E6838" w:rsidRDefault="006373B7" w:rsidP="00795520">
      <w:pPr>
        <w:spacing w:line="276" w:lineRule="auto"/>
        <w:jc w:val="both"/>
        <w:rPr>
          <w:rFonts w:ascii="Times New Roman" w:hAnsi="Times New Roman"/>
        </w:rPr>
      </w:pPr>
      <w:r w:rsidRPr="004E6838">
        <w:rPr>
          <w:rFonts w:ascii="Times New Roman" w:hAnsi="Times New Roman"/>
          <w:color w:val="000000"/>
        </w:rPr>
        <w:t>5.1. Pentru imobilul teren, în suprafaţă d</w:t>
      </w:r>
      <w:r w:rsidR="00795520" w:rsidRPr="004E6838">
        <w:rPr>
          <w:rFonts w:ascii="Times New Roman" w:hAnsi="Times New Roman"/>
          <w:color w:val="000000"/>
        </w:rPr>
        <w:t>e 2.194</w:t>
      </w:r>
      <w:r w:rsidRPr="004E6838">
        <w:rPr>
          <w:rFonts w:ascii="Times New Roman" w:hAnsi="Times New Roman"/>
          <w:color w:val="000000"/>
        </w:rPr>
        <w:t xml:space="preserve">mp situat în Drobeta Turnu Severin, </w:t>
      </w:r>
      <w:r w:rsidR="00795520" w:rsidRPr="004E6838">
        <w:rPr>
          <w:rFonts w:ascii="Times New Roman" w:hAnsi="Times New Roman"/>
        </w:rPr>
        <w:t>strada Someș nr. 9A, Zona Banovița, identificat cu NC 69743</w:t>
      </w:r>
      <w:r w:rsidRPr="004E6838">
        <w:rPr>
          <w:rFonts w:ascii="Times New Roman" w:hAnsi="Times New Roman"/>
          <w:color w:val="000000"/>
        </w:rPr>
        <w:t>, se constituie un drept de concesiune pentru o perioadă de 49 ani.</w:t>
      </w:r>
    </w:p>
    <w:p w:rsidR="006373B7" w:rsidRPr="004E6838" w:rsidRDefault="006373B7" w:rsidP="006373B7">
      <w:pPr>
        <w:spacing w:after="0" w:line="240" w:lineRule="auto"/>
        <w:jc w:val="both"/>
        <w:rPr>
          <w:rFonts w:ascii="Times New Roman" w:hAnsi="Times New Roman"/>
          <w:color w:val="000000"/>
        </w:rPr>
      </w:pPr>
      <w:r w:rsidRPr="004E6838">
        <w:rPr>
          <w:rFonts w:ascii="Times New Roman" w:hAnsi="Times New Roman"/>
          <w:color w:val="000000"/>
        </w:rPr>
        <w:t>5.2. Concesionarul are dreptul de a realiza obiectivul, cu condiţia notificării investiţiei către proprietar cu 30 de zile înainte, cu respectarea dispoziţiilor Legii 50/1991.</w:t>
      </w:r>
    </w:p>
    <w:p w:rsidR="006373B7" w:rsidRPr="004E6838" w:rsidRDefault="006373B7" w:rsidP="006373B7">
      <w:pPr>
        <w:spacing w:after="0" w:line="240" w:lineRule="auto"/>
        <w:jc w:val="both"/>
        <w:rPr>
          <w:rFonts w:ascii="Times New Roman" w:hAnsi="Times New Roman"/>
          <w:color w:val="000000"/>
        </w:rPr>
      </w:pPr>
    </w:p>
    <w:p w:rsidR="006373B7" w:rsidRPr="004E6838" w:rsidRDefault="006373B7" w:rsidP="006373B7">
      <w:pPr>
        <w:autoSpaceDE w:val="0"/>
        <w:autoSpaceDN w:val="0"/>
        <w:adjustRightInd w:val="0"/>
        <w:spacing w:after="0" w:line="240" w:lineRule="auto"/>
        <w:rPr>
          <w:rFonts w:ascii="Times New Roman" w:hAnsi="Times New Roman"/>
          <w:b/>
          <w:color w:val="000000"/>
          <w:lang w:eastAsia="ro-RO"/>
        </w:rPr>
      </w:pPr>
      <w:r w:rsidRPr="004E6838">
        <w:rPr>
          <w:rFonts w:ascii="Times New Roman" w:hAnsi="Times New Roman"/>
          <w:b/>
          <w:color w:val="000000"/>
          <w:lang w:eastAsia="ro-RO"/>
        </w:rPr>
        <w:t>6. Termenele previzibile pentru realizarea procedurii de concesionare</w:t>
      </w:r>
    </w:p>
    <w:p w:rsidR="004E6838" w:rsidRPr="004E6838" w:rsidRDefault="004E6838" w:rsidP="006373B7">
      <w:pPr>
        <w:autoSpaceDE w:val="0"/>
        <w:autoSpaceDN w:val="0"/>
        <w:adjustRightInd w:val="0"/>
        <w:spacing w:after="0" w:line="240" w:lineRule="auto"/>
        <w:rPr>
          <w:rFonts w:ascii="Times New Roman" w:hAnsi="Times New Roman"/>
          <w:b/>
          <w:color w:val="000000"/>
          <w:lang w:eastAsia="ro-RO"/>
        </w:rPr>
      </w:pPr>
    </w:p>
    <w:p w:rsidR="006373B7" w:rsidRPr="004E6838" w:rsidRDefault="006373B7" w:rsidP="006373B7">
      <w:pPr>
        <w:jc w:val="both"/>
        <w:rPr>
          <w:rFonts w:ascii="Times New Roman" w:hAnsi="Times New Roman"/>
          <w:color w:val="000000"/>
          <w:lang w:eastAsia="ro-RO"/>
        </w:rPr>
      </w:pPr>
      <w:r w:rsidRPr="004E6838">
        <w:rPr>
          <w:rFonts w:ascii="Times New Roman" w:hAnsi="Times New Roman"/>
          <w:color w:val="000000"/>
          <w:lang w:eastAsia="ro-RO"/>
        </w:rPr>
        <w:t>6.1. Termenul previzibil privind finalizarea procedurii de concesionare este de 60 de zile.</w:t>
      </w:r>
    </w:p>
    <w:p w:rsidR="006373B7" w:rsidRPr="004E6838" w:rsidRDefault="006373B7" w:rsidP="006373B7">
      <w:pPr>
        <w:jc w:val="both"/>
        <w:rPr>
          <w:rFonts w:ascii="Times New Roman" w:hAnsi="Times New Roman"/>
          <w:color w:val="000000"/>
        </w:rPr>
      </w:pPr>
      <w:r w:rsidRPr="004E6838">
        <w:rPr>
          <w:rFonts w:ascii="Times New Roman" w:hAnsi="Times New Roman"/>
          <w:color w:val="000000"/>
          <w:lang w:eastAsia="ro-RO"/>
        </w:rPr>
        <w:t>6.2. Termenul previzibil pentru implementarea obiectivului</w:t>
      </w:r>
      <w:r w:rsidRPr="004E6838">
        <w:rPr>
          <w:rFonts w:ascii="Times New Roman" w:hAnsi="Times New Roman"/>
          <w:color w:val="000000"/>
        </w:rPr>
        <w:t xml:space="preserve"> maximum 6 luni  pentru obținerea autorizațiilor prevăzute de Legea nr. 50/1991 privind autorizarea lucrărilor de construcții și maximum 2 ani pentru finalizarea acestuia de la data încheierii contractului sub sancțiunea rezilierii de drept a acestuia.</w:t>
      </w:r>
    </w:p>
    <w:p w:rsidR="006373B7" w:rsidRPr="004E6838" w:rsidRDefault="004E6838" w:rsidP="006373B7">
      <w:pPr>
        <w:jc w:val="both"/>
        <w:rPr>
          <w:rFonts w:ascii="Times New Roman" w:hAnsi="Times New Roman"/>
          <w:b/>
          <w:color w:val="000000"/>
          <w:lang w:eastAsia="ro-RO"/>
        </w:rPr>
      </w:pPr>
      <w:r w:rsidRPr="004E6838">
        <w:rPr>
          <w:rFonts w:ascii="Times New Roman" w:hAnsi="Times New Roman"/>
          <w:b/>
          <w:color w:val="000000"/>
        </w:rPr>
        <w:t xml:space="preserve">7. </w:t>
      </w:r>
      <w:r w:rsidR="006373B7" w:rsidRPr="004E6838">
        <w:rPr>
          <w:rFonts w:ascii="Times New Roman" w:hAnsi="Times New Roman"/>
          <w:b/>
          <w:color w:val="000000"/>
          <w:lang w:eastAsia="ro-RO"/>
        </w:rPr>
        <w:t>Avizul obligatoriu al Administraţiei Naţionale a Rezervelor de Stat şi Probleme Speciale şi al Statului Major General privind încadrarea obiectului concesiunii în infrastructura sistemului naţional de apărare</w:t>
      </w:r>
    </w:p>
    <w:p w:rsidR="006373B7" w:rsidRPr="004E6838" w:rsidRDefault="006373B7" w:rsidP="006373B7">
      <w:pPr>
        <w:jc w:val="both"/>
        <w:rPr>
          <w:rFonts w:ascii="Times New Roman" w:hAnsi="Times New Roman"/>
          <w:color w:val="000000"/>
          <w:lang w:eastAsia="ro-RO"/>
        </w:rPr>
      </w:pPr>
      <w:r w:rsidRPr="004E6838">
        <w:rPr>
          <w:rFonts w:ascii="Times New Roman" w:hAnsi="Times New Roman"/>
          <w:color w:val="000000"/>
          <w:lang w:eastAsia="ro-RO"/>
        </w:rPr>
        <w:t>7.1. Prin A</w:t>
      </w:r>
      <w:r w:rsidR="00CD6099" w:rsidRPr="004E6838">
        <w:rPr>
          <w:rFonts w:ascii="Times New Roman" w:hAnsi="Times New Roman"/>
          <w:color w:val="000000"/>
          <w:lang w:eastAsia="ro-RO"/>
        </w:rPr>
        <w:t>dresa nr. 2193 PS/26.06</w:t>
      </w:r>
      <w:r w:rsidRPr="004E6838">
        <w:rPr>
          <w:rFonts w:ascii="Times New Roman" w:hAnsi="Times New Roman"/>
          <w:color w:val="000000"/>
          <w:lang w:eastAsia="ro-RO"/>
        </w:rPr>
        <w:t>.2024 Administraţia Naţională a Rezervelor de Stat şi Probleme Speciale şi al Statului Major General privind încadrarea obiectului concesiunii în infrastructura sistemului naţional de apărare se arată că imobilul teren arătat la pct. 1 nu se incadreaza in infrastructura sistemului national de apărare.</w:t>
      </w:r>
    </w:p>
    <w:p w:rsidR="006373B7" w:rsidRPr="004E6838" w:rsidRDefault="006373B7" w:rsidP="006373B7">
      <w:pPr>
        <w:autoSpaceDE w:val="0"/>
        <w:autoSpaceDN w:val="0"/>
        <w:adjustRightInd w:val="0"/>
        <w:spacing w:after="0" w:line="240" w:lineRule="auto"/>
        <w:jc w:val="both"/>
        <w:rPr>
          <w:rFonts w:ascii="Times New Roman" w:hAnsi="Times New Roman"/>
          <w:b/>
          <w:color w:val="000000"/>
          <w:lang w:eastAsia="ro-RO"/>
        </w:rPr>
      </w:pPr>
      <w:r w:rsidRPr="004E6838">
        <w:rPr>
          <w:rFonts w:ascii="Times New Roman" w:hAnsi="Times New Roman"/>
          <w:b/>
          <w:color w:val="000000"/>
          <w:lang w:eastAsia="ro-RO"/>
        </w:rPr>
        <w:t>8. Avizul obligatoriu al structurii de administrare/custodelui ariei naturale protejate, în cazul în care obiectul concesiunii îl constituie bunuri situate în interiorul unei arii naturale protejate, respectiv al autorităţii teritoriale pentru protecţia mediului competente, în cazul în care aria naturală protejată nu are structură de administrare/custode.</w:t>
      </w:r>
    </w:p>
    <w:p w:rsidR="006373B7" w:rsidRPr="004E6838" w:rsidRDefault="006373B7" w:rsidP="006373B7">
      <w:pPr>
        <w:autoSpaceDE w:val="0"/>
        <w:autoSpaceDN w:val="0"/>
        <w:adjustRightInd w:val="0"/>
        <w:spacing w:after="0" w:line="240" w:lineRule="auto"/>
        <w:jc w:val="both"/>
        <w:rPr>
          <w:rFonts w:ascii="Times New Roman" w:hAnsi="Times New Roman"/>
          <w:b/>
          <w:color w:val="000000"/>
          <w:lang w:eastAsia="ro-RO"/>
        </w:rPr>
      </w:pPr>
    </w:p>
    <w:p w:rsidR="006373B7" w:rsidRDefault="00CD6099" w:rsidP="006373B7">
      <w:pPr>
        <w:autoSpaceDE w:val="0"/>
        <w:autoSpaceDN w:val="0"/>
        <w:adjustRightInd w:val="0"/>
        <w:spacing w:after="0" w:line="240" w:lineRule="auto"/>
        <w:jc w:val="both"/>
        <w:rPr>
          <w:rFonts w:ascii="Times New Roman" w:hAnsi="Times New Roman"/>
          <w:color w:val="000000"/>
          <w:lang w:eastAsia="ro-RO"/>
        </w:rPr>
      </w:pPr>
      <w:r w:rsidRPr="004E6838">
        <w:rPr>
          <w:rFonts w:ascii="Times New Roman" w:hAnsi="Times New Roman"/>
          <w:color w:val="000000"/>
          <w:lang w:eastAsia="ro-RO"/>
        </w:rPr>
        <w:t>8.1 Prin Adresa nr. 7785/11.06</w:t>
      </w:r>
      <w:r w:rsidR="006373B7" w:rsidRPr="004E6838">
        <w:rPr>
          <w:rFonts w:ascii="Times New Roman" w:hAnsi="Times New Roman"/>
          <w:color w:val="000000"/>
          <w:lang w:eastAsia="ro-RO"/>
        </w:rPr>
        <w:t>.2024 Autoritatea Teritorială pentru Protecţia Mediului precizează că imobilul teren în discuție nu face parte din aria naturală protejată.</w:t>
      </w:r>
    </w:p>
    <w:p w:rsidR="004E6838" w:rsidRDefault="004E6838" w:rsidP="006373B7">
      <w:pPr>
        <w:autoSpaceDE w:val="0"/>
        <w:autoSpaceDN w:val="0"/>
        <w:adjustRightInd w:val="0"/>
        <w:spacing w:after="0" w:line="240" w:lineRule="auto"/>
        <w:jc w:val="both"/>
        <w:rPr>
          <w:rFonts w:ascii="Times New Roman" w:hAnsi="Times New Roman"/>
          <w:color w:val="000000"/>
          <w:lang w:eastAsia="ro-RO"/>
        </w:rPr>
      </w:pPr>
    </w:p>
    <w:p w:rsidR="004E6838" w:rsidRDefault="004E6838" w:rsidP="006373B7">
      <w:pPr>
        <w:autoSpaceDE w:val="0"/>
        <w:autoSpaceDN w:val="0"/>
        <w:adjustRightInd w:val="0"/>
        <w:spacing w:after="0" w:line="240" w:lineRule="auto"/>
        <w:jc w:val="both"/>
        <w:rPr>
          <w:rFonts w:ascii="Times New Roman" w:hAnsi="Times New Roman"/>
          <w:color w:val="000000"/>
          <w:lang w:eastAsia="ro-RO"/>
        </w:rPr>
      </w:pPr>
    </w:p>
    <w:p w:rsidR="004E6838" w:rsidRDefault="004E6838" w:rsidP="006373B7">
      <w:pPr>
        <w:autoSpaceDE w:val="0"/>
        <w:autoSpaceDN w:val="0"/>
        <w:adjustRightInd w:val="0"/>
        <w:spacing w:after="0" w:line="240" w:lineRule="auto"/>
        <w:jc w:val="both"/>
        <w:rPr>
          <w:rFonts w:ascii="Times New Roman" w:hAnsi="Times New Roman"/>
          <w:color w:val="000000"/>
          <w:lang w:eastAsia="ro-RO"/>
        </w:rPr>
      </w:pPr>
    </w:p>
    <w:p w:rsidR="004E6838" w:rsidRPr="004E6838" w:rsidRDefault="004E6838" w:rsidP="006373B7">
      <w:pPr>
        <w:autoSpaceDE w:val="0"/>
        <w:autoSpaceDN w:val="0"/>
        <w:adjustRightInd w:val="0"/>
        <w:spacing w:after="0" w:line="240" w:lineRule="auto"/>
        <w:jc w:val="both"/>
        <w:rPr>
          <w:rFonts w:ascii="Times New Roman" w:hAnsi="Times New Roman"/>
          <w:color w:val="000000"/>
          <w:lang w:eastAsia="ro-RO"/>
        </w:rPr>
      </w:pPr>
    </w:p>
    <w:p w:rsidR="006373B7" w:rsidRPr="004E6838" w:rsidRDefault="006373B7" w:rsidP="006373B7">
      <w:pPr>
        <w:jc w:val="both"/>
        <w:rPr>
          <w:rFonts w:ascii="Times New Roman" w:hAnsi="Times New Roman"/>
          <w:b/>
          <w:lang w:eastAsia="ro-RO"/>
        </w:rPr>
      </w:pPr>
    </w:p>
    <w:p w:rsidR="004E6838" w:rsidRPr="004E6838" w:rsidRDefault="004E6838" w:rsidP="004E6838">
      <w:pPr>
        <w:jc w:val="center"/>
        <w:rPr>
          <w:rFonts w:ascii="Times New Roman" w:hAnsi="Times New Roman"/>
        </w:rPr>
      </w:pPr>
      <w:r w:rsidRPr="004E6838">
        <w:rPr>
          <w:rFonts w:ascii="Times New Roman" w:hAnsi="Times New Roman"/>
          <w:b/>
        </w:rPr>
        <w:t>Director,                        Şef Serviciu Licitaţii,                          Inspector,</w:t>
      </w:r>
    </w:p>
    <w:p w:rsidR="004E6838" w:rsidRPr="004E6838" w:rsidRDefault="004E6838" w:rsidP="004E6838">
      <w:pPr>
        <w:jc w:val="center"/>
        <w:rPr>
          <w:rFonts w:ascii="Times New Roman" w:hAnsi="Times New Roman"/>
        </w:rPr>
      </w:pPr>
      <w:r w:rsidRPr="004E6838">
        <w:rPr>
          <w:rFonts w:ascii="Times New Roman" w:hAnsi="Times New Roman"/>
          <w:b/>
        </w:rPr>
        <w:t>Contractare şi Executări Silite,</w:t>
      </w:r>
    </w:p>
    <w:p w:rsidR="004E6838" w:rsidRPr="004E6838" w:rsidRDefault="004E6838" w:rsidP="004E6838">
      <w:pPr>
        <w:jc w:val="center"/>
        <w:rPr>
          <w:rFonts w:ascii="Times New Roman" w:hAnsi="Times New Roman"/>
        </w:rPr>
      </w:pPr>
      <w:r w:rsidRPr="004E6838">
        <w:rPr>
          <w:rFonts w:ascii="Times New Roman" w:hAnsi="Times New Roman"/>
        </w:rPr>
        <w:t xml:space="preserve">Radu Lăpădat                           </w:t>
      </w:r>
      <w:r>
        <w:rPr>
          <w:rFonts w:ascii="Times New Roman" w:hAnsi="Times New Roman"/>
        </w:rPr>
        <w:t xml:space="preserve"> </w:t>
      </w:r>
      <w:r w:rsidRPr="004E6838">
        <w:rPr>
          <w:rFonts w:ascii="Times New Roman" w:hAnsi="Times New Roman"/>
        </w:rPr>
        <w:t xml:space="preserve"> Adrian Ofiţeru                        </w:t>
      </w:r>
      <w:r>
        <w:rPr>
          <w:rFonts w:ascii="Times New Roman" w:hAnsi="Times New Roman"/>
        </w:rPr>
        <w:t xml:space="preserve">  </w:t>
      </w:r>
      <w:r w:rsidRPr="004E6838">
        <w:rPr>
          <w:rFonts w:ascii="Times New Roman" w:hAnsi="Times New Roman"/>
        </w:rPr>
        <w:t>Alexandra Dușcă</w:t>
      </w:r>
    </w:p>
    <w:p w:rsidR="006373B7" w:rsidRPr="004E6838" w:rsidRDefault="006373B7" w:rsidP="006373B7">
      <w:pPr>
        <w:rPr>
          <w:rFonts w:ascii="Times New Roman" w:hAnsi="Times New Roman"/>
        </w:rPr>
      </w:pPr>
    </w:p>
    <w:p w:rsidR="00CD6099" w:rsidRPr="004E6838" w:rsidRDefault="00CD6099" w:rsidP="006373B7">
      <w:pPr>
        <w:rPr>
          <w:rFonts w:ascii="Times New Roman" w:hAnsi="Times New Roman"/>
        </w:rPr>
      </w:pPr>
    </w:p>
    <w:p w:rsidR="004E6838" w:rsidRDefault="004E6838" w:rsidP="006373B7">
      <w:pPr>
        <w:rPr>
          <w:rFonts w:ascii="Times New Roman" w:hAnsi="Times New Roman"/>
        </w:rPr>
      </w:pPr>
    </w:p>
    <w:p w:rsidR="004E6838" w:rsidRDefault="004E6838" w:rsidP="006373B7">
      <w:pPr>
        <w:rPr>
          <w:rFonts w:ascii="Times New Roman" w:hAnsi="Times New Roman"/>
        </w:rPr>
      </w:pPr>
    </w:p>
    <w:p w:rsidR="004E6838" w:rsidRPr="004E6838" w:rsidRDefault="004E6838" w:rsidP="006373B7">
      <w:pPr>
        <w:rPr>
          <w:rFonts w:ascii="Times New Roman" w:hAnsi="Times New Roman"/>
        </w:rPr>
      </w:pPr>
    </w:p>
    <w:p w:rsidR="00FB0762" w:rsidRPr="008C1C45" w:rsidRDefault="006373B7" w:rsidP="008C1C45">
      <w:pPr>
        <w:jc w:val="center"/>
        <w:rPr>
          <w:rFonts w:ascii="Times New Roman" w:hAnsi="Times New Roman"/>
          <w:sz w:val="20"/>
          <w:lang w:val="en-US"/>
        </w:rPr>
      </w:pPr>
      <w:r w:rsidRPr="004E6838">
        <w:rPr>
          <w:rFonts w:ascii="Times New Roman" w:hAnsi="Times New Roman"/>
        </w:rPr>
        <w:t>„</w:t>
      </w:r>
      <w:r w:rsidRPr="008C1C45">
        <w:rPr>
          <w:rFonts w:ascii="Times New Roman" w:hAnsi="Times New Roman"/>
          <w:sz w:val="20"/>
        </w:rPr>
        <w:t>Acest document conţine date cu caracter perasonal prelucrate în conformitate cu prevederile Regulamentului (UE) nr. 679/2016</w:t>
      </w:r>
      <w:r w:rsidRPr="008C1C45">
        <w:rPr>
          <w:rFonts w:ascii="Times New Roman" w:hAnsi="Times New Roman"/>
          <w:sz w:val="20"/>
          <w:lang w:val="en-US"/>
        </w:rPr>
        <w:t>”</w:t>
      </w:r>
    </w:p>
    <w:sectPr w:rsidR="00FB0762" w:rsidRPr="008C1C45" w:rsidSect="00FB0762">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826" w:rsidRDefault="00546826" w:rsidP="00CD6099">
      <w:pPr>
        <w:spacing w:after="0" w:line="240" w:lineRule="auto"/>
      </w:pPr>
      <w:r>
        <w:separator/>
      </w:r>
    </w:p>
  </w:endnote>
  <w:endnote w:type="continuationSeparator" w:id="0">
    <w:p w:rsidR="00546826" w:rsidRDefault="00546826" w:rsidP="00CD60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182986"/>
      <w:docPartObj>
        <w:docPartGallery w:val="Page Numbers (Bottom of Page)"/>
        <w:docPartUnique/>
      </w:docPartObj>
    </w:sdtPr>
    <w:sdtContent>
      <w:p w:rsidR="00CD6099" w:rsidRDefault="006932D9">
        <w:pPr>
          <w:pStyle w:val="Footer"/>
          <w:jc w:val="center"/>
        </w:pPr>
        <w:fldSimple w:instr=" PAGE   \* MERGEFORMAT ">
          <w:r w:rsidR="008C1C45">
            <w:rPr>
              <w:noProof/>
            </w:rPr>
            <w:t>2</w:t>
          </w:r>
        </w:fldSimple>
      </w:p>
    </w:sdtContent>
  </w:sdt>
  <w:p w:rsidR="00CD6099" w:rsidRDefault="00CD60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826" w:rsidRDefault="00546826" w:rsidP="00CD6099">
      <w:pPr>
        <w:spacing w:after="0" w:line="240" w:lineRule="auto"/>
      </w:pPr>
      <w:r>
        <w:separator/>
      </w:r>
    </w:p>
  </w:footnote>
  <w:footnote w:type="continuationSeparator" w:id="0">
    <w:p w:rsidR="00546826" w:rsidRDefault="00546826" w:rsidP="00CD60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footnotePr>
    <w:footnote w:id="-1"/>
    <w:footnote w:id="0"/>
  </w:footnotePr>
  <w:endnotePr>
    <w:endnote w:id="-1"/>
    <w:endnote w:id="0"/>
  </w:endnotePr>
  <w:compat/>
  <w:rsids>
    <w:rsidRoot w:val="006373B7"/>
    <w:rsid w:val="00011902"/>
    <w:rsid w:val="004E6838"/>
    <w:rsid w:val="00546826"/>
    <w:rsid w:val="006373B7"/>
    <w:rsid w:val="006932D9"/>
    <w:rsid w:val="00795520"/>
    <w:rsid w:val="008C0220"/>
    <w:rsid w:val="008C1C45"/>
    <w:rsid w:val="00CD6099"/>
    <w:rsid w:val="00D9415B"/>
    <w:rsid w:val="00FB07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3B7"/>
    <w:pPr>
      <w:spacing w:after="160" w:line="25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373B7"/>
    <w:rPr>
      <w:color w:val="0000FF"/>
      <w:u w:val="single"/>
    </w:rPr>
  </w:style>
  <w:style w:type="paragraph" w:styleId="Header">
    <w:name w:val="header"/>
    <w:basedOn w:val="Normal"/>
    <w:link w:val="HeaderChar"/>
    <w:uiPriority w:val="99"/>
    <w:unhideWhenUsed/>
    <w:rsid w:val="006373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73B7"/>
    <w:rPr>
      <w:rFonts w:ascii="Calibri" w:eastAsia="Calibri" w:hAnsi="Calibri" w:cs="Times New Roman"/>
      <w:lang w:val="ro-RO"/>
    </w:rPr>
  </w:style>
  <w:style w:type="character" w:customStyle="1" w:styleId="NoSpacingChar">
    <w:name w:val="No Spacing Char"/>
    <w:link w:val="NoSpacing"/>
    <w:locked/>
    <w:rsid w:val="006373B7"/>
    <w:rPr>
      <w:color w:val="00000A"/>
      <w:lang w:val="ro-RO"/>
    </w:rPr>
  </w:style>
  <w:style w:type="paragraph" w:styleId="NoSpacing">
    <w:name w:val="No Spacing"/>
    <w:link w:val="NoSpacingChar"/>
    <w:qFormat/>
    <w:rsid w:val="006373B7"/>
    <w:pPr>
      <w:suppressAutoHyphens/>
      <w:overflowPunct w:val="0"/>
      <w:spacing w:after="0" w:line="240" w:lineRule="auto"/>
    </w:pPr>
    <w:rPr>
      <w:color w:val="00000A"/>
      <w:lang w:val="ro-RO"/>
    </w:rPr>
  </w:style>
  <w:style w:type="paragraph" w:styleId="Footer">
    <w:name w:val="footer"/>
    <w:basedOn w:val="Normal"/>
    <w:link w:val="FooterChar"/>
    <w:uiPriority w:val="99"/>
    <w:unhideWhenUsed/>
    <w:rsid w:val="00CD6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99"/>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201525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imaria@primariadrobeta.ro"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2024-08-12T08:43:00Z</dcterms:created>
  <dcterms:modified xsi:type="dcterms:W3CDTF">2024-08-13T09:57:00Z</dcterms:modified>
</cp:coreProperties>
</file>