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858" w:rsidRPr="00CD195E" w:rsidRDefault="00E92F15" w:rsidP="0082321A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D195E">
        <w:rPr>
          <w:rFonts w:ascii="Times New Roman" w:hAnsi="Times New Roman" w:cs="Times New Roman"/>
          <w:i/>
          <w:sz w:val="24"/>
          <w:szCs w:val="24"/>
          <w:lang w:val="ro-RO"/>
        </w:rPr>
        <w:t>ANEXA NR. 4</w:t>
      </w:r>
    </w:p>
    <w:p w:rsidR="00E92F15" w:rsidRDefault="00E92F15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660"/>
        <w:gridCol w:w="3299"/>
        <w:gridCol w:w="1843"/>
        <w:gridCol w:w="1843"/>
        <w:gridCol w:w="1843"/>
      </w:tblGrid>
      <w:tr w:rsidR="00E92F15" w:rsidRPr="00E92F15" w:rsidTr="00CD195E">
        <w:trPr>
          <w:trHeight w:val="31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Destinatia constructiilor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Preturi minime de concesionare(lei/mp/an)</w:t>
            </w:r>
          </w:p>
        </w:tc>
      </w:tr>
      <w:tr w:rsidR="00E92F15" w:rsidRPr="00E92F15" w:rsidTr="00CD19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Zona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Zona II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Zona III</w:t>
            </w:r>
          </w:p>
        </w:tc>
      </w:tr>
      <w:tr w:rsidR="00E92F15" w:rsidRPr="00E92F15" w:rsidTr="00CD195E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Construc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ii destinate activit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ilor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2F15" w:rsidRPr="00E92F15" w:rsidTr="00CD19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economice, altele dec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t terase,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744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CD19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5,24</w:t>
            </w:r>
          </w:p>
        </w:tc>
      </w:tr>
      <w:tr w:rsidR="00E92F15" w:rsidRPr="00E92F15" w:rsidTr="00CD19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chio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i tonete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F15" w:rsidRPr="00E92F15" w:rsidTr="00CD195E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Construc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ii de locuin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( inclusiv cele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F15" w:rsidRPr="00E92F15" w:rsidTr="00CD19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prev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zute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n art.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15 din Legea nr.50/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1991,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3,93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2,95</w:t>
            </w:r>
          </w:p>
        </w:tc>
      </w:tr>
      <w:tr w:rsidR="00E92F15" w:rsidRPr="00E92F15" w:rsidTr="00CD19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republicat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ă 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i construc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ii case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F15" w:rsidRPr="00E92F15" w:rsidTr="00CD195E">
        <w:trPr>
          <w:trHeight w:val="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de vacan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ță</w:t>
            </w: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F15" w:rsidRPr="00E92F15" w:rsidTr="00CD19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Constructii de garaje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4,58</w:t>
            </w:r>
          </w:p>
        </w:tc>
      </w:tr>
      <w:tr w:rsidR="00E92F15" w:rsidRPr="00E92F15" w:rsidTr="00CD195E">
        <w:trPr>
          <w:trHeight w:val="39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Times New Roman" w:hAnsi="Times New Roman" w:cs="Times New Roman"/>
                <w:sz w:val="24"/>
                <w:szCs w:val="24"/>
              </w:rPr>
              <w:t>Chioscuri si tonete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F15" w:rsidRPr="00E92F15" w:rsidRDefault="00E92F15" w:rsidP="00E92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21,97</w:t>
            </w:r>
          </w:p>
        </w:tc>
      </w:tr>
    </w:tbl>
    <w:p w:rsidR="00CD195E" w:rsidRPr="00CD195E" w:rsidRDefault="00CD195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D195E" w:rsidRPr="00CD195E" w:rsidRDefault="00CD195E" w:rsidP="00CD19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D195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NOTĂ:</w:t>
      </w:r>
    </w:p>
    <w:p w:rsidR="00CD195E" w:rsidRPr="00CD195E" w:rsidRDefault="00CD195E" w:rsidP="00CD19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95E" w:rsidRPr="00CD195E" w:rsidRDefault="00CD195E" w:rsidP="00CD19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>În cazul existen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>ei unor utilit</w:t>
      </w:r>
      <w:r>
        <w:rPr>
          <w:rFonts w:ascii="Times New Roman" w:eastAsia="Times New Roman" w:hAnsi="Times New Roman" w:cs="Times New Roman"/>
          <w:sz w:val="24"/>
          <w:szCs w:val="24"/>
        </w:rPr>
        <w:t>ăț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>n apropierea amplasamentului construc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>iei pre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 xml:space="preserve">urile de concesionare se vor cuantifica, succesiv, prin aplicarea unor procente, 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>n cazul urm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>toarelor re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>ele:</w:t>
      </w:r>
    </w:p>
    <w:p w:rsidR="00CD195E" w:rsidRPr="00CD195E" w:rsidRDefault="00CD195E" w:rsidP="00CD1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380" w:type="dxa"/>
        <w:tblLook w:val="04A0" w:firstRow="1" w:lastRow="0" w:firstColumn="1" w:lastColumn="0" w:noHBand="0" w:noVBand="1"/>
      </w:tblPr>
      <w:tblGrid>
        <w:gridCol w:w="2684"/>
        <w:gridCol w:w="1701"/>
        <w:gridCol w:w="2915"/>
        <w:gridCol w:w="1080"/>
      </w:tblGrid>
      <w:tr w:rsidR="00CD195E" w:rsidRPr="00CD195E" w:rsidTr="00CD195E">
        <w:trPr>
          <w:trHeight w:val="31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- apa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i/ sau canal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f) - energie termic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CD195E" w:rsidRPr="00CD195E" w:rsidTr="00CD195E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b) - transport urban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g) - transport rutier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CD195E" w:rsidRPr="00CD195E" w:rsidTr="00CD195E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c) - energie electric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h) - transport feroviar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CD195E" w:rsidRPr="00CD195E" w:rsidTr="00CD195E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d) - gaze naturale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i) - transport aerian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CD195E" w:rsidRPr="00CD195E" w:rsidTr="00CD195E">
        <w:trPr>
          <w:trHeight w:val="33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e) - telefonie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j) - transport fluvial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CD195E" w:rsidRPr="00CD195E" w:rsidRDefault="00CD195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D195E" w:rsidRPr="00CD195E" w:rsidRDefault="00CD195E" w:rsidP="00CD1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 xml:space="preserve">2.Tarifele minime, se reduc, succesiv, 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>n urm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CD195E">
        <w:rPr>
          <w:rFonts w:ascii="Times New Roman" w:eastAsia="Times New Roman" w:hAnsi="Times New Roman" w:cs="Times New Roman"/>
          <w:sz w:val="24"/>
          <w:szCs w:val="24"/>
        </w:rPr>
        <w:t>toarele procente:</w:t>
      </w:r>
    </w:p>
    <w:p w:rsidR="00CD195E" w:rsidRPr="00CD195E" w:rsidRDefault="00CD195E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8380" w:type="dxa"/>
        <w:tblLook w:val="04A0" w:firstRow="1" w:lastRow="0" w:firstColumn="1" w:lastColumn="0" w:noHBand="0" w:noVBand="1"/>
      </w:tblPr>
      <w:tblGrid>
        <w:gridCol w:w="7300"/>
        <w:gridCol w:w="1080"/>
      </w:tblGrid>
      <w:tr w:rsidR="00CD195E" w:rsidRPr="00CD195E" w:rsidTr="00CD195E">
        <w:trPr>
          <w:trHeight w:val="315"/>
        </w:trPr>
        <w:tc>
          <w:tcPr>
            <w:tcW w:w="7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a) - terenuri dificile de fundare, care necesit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mbun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ăț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iri, compact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ri,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-2%</w:t>
            </w:r>
          </w:p>
        </w:tc>
      </w:tr>
      <w:tr w:rsidR="00CD195E" w:rsidRPr="00CD195E" w:rsidTr="00CD195E">
        <w:trPr>
          <w:trHeight w:val="315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perne de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nt sau balast, coloane de balast etc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195E" w:rsidRPr="00CD195E" w:rsidTr="00CD195E">
        <w:trPr>
          <w:trHeight w:val="315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b) - terenuri care necesit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i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suri contra inunda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iilor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-4%</w:t>
            </w:r>
          </w:p>
        </w:tc>
      </w:tr>
      <w:tr w:rsidR="00CD195E" w:rsidRPr="00CD195E" w:rsidTr="00CD195E">
        <w:trPr>
          <w:trHeight w:val="315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- terenuri situate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n zone instabile, alunec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ri de versante, de taluze sau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-7%</w:t>
            </w:r>
          </w:p>
        </w:tc>
      </w:tr>
      <w:tr w:rsidR="00CD195E" w:rsidRPr="00CD195E" w:rsidTr="00CD195E">
        <w:trPr>
          <w:trHeight w:val="315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ruperi de maluri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195E" w:rsidRPr="00CD195E" w:rsidTr="00CD195E">
        <w:trPr>
          <w:trHeight w:val="315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d) - terenuri poluate cu reziduri: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195E" w:rsidRPr="00CD195E" w:rsidTr="00CD195E">
        <w:trPr>
          <w:trHeight w:val="315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 gazoase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-5%</w:t>
            </w:r>
          </w:p>
        </w:tc>
      </w:tr>
      <w:tr w:rsidR="00CD195E" w:rsidRPr="00CD195E" w:rsidTr="00CD195E">
        <w:trPr>
          <w:trHeight w:val="315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 solide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-7%</w:t>
            </w:r>
          </w:p>
        </w:tc>
      </w:tr>
      <w:tr w:rsidR="00CD195E" w:rsidRPr="00CD195E" w:rsidTr="00CD195E">
        <w:trPr>
          <w:trHeight w:val="315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 lichide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-5%</w:t>
            </w:r>
          </w:p>
        </w:tc>
      </w:tr>
      <w:tr w:rsidR="00CD195E" w:rsidRPr="00CD195E" w:rsidTr="00CD195E">
        <w:trPr>
          <w:trHeight w:val="330"/>
        </w:trPr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e) - terenuri poluate sonor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195E" w:rsidRPr="00CD195E" w:rsidRDefault="00CD195E" w:rsidP="00CD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5E">
              <w:rPr>
                <w:rFonts w:ascii="Times New Roman" w:eastAsia="Times New Roman" w:hAnsi="Times New Roman" w:cs="Times New Roman"/>
                <w:sz w:val="24"/>
                <w:szCs w:val="24"/>
              </w:rPr>
              <w:t>-5%</w:t>
            </w:r>
          </w:p>
        </w:tc>
      </w:tr>
    </w:tbl>
    <w:p w:rsidR="00CD195E" w:rsidRPr="00CD195E" w:rsidRDefault="00CD195E" w:rsidP="00476666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CD195E" w:rsidRPr="00CD195E" w:rsidSect="0047666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90C" w:rsidRDefault="0089290C" w:rsidP="00CD195E">
      <w:pPr>
        <w:spacing w:after="0" w:line="240" w:lineRule="auto"/>
      </w:pPr>
      <w:r>
        <w:separator/>
      </w:r>
    </w:p>
  </w:endnote>
  <w:endnote w:type="continuationSeparator" w:id="0">
    <w:p w:rsidR="0089290C" w:rsidRDefault="0089290C" w:rsidP="00CD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90C" w:rsidRDefault="0089290C" w:rsidP="00CD195E">
      <w:pPr>
        <w:spacing w:after="0" w:line="240" w:lineRule="auto"/>
      </w:pPr>
      <w:r>
        <w:separator/>
      </w:r>
    </w:p>
  </w:footnote>
  <w:footnote w:type="continuationSeparator" w:id="0">
    <w:p w:rsidR="0089290C" w:rsidRDefault="0089290C" w:rsidP="00CD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7DA"/>
    <w:multiLevelType w:val="hybridMultilevel"/>
    <w:tmpl w:val="AAD42082"/>
    <w:lvl w:ilvl="0" w:tplc="29A02F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85E9D"/>
    <w:multiLevelType w:val="hybridMultilevel"/>
    <w:tmpl w:val="8B2A4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15"/>
    <w:rsid w:val="001748D4"/>
    <w:rsid w:val="00476666"/>
    <w:rsid w:val="004B1F34"/>
    <w:rsid w:val="00744B3C"/>
    <w:rsid w:val="0082321A"/>
    <w:rsid w:val="00850F4B"/>
    <w:rsid w:val="0089290C"/>
    <w:rsid w:val="00CD195E"/>
    <w:rsid w:val="00E92F15"/>
    <w:rsid w:val="00EE7E04"/>
    <w:rsid w:val="00F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C2DB"/>
  <w15:chartTrackingRefBased/>
  <w15:docId w15:val="{FE8CE451-7702-418B-A518-BBAC4B29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9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95E"/>
  </w:style>
  <w:style w:type="paragraph" w:styleId="Footer">
    <w:name w:val="footer"/>
    <w:basedOn w:val="Normal"/>
    <w:link w:val="FooterChar"/>
    <w:uiPriority w:val="99"/>
    <w:unhideWhenUsed/>
    <w:rsid w:val="00CD1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95E"/>
  </w:style>
  <w:style w:type="paragraph" w:styleId="BalloonText">
    <w:name w:val="Balloon Text"/>
    <w:basedOn w:val="Normal"/>
    <w:link w:val="BalloonTextChar"/>
    <w:uiPriority w:val="99"/>
    <w:semiHidden/>
    <w:unhideWhenUsed/>
    <w:rsid w:val="0047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2024-12-12T09:47:00Z</cp:lastPrinted>
  <dcterms:created xsi:type="dcterms:W3CDTF">2024-12-11T13:25:00Z</dcterms:created>
  <dcterms:modified xsi:type="dcterms:W3CDTF">2024-12-12T09:47:00Z</dcterms:modified>
</cp:coreProperties>
</file>