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4C0" w:rsidRDefault="00E204C0" w:rsidP="00E204C0">
      <w:pPr>
        <w:spacing w:after="0"/>
        <w:jc w:val="center"/>
        <w:rPr>
          <w:rFonts w:ascii="Times New Roman" w:hAnsi="Times New Roman" w:cs="Times New Roman"/>
          <w:b/>
          <w:bCs/>
          <w:iCs/>
          <w:sz w:val="26"/>
          <w:szCs w:val="26"/>
          <w:u w:val="single"/>
        </w:rPr>
      </w:pPr>
    </w:p>
    <w:p w:rsidR="00E204C0" w:rsidRPr="005B3F9C" w:rsidRDefault="00E204C0" w:rsidP="00E204C0">
      <w:pPr>
        <w:spacing w:after="0" w:line="240" w:lineRule="auto"/>
        <w:jc w:val="both"/>
      </w:pPr>
    </w:p>
    <w:p w:rsidR="00E204C0" w:rsidRDefault="00E204C0" w:rsidP="00E204C0">
      <w:pPr>
        <w:spacing w:after="0" w:line="240" w:lineRule="auto"/>
        <w:jc w:val="both"/>
        <w:rPr>
          <w:b/>
          <w:sz w:val="18"/>
          <w:szCs w:val="18"/>
        </w:rPr>
      </w:pPr>
      <w:r>
        <w:rPr>
          <w:b/>
          <w:sz w:val="18"/>
          <w:szCs w:val="18"/>
        </w:rPr>
        <w:t>ROMÂNIA</w:t>
      </w:r>
    </w:p>
    <w:p w:rsidR="00E204C0" w:rsidRPr="005F65FC" w:rsidRDefault="00E204C0" w:rsidP="00E204C0">
      <w:pPr>
        <w:spacing w:after="0" w:line="240" w:lineRule="auto"/>
        <w:jc w:val="both"/>
        <w:rPr>
          <w:b/>
          <w:sz w:val="18"/>
          <w:szCs w:val="18"/>
        </w:rPr>
      </w:pPr>
      <w:r w:rsidRPr="005F65FC">
        <w:rPr>
          <w:b/>
          <w:sz w:val="18"/>
          <w:szCs w:val="18"/>
        </w:rPr>
        <w:t>JUDE</w:t>
      </w:r>
      <w:r>
        <w:rPr>
          <w:b/>
          <w:sz w:val="18"/>
          <w:szCs w:val="18"/>
        </w:rPr>
        <w:t>Ț</w:t>
      </w:r>
      <w:r w:rsidRPr="005F65FC">
        <w:rPr>
          <w:b/>
          <w:sz w:val="18"/>
          <w:szCs w:val="18"/>
        </w:rPr>
        <w:t>UL D</w:t>
      </w:r>
      <w:r>
        <w:rPr>
          <w:b/>
          <w:sz w:val="18"/>
          <w:szCs w:val="18"/>
        </w:rPr>
        <w:t>Â</w:t>
      </w:r>
      <w:r w:rsidRPr="005F65FC">
        <w:rPr>
          <w:b/>
          <w:sz w:val="18"/>
          <w:szCs w:val="18"/>
        </w:rPr>
        <w:t>MBOVI</w:t>
      </w:r>
      <w:r>
        <w:rPr>
          <w:b/>
          <w:sz w:val="18"/>
          <w:szCs w:val="18"/>
        </w:rPr>
        <w:t>Ț</w:t>
      </w:r>
      <w:r w:rsidRPr="005F65FC">
        <w:rPr>
          <w:b/>
          <w:sz w:val="18"/>
          <w:szCs w:val="18"/>
        </w:rPr>
        <w:t>A</w:t>
      </w:r>
    </w:p>
    <w:p w:rsidR="00E204C0" w:rsidRPr="005F65FC" w:rsidRDefault="00E204C0" w:rsidP="00E204C0">
      <w:pPr>
        <w:spacing w:after="0" w:line="240" w:lineRule="auto"/>
        <w:jc w:val="both"/>
        <w:rPr>
          <w:b/>
          <w:sz w:val="18"/>
          <w:szCs w:val="18"/>
        </w:rPr>
      </w:pPr>
      <w:r w:rsidRPr="005F65FC">
        <w:rPr>
          <w:b/>
          <w:sz w:val="18"/>
          <w:szCs w:val="18"/>
        </w:rPr>
        <w:t xml:space="preserve">COMUNA </w:t>
      </w:r>
      <w:r>
        <w:rPr>
          <w:b/>
          <w:sz w:val="18"/>
          <w:szCs w:val="18"/>
        </w:rPr>
        <w:t>DÃRMÃNEȘTI</w:t>
      </w:r>
    </w:p>
    <w:p w:rsidR="00E204C0" w:rsidRDefault="00E11C87" w:rsidP="00E204C0">
      <w:pPr>
        <w:spacing w:after="0" w:line="240" w:lineRule="auto"/>
        <w:rPr>
          <w:b/>
        </w:rPr>
      </w:pPr>
      <w:r>
        <w:rPr>
          <w:b/>
          <w:sz w:val="18"/>
          <w:szCs w:val="18"/>
        </w:rPr>
        <w:t>Consiliul Local</w:t>
      </w:r>
    </w:p>
    <w:p w:rsidR="00E204C0" w:rsidRDefault="00E204C0" w:rsidP="00E204C0">
      <w:pPr>
        <w:spacing w:after="0"/>
        <w:jc w:val="center"/>
        <w:rPr>
          <w:rFonts w:ascii="Times New Roman" w:hAnsi="Times New Roman" w:cs="Times New Roman"/>
          <w:b/>
          <w:bCs/>
          <w:iCs/>
          <w:sz w:val="26"/>
          <w:szCs w:val="26"/>
          <w:u w:val="single"/>
        </w:rPr>
      </w:pPr>
    </w:p>
    <w:p w:rsidR="00E204C0" w:rsidRDefault="00E204C0" w:rsidP="00E204C0">
      <w:pPr>
        <w:spacing w:after="0"/>
        <w:jc w:val="center"/>
        <w:rPr>
          <w:rFonts w:ascii="Times New Roman" w:hAnsi="Times New Roman" w:cs="Times New Roman"/>
          <w:b/>
          <w:bCs/>
          <w:iCs/>
          <w:sz w:val="26"/>
          <w:szCs w:val="26"/>
        </w:rPr>
      </w:pPr>
      <w:r w:rsidRPr="001C2034">
        <w:rPr>
          <w:rFonts w:ascii="Times New Roman" w:hAnsi="Times New Roman" w:cs="Times New Roman"/>
          <w:b/>
          <w:bCs/>
          <w:iCs/>
          <w:sz w:val="26"/>
          <w:szCs w:val="26"/>
          <w:u w:val="single"/>
        </w:rPr>
        <w:t>H</w:t>
      </w:r>
      <w:r>
        <w:rPr>
          <w:rFonts w:ascii="Times New Roman" w:hAnsi="Times New Roman" w:cs="Times New Roman"/>
          <w:b/>
          <w:bCs/>
          <w:iCs/>
          <w:sz w:val="26"/>
          <w:szCs w:val="26"/>
          <w:u w:val="single"/>
        </w:rPr>
        <w:t xml:space="preserve"> </w:t>
      </w:r>
      <w:r w:rsidRPr="001C2034">
        <w:rPr>
          <w:rFonts w:ascii="Times New Roman" w:hAnsi="Times New Roman" w:cs="Times New Roman"/>
          <w:b/>
          <w:bCs/>
          <w:iCs/>
          <w:sz w:val="26"/>
          <w:szCs w:val="26"/>
          <w:u w:val="single"/>
        </w:rPr>
        <w:t>O</w:t>
      </w:r>
      <w:r>
        <w:rPr>
          <w:rFonts w:ascii="Times New Roman" w:hAnsi="Times New Roman" w:cs="Times New Roman"/>
          <w:b/>
          <w:bCs/>
          <w:iCs/>
          <w:sz w:val="26"/>
          <w:szCs w:val="26"/>
          <w:u w:val="single"/>
        </w:rPr>
        <w:t xml:space="preserve"> </w:t>
      </w:r>
      <w:r w:rsidRPr="001C2034">
        <w:rPr>
          <w:rFonts w:ascii="Times New Roman" w:hAnsi="Times New Roman" w:cs="Times New Roman"/>
          <w:b/>
          <w:bCs/>
          <w:iCs/>
          <w:sz w:val="26"/>
          <w:szCs w:val="26"/>
          <w:u w:val="single"/>
        </w:rPr>
        <w:t>T</w:t>
      </w:r>
      <w:r>
        <w:rPr>
          <w:rFonts w:ascii="Times New Roman" w:hAnsi="Times New Roman" w:cs="Times New Roman"/>
          <w:b/>
          <w:bCs/>
          <w:iCs/>
          <w:sz w:val="26"/>
          <w:szCs w:val="26"/>
          <w:u w:val="single"/>
        </w:rPr>
        <w:t xml:space="preserve"> Ă </w:t>
      </w:r>
      <w:r w:rsidRPr="001C2034">
        <w:rPr>
          <w:rFonts w:ascii="Times New Roman" w:hAnsi="Times New Roman" w:cs="Times New Roman"/>
          <w:b/>
          <w:bCs/>
          <w:iCs/>
          <w:sz w:val="26"/>
          <w:szCs w:val="26"/>
          <w:u w:val="single"/>
        </w:rPr>
        <w:t>R</w:t>
      </w:r>
      <w:r>
        <w:rPr>
          <w:rFonts w:ascii="Times New Roman" w:hAnsi="Times New Roman" w:cs="Times New Roman"/>
          <w:b/>
          <w:bCs/>
          <w:iCs/>
          <w:sz w:val="26"/>
          <w:szCs w:val="26"/>
          <w:u w:val="single"/>
        </w:rPr>
        <w:t xml:space="preserve"> Â </w:t>
      </w:r>
      <w:r w:rsidRPr="001C2034">
        <w:rPr>
          <w:rFonts w:ascii="Times New Roman" w:hAnsi="Times New Roman" w:cs="Times New Roman"/>
          <w:b/>
          <w:bCs/>
          <w:iCs/>
          <w:sz w:val="26"/>
          <w:szCs w:val="26"/>
          <w:u w:val="single"/>
        </w:rPr>
        <w:t>R</w:t>
      </w:r>
      <w:r>
        <w:rPr>
          <w:rFonts w:ascii="Times New Roman" w:hAnsi="Times New Roman" w:cs="Times New Roman"/>
          <w:b/>
          <w:bCs/>
          <w:iCs/>
          <w:sz w:val="26"/>
          <w:szCs w:val="26"/>
          <w:u w:val="single"/>
        </w:rPr>
        <w:t xml:space="preserve"> </w:t>
      </w:r>
      <w:r w:rsidRPr="001C2034">
        <w:rPr>
          <w:rFonts w:ascii="Times New Roman" w:hAnsi="Times New Roman" w:cs="Times New Roman"/>
          <w:b/>
          <w:bCs/>
          <w:iCs/>
          <w:sz w:val="26"/>
          <w:szCs w:val="26"/>
          <w:u w:val="single"/>
        </w:rPr>
        <w:t>E</w:t>
      </w:r>
    </w:p>
    <w:p w:rsidR="00E204C0" w:rsidRPr="00856DA1" w:rsidRDefault="00E204C0" w:rsidP="00E204C0">
      <w:pPr>
        <w:suppressAutoHyphens w:val="0"/>
        <w:autoSpaceDE w:val="0"/>
        <w:autoSpaceDN w:val="0"/>
        <w:adjustRightInd w:val="0"/>
        <w:spacing w:after="0" w:line="240" w:lineRule="auto"/>
        <w:jc w:val="center"/>
        <w:rPr>
          <w:rFonts w:ascii="Times New Roman" w:hAnsi="Times New Roman" w:cs="Times New Roman"/>
          <w:b/>
          <w:bCs/>
          <w:iCs/>
          <w:sz w:val="26"/>
          <w:szCs w:val="26"/>
        </w:rPr>
      </w:pPr>
      <w:r>
        <w:rPr>
          <w:rFonts w:ascii="Times New Roman" w:hAnsi="Times New Roman" w:cs="Times New Roman"/>
          <w:b/>
          <w:bCs/>
          <w:iCs/>
          <w:sz w:val="26"/>
          <w:szCs w:val="26"/>
        </w:rPr>
        <w:t>privind</w:t>
      </w:r>
      <w:r w:rsidRPr="00BA39CA">
        <w:rPr>
          <w:rFonts w:ascii="Times New Roman" w:hAnsi="Times New Roman" w:cs="Times New Roman"/>
          <w:b/>
          <w:bCs/>
          <w:iCs/>
          <w:sz w:val="26"/>
          <w:szCs w:val="26"/>
        </w:rPr>
        <w:t xml:space="preserve"> aprobarea participării în cadrul proiectului “</w:t>
      </w:r>
      <w:r>
        <w:rPr>
          <w:rFonts w:ascii="Times New Roman" w:hAnsi="Times New Roman" w:cs="Times New Roman"/>
          <w:b/>
          <w:bCs/>
          <w:iCs/>
          <w:sz w:val="26"/>
          <w:szCs w:val="26"/>
        </w:rPr>
        <w:t>Înființarea de piste pentru biciclete în comuna Dărmănești, județul Dâmbovița</w:t>
      </w:r>
      <w:r w:rsidRPr="00BA39CA">
        <w:rPr>
          <w:rFonts w:ascii="Times New Roman" w:hAnsi="Times New Roman" w:cs="Times New Roman"/>
          <w:b/>
          <w:bCs/>
          <w:iCs/>
          <w:sz w:val="26"/>
          <w:szCs w:val="26"/>
        </w:rPr>
        <w:t>”</w:t>
      </w:r>
      <w:r>
        <w:rPr>
          <w:rFonts w:ascii="Times New Roman" w:hAnsi="Times New Roman" w:cs="Times New Roman"/>
          <w:b/>
          <w:bCs/>
          <w:iCs/>
          <w:sz w:val="26"/>
          <w:szCs w:val="26"/>
        </w:rPr>
        <w:t xml:space="preserve"> </w:t>
      </w:r>
      <w:r w:rsidRPr="00BA39CA">
        <w:rPr>
          <w:rFonts w:ascii="Times New Roman" w:hAnsi="Times New Roman" w:cs="Times New Roman"/>
          <w:b/>
          <w:bCs/>
          <w:iCs/>
          <w:sz w:val="26"/>
          <w:szCs w:val="26"/>
        </w:rPr>
        <w:t xml:space="preserve">finanțat prin Planul Național de Redresare și Reziliență, Componenta C10 – Fondul local, Investiția </w:t>
      </w:r>
      <w:r w:rsidRPr="00856DA1">
        <w:rPr>
          <w:rFonts w:ascii="Times New Roman" w:hAnsi="Times New Roman" w:cs="Times New Roman"/>
          <w:b/>
          <w:bCs/>
          <w:iCs/>
          <w:sz w:val="26"/>
          <w:szCs w:val="26"/>
        </w:rPr>
        <w:t>I.1.4 - Asigurarea infrastructurii pentru transportul verde – piste pentru biciclete la nivel</w:t>
      </w:r>
    </w:p>
    <w:p w:rsidR="00E204C0" w:rsidRPr="00BA39CA" w:rsidRDefault="00E204C0" w:rsidP="00E204C0">
      <w:pPr>
        <w:spacing w:after="0" w:line="240" w:lineRule="auto"/>
        <w:jc w:val="center"/>
        <w:rPr>
          <w:rFonts w:ascii="Times New Roman" w:hAnsi="Times New Roman" w:cs="Times New Roman"/>
          <w:b/>
          <w:bCs/>
          <w:iCs/>
          <w:sz w:val="26"/>
          <w:szCs w:val="26"/>
        </w:rPr>
      </w:pPr>
      <w:r w:rsidRPr="00856DA1">
        <w:rPr>
          <w:rFonts w:ascii="Times New Roman" w:hAnsi="Times New Roman" w:cs="Times New Roman"/>
          <w:b/>
          <w:bCs/>
          <w:iCs/>
          <w:sz w:val="26"/>
          <w:szCs w:val="26"/>
        </w:rPr>
        <w:t>local/metropolitan</w:t>
      </w:r>
    </w:p>
    <w:p w:rsidR="00E204C0" w:rsidRDefault="00E204C0" w:rsidP="00E204C0">
      <w:pPr>
        <w:pStyle w:val="BodyText"/>
        <w:spacing w:after="0" w:line="276" w:lineRule="auto"/>
        <w:ind w:firstLine="708"/>
        <w:jc w:val="both"/>
        <w:rPr>
          <w:rFonts w:ascii="Times New Roman" w:hAnsi="Times New Roman" w:cs="Times New Roman"/>
          <w:b/>
          <w:sz w:val="26"/>
          <w:szCs w:val="26"/>
        </w:rPr>
      </w:pPr>
    </w:p>
    <w:p w:rsidR="00E11C87" w:rsidRPr="004A73E8" w:rsidRDefault="00E11C87" w:rsidP="00E11C87">
      <w:pPr>
        <w:pStyle w:val="BodyText"/>
        <w:spacing w:after="0" w:line="276" w:lineRule="auto"/>
        <w:ind w:firstLine="708"/>
        <w:jc w:val="both"/>
        <w:rPr>
          <w:rFonts w:ascii="Times New Roman" w:hAnsi="Times New Roman" w:cs="Times New Roman"/>
          <w:b/>
          <w:sz w:val="26"/>
          <w:szCs w:val="26"/>
        </w:rPr>
      </w:pPr>
      <w:r>
        <w:rPr>
          <w:rFonts w:ascii="Times New Roman" w:hAnsi="Times New Roman" w:cs="Times New Roman"/>
          <w:b/>
          <w:sz w:val="26"/>
          <w:szCs w:val="26"/>
        </w:rPr>
        <w:t>CONSILIUL LOCAL DĂRMĂNEȘTI, JUDEȚUL DÂMBOVIȚA</w:t>
      </w:r>
      <w:r w:rsidRPr="004A73E8">
        <w:rPr>
          <w:rFonts w:ascii="Times New Roman" w:hAnsi="Times New Roman" w:cs="Times New Roman"/>
          <w:b/>
          <w:sz w:val="26"/>
          <w:szCs w:val="26"/>
        </w:rPr>
        <w:t>, întrunit în  ședinț</w:t>
      </w:r>
      <w:r>
        <w:rPr>
          <w:rFonts w:ascii="Times New Roman" w:hAnsi="Times New Roman" w:cs="Times New Roman"/>
          <w:b/>
          <w:sz w:val="26"/>
          <w:szCs w:val="26"/>
        </w:rPr>
        <w:t>ă</w:t>
      </w:r>
      <w:r w:rsidRPr="004A73E8">
        <w:rPr>
          <w:rFonts w:ascii="Times New Roman" w:hAnsi="Times New Roman" w:cs="Times New Roman"/>
          <w:b/>
          <w:sz w:val="26"/>
          <w:szCs w:val="26"/>
        </w:rPr>
        <w:t xml:space="preserve"> extraordinară la data de </w:t>
      </w:r>
      <w:r w:rsidRPr="00E11C87">
        <w:rPr>
          <w:rFonts w:ascii="Times New Roman" w:hAnsi="Times New Roman" w:cs="Times New Roman"/>
          <w:b/>
          <w:sz w:val="26"/>
          <w:szCs w:val="26"/>
        </w:rPr>
        <w:t>20 mai 2022;</w:t>
      </w:r>
    </w:p>
    <w:p w:rsidR="00E11C87" w:rsidRPr="004A73E8" w:rsidRDefault="00E11C87" w:rsidP="00E11C87">
      <w:pPr>
        <w:pStyle w:val="BodyText"/>
        <w:spacing w:after="0" w:line="276" w:lineRule="auto"/>
        <w:ind w:firstLine="708"/>
        <w:rPr>
          <w:rFonts w:ascii="Times New Roman" w:hAnsi="Times New Roman" w:cs="Times New Roman"/>
          <w:b/>
          <w:sz w:val="26"/>
          <w:szCs w:val="26"/>
        </w:rPr>
      </w:pPr>
      <w:r>
        <w:rPr>
          <w:rFonts w:ascii="Times New Roman" w:hAnsi="Times New Roman" w:cs="Times New Roman"/>
          <w:b/>
          <w:sz w:val="26"/>
          <w:szCs w:val="26"/>
        </w:rPr>
        <w:t xml:space="preserve">Luând act de </w:t>
      </w:r>
    </w:p>
    <w:p w:rsidR="00E11C87" w:rsidRDefault="00E11C87" w:rsidP="00E11C87">
      <w:pPr>
        <w:numPr>
          <w:ilvl w:val="0"/>
          <w:numId w:val="1"/>
        </w:numPr>
        <w:suppressAutoHyphens w:val="0"/>
        <w:autoSpaceDE w:val="0"/>
        <w:autoSpaceDN w:val="0"/>
        <w:adjustRightInd w:val="0"/>
        <w:spacing w:after="120"/>
        <w:jc w:val="both"/>
        <w:rPr>
          <w:rFonts w:ascii="Times New Roman" w:hAnsi="Times New Roman" w:cs="Times New Roman"/>
          <w:bCs/>
          <w:iCs/>
          <w:sz w:val="26"/>
          <w:szCs w:val="26"/>
        </w:rPr>
      </w:pPr>
      <w:r w:rsidRPr="00BA39CA">
        <w:rPr>
          <w:rFonts w:ascii="Times New Roman" w:hAnsi="Times New Roman" w:cs="Times New Roman"/>
          <w:iCs/>
          <w:sz w:val="26"/>
          <w:szCs w:val="26"/>
        </w:rPr>
        <w:t>Referatul de ap</w:t>
      </w:r>
      <w:r>
        <w:rPr>
          <w:rFonts w:ascii="Times New Roman" w:hAnsi="Times New Roman" w:cs="Times New Roman"/>
          <w:iCs/>
          <w:sz w:val="26"/>
          <w:szCs w:val="26"/>
        </w:rPr>
        <w:t>robare nr. 5308/20.05.2022 al p</w:t>
      </w:r>
      <w:r w:rsidRPr="00BA39CA">
        <w:rPr>
          <w:rFonts w:ascii="Times New Roman" w:hAnsi="Times New Roman" w:cs="Times New Roman"/>
          <w:iCs/>
          <w:sz w:val="26"/>
          <w:szCs w:val="26"/>
        </w:rPr>
        <w:t xml:space="preserve">rimarului </w:t>
      </w:r>
      <w:r>
        <w:rPr>
          <w:rFonts w:ascii="Times New Roman" w:hAnsi="Times New Roman" w:cs="Times New Roman"/>
          <w:iCs/>
          <w:sz w:val="26"/>
          <w:szCs w:val="26"/>
        </w:rPr>
        <w:t>comunei Dărmănești</w:t>
      </w:r>
      <w:r w:rsidRPr="00BA39CA">
        <w:rPr>
          <w:rFonts w:ascii="Times New Roman" w:hAnsi="Times New Roman" w:cs="Times New Roman"/>
          <w:iCs/>
          <w:sz w:val="26"/>
          <w:szCs w:val="26"/>
        </w:rPr>
        <w:t xml:space="preserve"> pentru inițierea și motivarea Proiectului de Hotărâre</w:t>
      </w:r>
      <w:r>
        <w:rPr>
          <w:rFonts w:ascii="Times New Roman" w:hAnsi="Times New Roman" w:cs="Times New Roman"/>
          <w:iCs/>
          <w:sz w:val="26"/>
          <w:szCs w:val="26"/>
        </w:rPr>
        <w:t xml:space="preserve"> nr. 5303/20.05.2022,</w:t>
      </w:r>
      <w:r w:rsidRPr="00BA39CA">
        <w:rPr>
          <w:rFonts w:ascii="Times New Roman" w:hAnsi="Times New Roman" w:cs="Times New Roman"/>
          <w:iCs/>
          <w:sz w:val="26"/>
          <w:szCs w:val="26"/>
        </w:rPr>
        <w:t xml:space="preserve"> referitor la aprobarea implementării  Proiectului </w:t>
      </w:r>
      <w:r w:rsidRPr="005C27BD">
        <w:rPr>
          <w:rFonts w:ascii="Times New Roman" w:hAnsi="Times New Roman" w:cs="Times New Roman"/>
          <w:bCs/>
          <w:iCs/>
          <w:sz w:val="26"/>
          <w:szCs w:val="26"/>
        </w:rPr>
        <w:t xml:space="preserve">“Înființarea de piste pentru biciclete în comuna </w:t>
      </w:r>
      <w:r>
        <w:rPr>
          <w:rFonts w:ascii="Times New Roman" w:hAnsi="Times New Roman" w:cs="Times New Roman"/>
          <w:bCs/>
          <w:iCs/>
          <w:sz w:val="26"/>
          <w:szCs w:val="26"/>
        </w:rPr>
        <w:t>Dărmănești</w:t>
      </w:r>
      <w:r w:rsidRPr="005C27BD">
        <w:rPr>
          <w:rFonts w:ascii="Times New Roman" w:hAnsi="Times New Roman" w:cs="Times New Roman"/>
          <w:bCs/>
          <w:iCs/>
          <w:sz w:val="26"/>
          <w:szCs w:val="26"/>
        </w:rPr>
        <w:t>, județul Dâmbovița”</w:t>
      </w:r>
      <w:r>
        <w:rPr>
          <w:rFonts w:ascii="Times New Roman" w:hAnsi="Times New Roman" w:cs="Times New Roman"/>
          <w:b/>
          <w:bCs/>
          <w:iCs/>
          <w:sz w:val="26"/>
          <w:szCs w:val="26"/>
        </w:rPr>
        <w:t xml:space="preserve"> </w:t>
      </w:r>
      <w:r w:rsidRPr="00BA39CA">
        <w:rPr>
          <w:rFonts w:ascii="Times New Roman" w:hAnsi="Times New Roman" w:cs="Times New Roman"/>
          <w:iCs/>
          <w:sz w:val="26"/>
          <w:szCs w:val="26"/>
        </w:rPr>
        <w:t xml:space="preserve">finanțat prin Planul Național de Redresare și Reziliență, Componenta C10 – Fondul local, Investiția </w:t>
      </w:r>
      <w:r w:rsidRPr="00856DA1">
        <w:rPr>
          <w:rFonts w:ascii="Times New Roman" w:hAnsi="Times New Roman" w:cs="Times New Roman"/>
          <w:bCs/>
          <w:iCs/>
          <w:sz w:val="26"/>
          <w:szCs w:val="26"/>
        </w:rPr>
        <w:t>I.1.4 - Asigurarea infrastructurii pentru transportul verde – piste pentru biciclete la nivel local/metropolitan</w:t>
      </w:r>
      <w:r w:rsidRPr="00BA39CA">
        <w:rPr>
          <w:rFonts w:ascii="Times New Roman" w:hAnsi="Times New Roman" w:cs="Times New Roman"/>
          <w:bCs/>
          <w:iCs/>
          <w:sz w:val="26"/>
          <w:szCs w:val="26"/>
        </w:rPr>
        <w:t xml:space="preserve">; </w:t>
      </w:r>
    </w:p>
    <w:p w:rsidR="00E204C0" w:rsidRPr="00E11C87" w:rsidRDefault="00E11C87" w:rsidP="00E11C87">
      <w:pPr>
        <w:pStyle w:val="ListParagraph"/>
        <w:numPr>
          <w:ilvl w:val="0"/>
          <w:numId w:val="1"/>
        </w:numPr>
        <w:spacing w:after="0" w:line="240" w:lineRule="auto"/>
        <w:jc w:val="both"/>
        <w:rPr>
          <w:rFonts w:ascii="Times New Roman" w:hAnsi="Times New Roman" w:cs="Times New Roman"/>
          <w:b/>
          <w:iCs/>
          <w:sz w:val="26"/>
          <w:szCs w:val="26"/>
        </w:rPr>
      </w:pPr>
      <w:r>
        <w:rPr>
          <w:rFonts w:ascii="Times New Roman" w:hAnsi="Times New Roman" w:cs="Times New Roman"/>
          <w:sz w:val="26"/>
          <w:szCs w:val="26"/>
        </w:rPr>
        <w:t>Raportul de specialitate</w:t>
      </w:r>
      <w:r w:rsidRPr="00E11C87">
        <w:rPr>
          <w:rFonts w:ascii="Times New Roman" w:hAnsi="Times New Roman" w:cs="Times New Roman"/>
          <w:sz w:val="26"/>
          <w:szCs w:val="26"/>
        </w:rPr>
        <w:t xml:space="preserve">  întocmit de Compartimentul de achiziții publice din cadrul aparatului de specialitate al primarului pentru Proiectul de Hotărâre, anterior menționat</w:t>
      </w:r>
      <w:r>
        <w:rPr>
          <w:rFonts w:ascii="Times New Roman" w:hAnsi="Times New Roman" w:cs="Times New Roman"/>
          <w:sz w:val="26"/>
          <w:szCs w:val="26"/>
        </w:rPr>
        <w:t>, înregistra sub nr.  5309/20.05.2022;</w:t>
      </w:r>
    </w:p>
    <w:p w:rsidR="00E11C87" w:rsidRDefault="00E11C87" w:rsidP="00E11C87">
      <w:pPr>
        <w:pStyle w:val="BodyText"/>
        <w:spacing w:after="0" w:line="276" w:lineRule="auto"/>
        <w:ind w:firstLine="360"/>
        <w:jc w:val="both"/>
        <w:rPr>
          <w:rFonts w:ascii="Times New Roman" w:hAnsi="Times New Roman" w:cs="Times New Roman"/>
          <w:b/>
          <w:sz w:val="26"/>
          <w:szCs w:val="26"/>
        </w:rPr>
      </w:pPr>
    </w:p>
    <w:p w:rsidR="00E11C87" w:rsidRPr="004A73E8" w:rsidRDefault="00E11C87" w:rsidP="00E11C87">
      <w:pPr>
        <w:pStyle w:val="BodyText"/>
        <w:spacing w:after="0" w:line="276" w:lineRule="auto"/>
        <w:ind w:firstLine="360"/>
        <w:jc w:val="both"/>
        <w:rPr>
          <w:rFonts w:ascii="Times New Roman" w:hAnsi="Times New Roman" w:cs="Times New Roman"/>
          <w:sz w:val="26"/>
          <w:szCs w:val="26"/>
        </w:rPr>
      </w:pPr>
      <w:r w:rsidRPr="004A73E8">
        <w:rPr>
          <w:rFonts w:ascii="Times New Roman" w:hAnsi="Times New Roman" w:cs="Times New Roman"/>
          <w:b/>
          <w:sz w:val="26"/>
          <w:szCs w:val="26"/>
        </w:rPr>
        <w:t>Văzând prevederile actualizate ale actelor normative incidente</w:t>
      </w:r>
      <w:r w:rsidRPr="004A73E8">
        <w:rPr>
          <w:rFonts w:ascii="Times New Roman" w:hAnsi="Times New Roman" w:cs="Times New Roman"/>
          <w:sz w:val="26"/>
          <w:szCs w:val="26"/>
        </w:rPr>
        <w:t xml:space="preserve">: </w:t>
      </w:r>
    </w:p>
    <w:p w:rsidR="00E204C0" w:rsidRPr="003D59C0" w:rsidRDefault="00E204C0" w:rsidP="00E204C0">
      <w:pPr>
        <w:numPr>
          <w:ilvl w:val="0"/>
          <w:numId w:val="1"/>
        </w:numPr>
        <w:tabs>
          <w:tab w:val="left" w:pos="180"/>
        </w:tabs>
        <w:spacing w:after="0"/>
        <w:ind w:left="0" w:firstLine="0"/>
        <w:jc w:val="both"/>
        <w:rPr>
          <w:rStyle w:val="salnbdy"/>
          <w:rFonts w:ascii="Times New Roman" w:hAnsi="Times New Roman" w:cs="Times New Roman"/>
          <w:i/>
          <w:sz w:val="26"/>
          <w:szCs w:val="26"/>
        </w:rPr>
      </w:pPr>
      <w:r w:rsidRPr="003D59C0">
        <w:rPr>
          <w:rFonts w:ascii="Times New Roman" w:hAnsi="Times New Roman" w:cs="Times New Roman"/>
          <w:sz w:val="26"/>
          <w:szCs w:val="26"/>
        </w:rPr>
        <w:t>Art</w:t>
      </w:r>
      <w:r w:rsidRPr="003D59C0">
        <w:rPr>
          <w:rFonts w:ascii="Times New Roman" w:hAnsi="Times New Roman" w:cs="Times New Roman"/>
          <w:iCs/>
          <w:sz w:val="26"/>
          <w:szCs w:val="26"/>
        </w:rPr>
        <w:t xml:space="preserve">. 129 alin. (1) din </w:t>
      </w:r>
      <w:r w:rsidRPr="003D59C0">
        <w:rPr>
          <w:rFonts w:ascii="Times New Roman" w:hAnsi="Times New Roman" w:cs="Times New Roman"/>
          <w:sz w:val="26"/>
          <w:szCs w:val="26"/>
        </w:rPr>
        <w:t xml:space="preserve">OUG nr. 57/2019 potrivit căruia: </w:t>
      </w:r>
      <w:r w:rsidRPr="003D59C0">
        <w:rPr>
          <w:rFonts w:ascii="Times New Roman" w:hAnsi="Times New Roman" w:cs="Times New Roman"/>
          <w:i/>
          <w:sz w:val="26"/>
          <w:szCs w:val="26"/>
        </w:rPr>
        <w:t>”</w:t>
      </w:r>
      <w:r w:rsidRPr="003D59C0">
        <w:rPr>
          <w:rStyle w:val="salnttl"/>
          <w:rFonts w:ascii="Times New Roman" w:hAnsi="Times New Roman" w:cs="Times New Roman"/>
          <w:i/>
          <w:color w:val="000000"/>
          <w:sz w:val="26"/>
          <w:szCs w:val="26"/>
          <w:bdr w:val="none" w:sz="0" w:space="0" w:color="auto" w:frame="1"/>
          <w:shd w:val="clear" w:color="auto" w:fill="FFFFFF"/>
        </w:rPr>
        <w:t>(1)</w:t>
      </w:r>
      <w:r w:rsidRPr="003D59C0">
        <w:rPr>
          <w:rFonts w:ascii="Times New Roman" w:hAnsi="Times New Roman" w:cs="Times New Roman"/>
          <w:i/>
          <w:color w:val="000000"/>
          <w:sz w:val="26"/>
          <w:szCs w:val="26"/>
          <w:shd w:val="clear" w:color="auto" w:fill="FFFFFF"/>
        </w:rPr>
        <w:t> </w:t>
      </w:r>
      <w:r w:rsidRPr="003D59C0">
        <w:rPr>
          <w:rStyle w:val="salnbdy"/>
          <w:rFonts w:ascii="Times New Roman" w:hAnsi="Times New Roman" w:cs="Times New Roman"/>
          <w:i/>
          <w:color w:val="000000"/>
          <w:sz w:val="26"/>
          <w:szCs w:val="26"/>
          <w:bdr w:val="none" w:sz="0" w:space="0" w:color="auto" w:frame="1"/>
          <w:shd w:val="clear" w:color="auto" w:fill="FFFFFF"/>
        </w:rPr>
        <w:t>Consiliul local are inițiativă și hotărăște, în condițiile legii, în toate problemele de interes local, cu excepția celor care sunt date prin lege în competența altor autorități ale administrației publice locale sau centrale.”</w:t>
      </w:r>
    </w:p>
    <w:p w:rsidR="00E204C0" w:rsidRPr="004A73E8" w:rsidRDefault="00E204C0" w:rsidP="00E204C0">
      <w:pPr>
        <w:tabs>
          <w:tab w:val="left" w:pos="708"/>
          <w:tab w:val="left" w:pos="7200"/>
        </w:tabs>
        <w:spacing w:after="0"/>
        <w:jc w:val="both"/>
        <w:rPr>
          <w:rFonts w:ascii="Times New Roman" w:hAnsi="Times New Roman" w:cs="Times New Roman"/>
          <w:i/>
          <w:sz w:val="26"/>
          <w:szCs w:val="26"/>
          <w:shd w:val="clear" w:color="auto" w:fill="FFFFFF"/>
        </w:rPr>
      </w:pPr>
      <w:r w:rsidRPr="004A73E8">
        <w:rPr>
          <w:rFonts w:ascii="Times New Roman" w:hAnsi="Times New Roman" w:cs="Times New Roman"/>
          <w:b/>
          <w:sz w:val="26"/>
          <w:szCs w:val="26"/>
        </w:rPr>
        <w:t xml:space="preserve">- </w:t>
      </w:r>
      <w:r w:rsidRPr="004A73E8">
        <w:rPr>
          <w:rFonts w:ascii="Times New Roman" w:hAnsi="Times New Roman" w:cs="Times New Roman"/>
          <w:sz w:val="26"/>
          <w:szCs w:val="26"/>
        </w:rPr>
        <w:t>Art. 240 alin.</w:t>
      </w:r>
      <w:r>
        <w:rPr>
          <w:rFonts w:ascii="Times New Roman" w:hAnsi="Times New Roman" w:cs="Times New Roman"/>
          <w:sz w:val="26"/>
          <w:szCs w:val="26"/>
        </w:rPr>
        <w:t xml:space="preserve"> </w:t>
      </w:r>
      <w:r w:rsidRPr="004A73E8">
        <w:rPr>
          <w:rFonts w:ascii="Times New Roman" w:hAnsi="Times New Roman" w:cs="Times New Roman"/>
          <w:sz w:val="26"/>
          <w:szCs w:val="26"/>
        </w:rPr>
        <w:t>(2) din OUG nr.</w:t>
      </w:r>
      <w:r>
        <w:rPr>
          <w:rFonts w:ascii="Times New Roman" w:hAnsi="Times New Roman" w:cs="Times New Roman"/>
          <w:sz w:val="26"/>
          <w:szCs w:val="26"/>
        </w:rPr>
        <w:t xml:space="preserve"> </w:t>
      </w:r>
      <w:r w:rsidRPr="004A73E8">
        <w:rPr>
          <w:rFonts w:ascii="Times New Roman" w:hAnsi="Times New Roman" w:cs="Times New Roman"/>
          <w:sz w:val="26"/>
          <w:szCs w:val="26"/>
        </w:rPr>
        <w:t>57/2019 potrivit căruia:</w:t>
      </w:r>
      <w:r w:rsidRPr="004A73E8">
        <w:rPr>
          <w:rFonts w:ascii="Times New Roman" w:hAnsi="Times New Roman" w:cs="Times New Roman"/>
          <w:i/>
          <w:sz w:val="26"/>
          <w:szCs w:val="26"/>
        </w:rPr>
        <w:t>”...(2)</w:t>
      </w:r>
      <w:r w:rsidRPr="004A73E8">
        <w:rPr>
          <w:rFonts w:ascii="Times New Roman" w:hAnsi="Times New Roman" w:cs="Times New Roman"/>
          <w:i/>
          <w:sz w:val="26"/>
          <w:szCs w:val="26"/>
          <w:shd w:val="clear" w:color="auto" w:fill="FFFFFF"/>
        </w:rPr>
        <w:t xml:space="preserve"> Aprecierea necesității și oportunitatea adoptării și emiterii actelor administrative aparține exclusiv autorităților deliberative, respectiv executive......” ;</w:t>
      </w:r>
    </w:p>
    <w:p w:rsidR="00E204C0" w:rsidRPr="004A73E8" w:rsidRDefault="00E204C0" w:rsidP="00E204C0">
      <w:pPr>
        <w:tabs>
          <w:tab w:val="left" w:pos="1134"/>
        </w:tabs>
        <w:spacing w:after="0"/>
        <w:jc w:val="both"/>
        <w:rPr>
          <w:rFonts w:ascii="Times New Roman" w:eastAsia="Times New Roman" w:hAnsi="Times New Roman" w:cs="Times New Roman"/>
          <w:color w:val="000000"/>
          <w:sz w:val="26"/>
          <w:szCs w:val="26"/>
          <w:lang w:eastAsia="ro-RO"/>
        </w:rPr>
      </w:pPr>
      <w:r w:rsidRPr="004A73E8">
        <w:rPr>
          <w:rFonts w:ascii="Times New Roman" w:hAnsi="Times New Roman" w:cs="Times New Roman"/>
          <w:sz w:val="26"/>
          <w:szCs w:val="26"/>
          <w:shd w:val="clear" w:color="auto" w:fill="FFFFFF"/>
        </w:rPr>
        <w:t>- Legea nr.</w:t>
      </w:r>
      <w:r>
        <w:rPr>
          <w:rFonts w:ascii="Times New Roman" w:hAnsi="Times New Roman" w:cs="Times New Roman"/>
          <w:sz w:val="26"/>
          <w:szCs w:val="26"/>
          <w:shd w:val="clear" w:color="auto" w:fill="FFFFFF"/>
        </w:rPr>
        <w:t xml:space="preserve"> </w:t>
      </w:r>
      <w:r w:rsidRPr="004A73E8">
        <w:rPr>
          <w:rFonts w:ascii="Times New Roman" w:hAnsi="Times New Roman" w:cs="Times New Roman"/>
          <w:sz w:val="26"/>
          <w:szCs w:val="26"/>
          <w:shd w:val="clear" w:color="auto" w:fill="FFFFFF"/>
        </w:rPr>
        <w:t xml:space="preserve">273/2006 </w:t>
      </w:r>
      <w:r w:rsidRPr="004A73E8">
        <w:rPr>
          <w:rFonts w:ascii="Times New Roman" w:eastAsia="Times New Roman" w:hAnsi="Times New Roman" w:cs="Times New Roman"/>
          <w:color w:val="000000"/>
          <w:sz w:val="26"/>
          <w:szCs w:val="26"/>
          <w:lang w:eastAsia="ro-RO"/>
        </w:rPr>
        <w:t>privind finanțele publice locale, cu modificările și completările ulterioare;</w:t>
      </w:r>
    </w:p>
    <w:p w:rsidR="00E204C0" w:rsidRPr="004A73E8" w:rsidRDefault="00E204C0" w:rsidP="00E204C0">
      <w:pPr>
        <w:pStyle w:val="ListParagraph"/>
        <w:suppressAutoHyphens w:val="0"/>
        <w:spacing w:after="0"/>
        <w:ind w:left="0"/>
        <w:jc w:val="both"/>
        <w:rPr>
          <w:rFonts w:ascii="Times New Roman" w:hAnsi="Times New Roman"/>
          <w:sz w:val="26"/>
          <w:szCs w:val="26"/>
        </w:rPr>
      </w:pPr>
      <w:r w:rsidRPr="004A73E8">
        <w:rPr>
          <w:rFonts w:ascii="Times New Roman" w:eastAsia="Times New Roman" w:hAnsi="Times New Roman" w:cs="Times New Roman"/>
          <w:color w:val="000000"/>
          <w:sz w:val="26"/>
          <w:szCs w:val="26"/>
          <w:lang w:eastAsia="ro-RO"/>
        </w:rPr>
        <w:t xml:space="preserve">- </w:t>
      </w:r>
      <w:r w:rsidRPr="004A73E8">
        <w:rPr>
          <w:rFonts w:ascii="Times New Roman" w:hAnsi="Times New Roman" w:cs="Times New Roman"/>
          <w:sz w:val="26"/>
          <w:szCs w:val="26"/>
        </w:rPr>
        <w:t>Legea nr.</w:t>
      </w:r>
      <w:r>
        <w:rPr>
          <w:rFonts w:ascii="Times New Roman" w:hAnsi="Times New Roman" w:cs="Times New Roman"/>
          <w:sz w:val="26"/>
          <w:szCs w:val="26"/>
        </w:rPr>
        <w:t xml:space="preserve"> </w:t>
      </w:r>
      <w:r w:rsidRPr="004A73E8">
        <w:rPr>
          <w:rFonts w:ascii="Times New Roman" w:hAnsi="Times New Roman" w:cs="Times New Roman"/>
          <w:sz w:val="26"/>
          <w:szCs w:val="26"/>
        </w:rPr>
        <w:t xml:space="preserve">24/2000 </w:t>
      </w:r>
      <w:r w:rsidRPr="004A73E8">
        <w:rPr>
          <w:rFonts w:ascii="Times New Roman" w:hAnsi="Times New Roman"/>
          <w:sz w:val="26"/>
          <w:szCs w:val="26"/>
        </w:rPr>
        <w:t>privind normele de tehnică legislativă pentru elaborarea</w:t>
      </w:r>
      <w:r>
        <w:rPr>
          <w:rFonts w:ascii="Times New Roman" w:hAnsi="Times New Roman"/>
          <w:sz w:val="26"/>
          <w:szCs w:val="26"/>
        </w:rPr>
        <w:t xml:space="preserve"> </w:t>
      </w:r>
      <w:r w:rsidRPr="004A73E8">
        <w:rPr>
          <w:rFonts w:ascii="Times New Roman" w:hAnsi="Times New Roman"/>
          <w:sz w:val="26"/>
          <w:szCs w:val="26"/>
        </w:rPr>
        <w:t>actelor normative, cu modificările și completările ulterioare;</w:t>
      </w:r>
    </w:p>
    <w:p w:rsidR="00E204C0" w:rsidRPr="004A73E8" w:rsidRDefault="00E204C0" w:rsidP="00E204C0">
      <w:pPr>
        <w:pStyle w:val="BodyText"/>
        <w:spacing w:line="276" w:lineRule="auto"/>
        <w:jc w:val="both"/>
        <w:rPr>
          <w:rFonts w:ascii="Times New Roman" w:hAnsi="Times New Roman" w:cs="Times New Roman"/>
          <w:sz w:val="26"/>
          <w:szCs w:val="26"/>
        </w:rPr>
      </w:pPr>
      <w:r w:rsidRPr="004A73E8">
        <w:rPr>
          <w:rFonts w:ascii="Times New Roman" w:hAnsi="Times New Roman" w:cs="Times New Roman"/>
          <w:sz w:val="26"/>
          <w:szCs w:val="26"/>
        </w:rPr>
        <w:t>- Art.</w:t>
      </w:r>
      <w:r>
        <w:rPr>
          <w:rFonts w:ascii="Times New Roman" w:hAnsi="Times New Roman" w:cs="Times New Roman"/>
          <w:sz w:val="26"/>
          <w:szCs w:val="26"/>
        </w:rPr>
        <w:t xml:space="preserve"> </w:t>
      </w:r>
      <w:r w:rsidRPr="004A73E8">
        <w:rPr>
          <w:rFonts w:ascii="Times New Roman" w:hAnsi="Times New Roman" w:cs="Times New Roman"/>
          <w:sz w:val="26"/>
          <w:szCs w:val="26"/>
        </w:rPr>
        <w:t>129 alin.</w:t>
      </w:r>
      <w:r>
        <w:rPr>
          <w:rFonts w:ascii="Times New Roman" w:hAnsi="Times New Roman" w:cs="Times New Roman"/>
          <w:sz w:val="26"/>
          <w:szCs w:val="26"/>
        </w:rPr>
        <w:t xml:space="preserve"> </w:t>
      </w:r>
      <w:r w:rsidRPr="004A73E8">
        <w:rPr>
          <w:rFonts w:ascii="Times New Roman" w:hAnsi="Times New Roman" w:cs="Times New Roman"/>
          <w:sz w:val="26"/>
          <w:szCs w:val="26"/>
        </w:rPr>
        <w:t>(4) lit.</w:t>
      </w:r>
      <w:r>
        <w:rPr>
          <w:rFonts w:ascii="Times New Roman" w:hAnsi="Times New Roman" w:cs="Times New Roman"/>
          <w:sz w:val="26"/>
          <w:szCs w:val="26"/>
        </w:rPr>
        <w:t xml:space="preserve"> </w:t>
      </w:r>
      <w:r w:rsidRPr="004A73E8">
        <w:rPr>
          <w:rFonts w:ascii="Times New Roman" w:hAnsi="Times New Roman" w:cs="Times New Roman"/>
          <w:sz w:val="26"/>
          <w:szCs w:val="26"/>
        </w:rPr>
        <w:t>d)</w:t>
      </w:r>
      <w:r>
        <w:rPr>
          <w:rFonts w:ascii="Times New Roman" w:hAnsi="Times New Roman" w:cs="Times New Roman"/>
          <w:sz w:val="26"/>
          <w:szCs w:val="26"/>
        </w:rPr>
        <w:t xml:space="preserve"> si art. 197</w:t>
      </w:r>
      <w:r w:rsidRPr="004A73E8">
        <w:rPr>
          <w:rFonts w:ascii="Times New Roman" w:hAnsi="Times New Roman" w:cs="Times New Roman"/>
          <w:sz w:val="26"/>
          <w:szCs w:val="26"/>
        </w:rPr>
        <w:t xml:space="preserve"> din OUG nr.</w:t>
      </w:r>
      <w:r>
        <w:rPr>
          <w:rFonts w:ascii="Times New Roman" w:hAnsi="Times New Roman" w:cs="Times New Roman"/>
          <w:sz w:val="26"/>
          <w:szCs w:val="26"/>
        </w:rPr>
        <w:t xml:space="preserve"> </w:t>
      </w:r>
      <w:r w:rsidRPr="004A73E8">
        <w:rPr>
          <w:rFonts w:ascii="Times New Roman" w:hAnsi="Times New Roman" w:cs="Times New Roman"/>
          <w:sz w:val="26"/>
          <w:szCs w:val="26"/>
        </w:rPr>
        <w:t>57/2019 privind Codul administrativ cu modificările si completările ulterioare;</w:t>
      </w:r>
    </w:p>
    <w:p w:rsidR="00E204C0" w:rsidRDefault="00E204C0" w:rsidP="00E11C87">
      <w:pPr>
        <w:spacing w:after="0"/>
        <w:jc w:val="both"/>
        <w:rPr>
          <w:rFonts w:ascii="Times New Roman" w:hAnsi="Times New Roman" w:cs="Times New Roman"/>
          <w:b/>
          <w:i/>
          <w:sz w:val="26"/>
          <w:szCs w:val="26"/>
        </w:rPr>
      </w:pPr>
      <w:r w:rsidRPr="004A73E8">
        <w:rPr>
          <w:rFonts w:ascii="Times New Roman" w:hAnsi="Times New Roman" w:cs="Times New Roman"/>
          <w:sz w:val="26"/>
          <w:szCs w:val="26"/>
        </w:rPr>
        <w:tab/>
      </w:r>
      <w:r w:rsidR="00E11C87" w:rsidRPr="004A73E8">
        <w:rPr>
          <w:rFonts w:ascii="Times New Roman" w:hAnsi="Times New Roman" w:cs="Times New Roman"/>
          <w:b/>
          <w:sz w:val="26"/>
          <w:szCs w:val="26"/>
        </w:rPr>
        <w:t>În temeiul</w:t>
      </w:r>
      <w:r w:rsidR="00E11C87" w:rsidRPr="004A73E8">
        <w:rPr>
          <w:rFonts w:ascii="Times New Roman" w:hAnsi="Times New Roman" w:cs="Times New Roman"/>
          <w:sz w:val="26"/>
          <w:szCs w:val="26"/>
        </w:rPr>
        <w:t xml:space="preserve"> art.</w:t>
      </w:r>
      <w:r w:rsidR="00E11C87">
        <w:rPr>
          <w:rFonts w:ascii="Times New Roman" w:hAnsi="Times New Roman" w:cs="Times New Roman"/>
          <w:sz w:val="26"/>
          <w:szCs w:val="26"/>
        </w:rPr>
        <w:t xml:space="preserve"> </w:t>
      </w:r>
      <w:r w:rsidR="00E11C87" w:rsidRPr="004A73E8">
        <w:rPr>
          <w:rFonts w:ascii="Times New Roman" w:hAnsi="Times New Roman" w:cs="Times New Roman"/>
          <w:sz w:val="26"/>
          <w:szCs w:val="26"/>
        </w:rPr>
        <w:t>139 alin.</w:t>
      </w:r>
      <w:r w:rsidR="00E11C87">
        <w:rPr>
          <w:rFonts w:ascii="Times New Roman" w:hAnsi="Times New Roman" w:cs="Times New Roman"/>
          <w:sz w:val="26"/>
          <w:szCs w:val="26"/>
        </w:rPr>
        <w:t xml:space="preserve"> </w:t>
      </w:r>
      <w:r w:rsidR="00E11C87" w:rsidRPr="004A73E8">
        <w:rPr>
          <w:rFonts w:ascii="Times New Roman" w:hAnsi="Times New Roman" w:cs="Times New Roman"/>
          <w:sz w:val="26"/>
          <w:szCs w:val="26"/>
        </w:rPr>
        <w:t>(3) lit.</w:t>
      </w:r>
      <w:r w:rsidR="00E11C87">
        <w:rPr>
          <w:rFonts w:ascii="Times New Roman" w:hAnsi="Times New Roman" w:cs="Times New Roman"/>
          <w:sz w:val="26"/>
          <w:szCs w:val="26"/>
        </w:rPr>
        <w:t xml:space="preserve"> </w:t>
      </w:r>
      <w:r w:rsidR="00E11C87" w:rsidRPr="004A73E8">
        <w:rPr>
          <w:rFonts w:ascii="Times New Roman" w:hAnsi="Times New Roman" w:cs="Times New Roman"/>
          <w:sz w:val="26"/>
          <w:szCs w:val="26"/>
        </w:rPr>
        <w:t>a) și g) coroborat cu art.</w:t>
      </w:r>
      <w:r w:rsidR="00E11C87">
        <w:rPr>
          <w:rFonts w:ascii="Times New Roman" w:hAnsi="Times New Roman" w:cs="Times New Roman"/>
          <w:sz w:val="26"/>
          <w:szCs w:val="26"/>
        </w:rPr>
        <w:t xml:space="preserve"> </w:t>
      </w:r>
      <w:r w:rsidR="00E11C87" w:rsidRPr="004A73E8">
        <w:rPr>
          <w:rFonts w:ascii="Times New Roman" w:hAnsi="Times New Roman" w:cs="Times New Roman"/>
          <w:sz w:val="26"/>
          <w:szCs w:val="26"/>
        </w:rPr>
        <w:t>140 alin.</w:t>
      </w:r>
      <w:r w:rsidR="00E11C87">
        <w:rPr>
          <w:rFonts w:ascii="Times New Roman" w:hAnsi="Times New Roman" w:cs="Times New Roman"/>
          <w:sz w:val="26"/>
          <w:szCs w:val="26"/>
        </w:rPr>
        <w:t xml:space="preserve"> </w:t>
      </w:r>
      <w:r w:rsidR="00E11C87" w:rsidRPr="004A73E8">
        <w:rPr>
          <w:rFonts w:ascii="Times New Roman" w:hAnsi="Times New Roman" w:cs="Times New Roman"/>
          <w:sz w:val="26"/>
          <w:szCs w:val="26"/>
        </w:rPr>
        <w:t>(1) din Codul Administrativ aprobat prin OUG nr.</w:t>
      </w:r>
      <w:r w:rsidR="00E11C87">
        <w:rPr>
          <w:rFonts w:ascii="Times New Roman" w:hAnsi="Times New Roman" w:cs="Times New Roman"/>
          <w:sz w:val="26"/>
          <w:szCs w:val="26"/>
        </w:rPr>
        <w:t xml:space="preserve"> </w:t>
      </w:r>
      <w:r w:rsidR="00E11C87" w:rsidRPr="004A73E8">
        <w:rPr>
          <w:rFonts w:ascii="Times New Roman" w:hAnsi="Times New Roman" w:cs="Times New Roman"/>
          <w:sz w:val="26"/>
          <w:szCs w:val="26"/>
        </w:rPr>
        <w:t>57/2019 cu modificările si completările ulterioare</w:t>
      </w:r>
      <w:r w:rsidR="00E11C87">
        <w:rPr>
          <w:rFonts w:ascii="Times New Roman" w:hAnsi="Times New Roman" w:cs="Times New Roman"/>
          <w:sz w:val="26"/>
          <w:szCs w:val="26"/>
        </w:rPr>
        <w:t xml:space="preserve">, adoptã urmãtoarea </w:t>
      </w:r>
    </w:p>
    <w:p w:rsidR="00E204C0" w:rsidRPr="004A73E8" w:rsidRDefault="00E11C87" w:rsidP="00E204C0">
      <w:pPr>
        <w:pStyle w:val="BodyText"/>
        <w:spacing w:after="0" w:line="276" w:lineRule="auto"/>
        <w:jc w:val="center"/>
        <w:rPr>
          <w:rFonts w:ascii="Times New Roman" w:hAnsi="Times New Roman" w:cs="Times New Roman"/>
          <w:b/>
          <w:i/>
          <w:sz w:val="26"/>
          <w:szCs w:val="26"/>
        </w:rPr>
      </w:pPr>
      <w:r>
        <w:rPr>
          <w:rFonts w:ascii="Times New Roman" w:hAnsi="Times New Roman" w:cs="Times New Roman"/>
          <w:b/>
          <w:i/>
          <w:sz w:val="26"/>
          <w:szCs w:val="26"/>
        </w:rPr>
        <w:t>Hotãrâre</w:t>
      </w:r>
      <w:r w:rsidR="00E204C0" w:rsidRPr="004A73E8">
        <w:rPr>
          <w:rFonts w:ascii="Times New Roman" w:hAnsi="Times New Roman" w:cs="Times New Roman"/>
          <w:b/>
          <w:i/>
          <w:sz w:val="26"/>
          <w:szCs w:val="26"/>
        </w:rPr>
        <w:t xml:space="preserve"> :</w:t>
      </w:r>
    </w:p>
    <w:p w:rsidR="00E204C0" w:rsidRPr="004A73E8" w:rsidRDefault="00E204C0" w:rsidP="00E204C0">
      <w:pPr>
        <w:spacing w:after="0" w:line="240" w:lineRule="auto"/>
        <w:ind w:firstLine="851"/>
        <w:jc w:val="both"/>
        <w:rPr>
          <w:rFonts w:eastAsia="Times New Roman"/>
          <w:b/>
          <w:lang w:eastAsia="ro-RO"/>
        </w:rPr>
      </w:pPr>
    </w:p>
    <w:p w:rsidR="00E204C0" w:rsidRPr="004A73E8" w:rsidRDefault="00E204C0" w:rsidP="00E204C0">
      <w:pPr>
        <w:spacing w:after="0"/>
        <w:ind w:firstLine="851"/>
        <w:jc w:val="both"/>
        <w:rPr>
          <w:rFonts w:ascii="Times New Roman" w:eastAsia="Times New Roman" w:hAnsi="Times New Roman" w:cs="Times New Roman"/>
          <w:bCs/>
          <w:sz w:val="26"/>
          <w:szCs w:val="26"/>
          <w:lang w:eastAsia="ro-RO"/>
        </w:rPr>
      </w:pPr>
      <w:bookmarkStart w:id="0" w:name="ref%2523A1"/>
      <w:bookmarkStart w:id="1" w:name="ref%2523A4"/>
      <w:bookmarkStart w:id="2" w:name="tree%252374"/>
      <w:bookmarkEnd w:id="0"/>
      <w:bookmarkEnd w:id="1"/>
      <w:r w:rsidRPr="004A73E8">
        <w:rPr>
          <w:rFonts w:ascii="Times New Roman" w:eastAsia="Times New Roman" w:hAnsi="Times New Roman" w:cs="Times New Roman"/>
          <w:b/>
          <w:bCs/>
          <w:sz w:val="26"/>
          <w:szCs w:val="26"/>
          <w:u w:val="single"/>
          <w:lang w:eastAsia="ro-RO"/>
        </w:rPr>
        <w:t>Art.1.</w:t>
      </w:r>
      <w:r w:rsidRPr="004A73E8">
        <w:rPr>
          <w:rFonts w:ascii="Times New Roman" w:eastAsia="Times New Roman" w:hAnsi="Times New Roman" w:cs="Times New Roman"/>
          <w:b/>
          <w:bCs/>
          <w:sz w:val="26"/>
          <w:szCs w:val="26"/>
          <w:lang w:eastAsia="ro-RO"/>
        </w:rPr>
        <w:t xml:space="preserve"> </w:t>
      </w:r>
      <w:r w:rsidRPr="004A73E8">
        <w:rPr>
          <w:rFonts w:ascii="Times New Roman" w:eastAsia="Times New Roman" w:hAnsi="Times New Roman" w:cs="Times New Roman"/>
          <w:bCs/>
          <w:sz w:val="26"/>
          <w:szCs w:val="26"/>
          <w:lang w:eastAsia="ro-RO"/>
        </w:rPr>
        <w:t xml:space="preserve">Se aprobă participarea </w:t>
      </w:r>
      <w:r>
        <w:rPr>
          <w:rFonts w:ascii="Times New Roman" w:eastAsia="Times New Roman" w:hAnsi="Times New Roman" w:cs="Times New Roman"/>
          <w:bCs/>
          <w:sz w:val="26"/>
          <w:szCs w:val="26"/>
          <w:lang w:eastAsia="ro-RO"/>
        </w:rPr>
        <w:t>Comunei Dărmănești</w:t>
      </w:r>
      <w:r w:rsidRPr="004A73E8">
        <w:rPr>
          <w:rFonts w:ascii="Times New Roman" w:eastAsia="Times New Roman" w:hAnsi="Times New Roman" w:cs="Times New Roman"/>
          <w:bCs/>
          <w:sz w:val="26"/>
          <w:szCs w:val="26"/>
          <w:lang w:eastAsia="ro-RO"/>
        </w:rPr>
        <w:t xml:space="preserve"> în cadrul proiectului </w:t>
      </w:r>
      <w:r w:rsidRPr="00BA39CA">
        <w:rPr>
          <w:rFonts w:ascii="Times New Roman" w:hAnsi="Times New Roman" w:cs="Times New Roman"/>
          <w:b/>
          <w:bCs/>
          <w:iCs/>
          <w:sz w:val="26"/>
          <w:szCs w:val="26"/>
        </w:rPr>
        <w:t>“</w:t>
      </w:r>
      <w:r>
        <w:rPr>
          <w:rFonts w:ascii="Times New Roman" w:hAnsi="Times New Roman" w:cs="Times New Roman"/>
          <w:b/>
          <w:bCs/>
          <w:iCs/>
          <w:sz w:val="26"/>
          <w:szCs w:val="26"/>
        </w:rPr>
        <w:t>Înființarea de piste pentru biciclete în comuna Dărmănești, județul Dâmbovița</w:t>
      </w:r>
      <w:r w:rsidRPr="00BA39CA">
        <w:rPr>
          <w:rFonts w:ascii="Times New Roman" w:hAnsi="Times New Roman" w:cs="Times New Roman"/>
          <w:b/>
          <w:bCs/>
          <w:iCs/>
          <w:sz w:val="26"/>
          <w:szCs w:val="26"/>
        </w:rPr>
        <w:t>”</w:t>
      </w:r>
      <w:r>
        <w:rPr>
          <w:rFonts w:ascii="Times New Roman" w:hAnsi="Times New Roman" w:cs="Times New Roman"/>
          <w:b/>
          <w:bCs/>
          <w:iCs/>
          <w:sz w:val="26"/>
          <w:szCs w:val="26"/>
        </w:rPr>
        <w:t xml:space="preserve"> </w:t>
      </w:r>
      <w:r w:rsidRPr="004A73E8">
        <w:rPr>
          <w:rFonts w:ascii="Times New Roman" w:hAnsi="Times New Roman" w:cs="Times New Roman"/>
          <w:iCs/>
          <w:sz w:val="26"/>
          <w:szCs w:val="26"/>
        </w:rPr>
        <w:t xml:space="preserve">în vederea obținerii de finanțare prin Planul Național de Redresare și Reziliență, Componenta C10 – Fondul local, </w:t>
      </w:r>
      <w:r w:rsidRPr="00BA39CA">
        <w:rPr>
          <w:rFonts w:ascii="Times New Roman" w:hAnsi="Times New Roman" w:cs="Times New Roman"/>
          <w:iCs/>
          <w:sz w:val="26"/>
          <w:szCs w:val="26"/>
        </w:rPr>
        <w:t xml:space="preserve">Investiția </w:t>
      </w:r>
      <w:r w:rsidRPr="00856DA1">
        <w:rPr>
          <w:rFonts w:ascii="Times New Roman" w:hAnsi="Times New Roman" w:cs="Times New Roman"/>
          <w:bCs/>
          <w:iCs/>
          <w:sz w:val="26"/>
          <w:szCs w:val="26"/>
        </w:rPr>
        <w:t>I.1.4 - Asigurarea infrastructurii pentru transportul verde – piste pentru biciclete la nivel local/metropolitan</w:t>
      </w:r>
      <w:r w:rsidRPr="004A73E8">
        <w:rPr>
          <w:rFonts w:ascii="Times New Roman" w:hAnsi="Times New Roman" w:cs="Times New Roman"/>
          <w:iCs/>
          <w:sz w:val="26"/>
          <w:szCs w:val="26"/>
        </w:rPr>
        <w:t>.</w:t>
      </w:r>
    </w:p>
    <w:p w:rsidR="00E204C0" w:rsidRPr="004A73E8" w:rsidRDefault="00E204C0" w:rsidP="00E204C0">
      <w:pPr>
        <w:spacing w:after="0" w:line="240" w:lineRule="auto"/>
        <w:ind w:firstLine="851"/>
        <w:jc w:val="both"/>
        <w:rPr>
          <w:rFonts w:ascii="Times New Roman" w:eastAsia="Times New Roman" w:hAnsi="Times New Roman" w:cs="Times New Roman"/>
          <w:b/>
          <w:bCs/>
          <w:i/>
          <w:sz w:val="26"/>
          <w:szCs w:val="26"/>
          <w:lang w:eastAsia="ro-RO"/>
        </w:rPr>
      </w:pPr>
    </w:p>
    <w:p w:rsidR="00E204C0" w:rsidRPr="00C20F8D" w:rsidRDefault="00E204C0" w:rsidP="00E204C0">
      <w:pPr>
        <w:spacing w:after="0"/>
        <w:ind w:firstLine="851"/>
        <w:jc w:val="both"/>
        <w:rPr>
          <w:rFonts w:ascii="Times New Roman" w:eastAsia="Times New Roman" w:hAnsi="Times New Roman" w:cs="Times New Roman"/>
          <w:bCs/>
          <w:sz w:val="26"/>
          <w:szCs w:val="26"/>
          <w:lang w:eastAsia="ro-RO"/>
        </w:rPr>
      </w:pPr>
      <w:r w:rsidRPr="004A73E8">
        <w:rPr>
          <w:rFonts w:ascii="Times New Roman" w:eastAsia="Times New Roman" w:hAnsi="Times New Roman" w:cs="Times New Roman"/>
          <w:b/>
          <w:bCs/>
          <w:sz w:val="26"/>
          <w:szCs w:val="26"/>
          <w:u w:val="single"/>
          <w:lang w:eastAsia="ro-RO"/>
        </w:rPr>
        <w:t>Art.2.</w:t>
      </w:r>
      <w:r w:rsidRPr="004A73E8">
        <w:rPr>
          <w:rFonts w:ascii="Times New Roman" w:eastAsia="Times New Roman" w:hAnsi="Times New Roman" w:cs="Times New Roman"/>
          <w:b/>
          <w:bCs/>
          <w:i/>
          <w:sz w:val="26"/>
          <w:szCs w:val="26"/>
          <w:lang w:eastAsia="ro-RO"/>
        </w:rPr>
        <w:t xml:space="preserve"> </w:t>
      </w:r>
      <w:r w:rsidRPr="004A73E8">
        <w:rPr>
          <w:rFonts w:ascii="Times New Roman" w:eastAsia="Times New Roman" w:hAnsi="Times New Roman" w:cs="Times New Roman"/>
          <w:bCs/>
          <w:sz w:val="26"/>
          <w:szCs w:val="26"/>
          <w:lang w:eastAsia="ro-RO"/>
        </w:rPr>
        <w:t xml:space="preserve">Se aprobă Nota de fundamentare a investiției aferente proiectului </w:t>
      </w:r>
      <w:r w:rsidRPr="00BA39CA">
        <w:rPr>
          <w:rFonts w:ascii="Times New Roman" w:hAnsi="Times New Roman" w:cs="Times New Roman"/>
          <w:b/>
          <w:bCs/>
          <w:iCs/>
          <w:sz w:val="26"/>
          <w:szCs w:val="26"/>
        </w:rPr>
        <w:t>“</w:t>
      </w:r>
      <w:r>
        <w:rPr>
          <w:rFonts w:ascii="Times New Roman" w:hAnsi="Times New Roman" w:cs="Times New Roman"/>
          <w:b/>
          <w:bCs/>
          <w:iCs/>
          <w:sz w:val="26"/>
          <w:szCs w:val="26"/>
        </w:rPr>
        <w:t>Înființarea de piste pentru biciclete în comuna Dărmănești, județul Dâmbovița</w:t>
      </w:r>
      <w:r w:rsidRPr="00BA39CA">
        <w:rPr>
          <w:rFonts w:ascii="Times New Roman" w:hAnsi="Times New Roman" w:cs="Times New Roman"/>
          <w:b/>
          <w:bCs/>
          <w:iCs/>
          <w:sz w:val="26"/>
          <w:szCs w:val="26"/>
        </w:rPr>
        <w:t>”</w:t>
      </w:r>
      <w:r w:rsidR="00C20F8D">
        <w:rPr>
          <w:rFonts w:ascii="Times New Roman" w:hAnsi="Times New Roman" w:cs="Times New Roman"/>
          <w:b/>
          <w:bCs/>
          <w:iCs/>
          <w:sz w:val="26"/>
          <w:szCs w:val="26"/>
        </w:rPr>
        <w:t xml:space="preserve">, </w:t>
      </w:r>
      <w:r w:rsidR="00C20F8D" w:rsidRPr="00C20F8D">
        <w:rPr>
          <w:rFonts w:ascii="Times New Roman" w:hAnsi="Times New Roman" w:cs="Times New Roman"/>
          <w:bCs/>
          <w:iCs/>
          <w:sz w:val="26"/>
          <w:szCs w:val="26"/>
        </w:rPr>
        <w:t>prevazutã în Anexa nr. 1 a prezentei hotârâri.</w:t>
      </w:r>
    </w:p>
    <w:p w:rsidR="00E204C0" w:rsidRPr="004A73E8" w:rsidRDefault="00E204C0" w:rsidP="00E204C0">
      <w:pPr>
        <w:spacing w:after="0" w:line="240" w:lineRule="auto"/>
        <w:jc w:val="both"/>
        <w:rPr>
          <w:rFonts w:ascii="Times New Roman" w:eastAsia="Times New Roman" w:hAnsi="Times New Roman" w:cs="Times New Roman"/>
          <w:bCs/>
          <w:sz w:val="26"/>
          <w:szCs w:val="26"/>
          <w:lang w:eastAsia="ro-RO"/>
        </w:rPr>
      </w:pPr>
    </w:p>
    <w:p w:rsidR="00E204C0" w:rsidRPr="004A73E8" w:rsidRDefault="00E204C0" w:rsidP="00E204C0">
      <w:pPr>
        <w:spacing w:after="0"/>
        <w:ind w:firstLine="851"/>
        <w:jc w:val="both"/>
        <w:rPr>
          <w:rFonts w:ascii="Times New Roman" w:eastAsia="Times New Roman" w:hAnsi="Times New Roman" w:cs="Times New Roman"/>
          <w:bCs/>
          <w:sz w:val="26"/>
          <w:szCs w:val="26"/>
          <w:lang w:eastAsia="ro-RO"/>
        </w:rPr>
      </w:pPr>
      <w:r w:rsidRPr="004A73E8">
        <w:rPr>
          <w:rFonts w:ascii="Times New Roman" w:eastAsia="Times New Roman" w:hAnsi="Times New Roman" w:cs="Times New Roman"/>
          <w:b/>
          <w:bCs/>
          <w:sz w:val="26"/>
          <w:szCs w:val="26"/>
          <w:u w:val="single"/>
          <w:lang w:eastAsia="ro-RO"/>
        </w:rPr>
        <w:t>Art.3.</w:t>
      </w:r>
      <w:r w:rsidRPr="004A73E8">
        <w:rPr>
          <w:rFonts w:ascii="Times New Roman" w:eastAsia="Times New Roman" w:hAnsi="Times New Roman" w:cs="Times New Roman"/>
          <w:b/>
          <w:bCs/>
          <w:sz w:val="26"/>
          <w:szCs w:val="26"/>
          <w:lang w:eastAsia="ro-RO"/>
        </w:rPr>
        <w:t xml:space="preserve"> </w:t>
      </w:r>
      <w:r w:rsidRPr="004A73E8">
        <w:rPr>
          <w:rFonts w:ascii="Times New Roman" w:eastAsia="Times New Roman" w:hAnsi="Times New Roman" w:cs="Times New Roman"/>
          <w:bCs/>
          <w:sz w:val="26"/>
          <w:szCs w:val="26"/>
          <w:lang w:eastAsia="ro-RO"/>
        </w:rPr>
        <w:t xml:space="preserve">Se aprobă cheltuielile legate de proiectul </w:t>
      </w:r>
      <w:r w:rsidRPr="00BA39CA">
        <w:rPr>
          <w:rFonts w:ascii="Times New Roman" w:hAnsi="Times New Roman" w:cs="Times New Roman"/>
          <w:b/>
          <w:bCs/>
          <w:iCs/>
          <w:sz w:val="26"/>
          <w:szCs w:val="26"/>
        </w:rPr>
        <w:t>“</w:t>
      </w:r>
      <w:r>
        <w:rPr>
          <w:rFonts w:ascii="Times New Roman" w:hAnsi="Times New Roman" w:cs="Times New Roman"/>
          <w:b/>
          <w:bCs/>
          <w:iCs/>
          <w:sz w:val="26"/>
          <w:szCs w:val="26"/>
        </w:rPr>
        <w:t>Înființarea de piste pentru biciclete în comuna Dărmănești, județul Dâmbovița</w:t>
      </w:r>
      <w:r w:rsidRPr="00BA39CA">
        <w:rPr>
          <w:rFonts w:ascii="Times New Roman" w:hAnsi="Times New Roman" w:cs="Times New Roman"/>
          <w:b/>
          <w:bCs/>
          <w:iCs/>
          <w:sz w:val="26"/>
          <w:szCs w:val="26"/>
        </w:rPr>
        <w:t>”</w:t>
      </w:r>
      <w:r w:rsidRPr="004A73E8">
        <w:rPr>
          <w:rFonts w:ascii="Times New Roman" w:hAnsi="Times New Roman" w:cs="Times New Roman"/>
          <w:iCs/>
          <w:sz w:val="26"/>
          <w:szCs w:val="26"/>
        </w:rPr>
        <w:t xml:space="preserve"> în cuantum de</w:t>
      </w:r>
      <w:r w:rsidRPr="004A73E8">
        <w:rPr>
          <w:rFonts w:ascii="Times New Roman" w:hAnsi="Times New Roman" w:cs="Times New Roman"/>
          <w:b/>
          <w:iCs/>
          <w:sz w:val="26"/>
          <w:szCs w:val="26"/>
        </w:rPr>
        <w:t xml:space="preserve"> </w:t>
      </w:r>
      <w:r w:rsidRPr="00B27AE2">
        <w:rPr>
          <w:rFonts w:ascii="Times New Roman" w:hAnsi="Times New Roman" w:cs="Times New Roman"/>
          <w:b/>
          <w:iCs/>
          <w:sz w:val="26"/>
          <w:szCs w:val="26"/>
        </w:rPr>
        <w:t>1.821.399,00</w:t>
      </w:r>
      <w:r>
        <w:rPr>
          <w:rFonts w:ascii="Times New Roman" w:eastAsia="Times New Roman" w:hAnsi="Times New Roman" w:cs="Times New Roman"/>
        </w:rPr>
        <w:t xml:space="preserve"> </w:t>
      </w:r>
      <w:r w:rsidRPr="004A73E8">
        <w:rPr>
          <w:rFonts w:ascii="Times New Roman" w:hAnsi="Times New Roman" w:cs="Times New Roman"/>
          <w:b/>
          <w:iCs/>
          <w:sz w:val="26"/>
          <w:szCs w:val="26"/>
        </w:rPr>
        <w:t>lei fără TVA</w:t>
      </w:r>
      <w:r w:rsidRPr="004A73E8">
        <w:rPr>
          <w:rFonts w:ascii="Times New Roman" w:hAnsi="Times New Roman" w:cs="Times New Roman"/>
          <w:iCs/>
          <w:sz w:val="26"/>
          <w:szCs w:val="26"/>
        </w:rPr>
        <w:t xml:space="preserve"> la care se adaugă TVA în sumă de </w:t>
      </w:r>
      <w:r>
        <w:rPr>
          <w:rFonts w:ascii="Times New Roman" w:hAnsi="Times New Roman" w:cs="Times New Roman"/>
          <w:iCs/>
          <w:sz w:val="26"/>
          <w:szCs w:val="26"/>
        </w:rPr>
        <w:t>346.065,81</w:t>
      </w:r>
      <w:r w:rsidRPr="004A73E8">
        <w:rPr>
          <w:rFonts w:ascii="Times New Roman" w:hAnsi="Times New Roman" w:cs="Times New Roman"/>
          <w:iCs/>
          <w:sz w:val="26"/>
          <w:szCs w:val="26"/>
        </w:rPr>
        <w:t xml:space="preserve"> lei, valoarea finanțării cu TVA fiind de </w:t>
      </w:r>
      <w:r>
        <w:rPr>
          <w:rFonts w:ascii="Times New Roman" w:hAnsi="Times New Roman" w:cs="Times New Roman"/>
          <w:iCs/>
          <w:sz w:val="26"/>
          <w:szCs w:val="26"/>
        </w:rPr>
        <w:t>2.167.464,81</w:t>
      </w:r>
      <w:r w:rsidRPr="004A73E8">
        <w:rPr>
          <w:rFonts w:ascii="Times New Roman" w:hAnsi="Times New Roman" w:cs="Times New Roman"/>
          <w:iCs/>
          <w:sz w:val="26"/>
          <w:szCs w:val="26"/>
        </w:rPr>
        <w:t xml:space="preserve"> lei.</w:t>
      </w:r>
      <w:r w:rsidRPr="004A73E8">
        <w:rPr>
          <w:rFonts w:ascii="Times New Roman" w:hAnsi="Times New Roman" w:cs="Times New Roman"/>
          <w:b/>
          <w:iCs/>
          <w:sz w:val="26"/>
          <w:szCs w:val="26"/>
        </w:rPr>
        <w:t xml:space="preserve"> </w:t>
      </w:r>
    </w:p>
    <w:p w:rsidR="00E204C0" w:rsidRDefault="00E204C0" w:rsidP="00E204C0">
      <w:pPr>
        <w:spacing w:after="0" w:line="240" w:lineRule="auto"/>
        <w:ind w:firstLine="851"/>
        <w:jc w:val="both"/>
        <w:rPr>
          <w:rFonts w:ascii="Times New Roman" w:eastAsia="Times New Roman" w:hAnsi="Times New Roman" w:cs="Times New Roman"/>
          <w:bCs/>
          <w:sz w:val="26"/>
          <w:szCs w:val="26"/>
          <w:lang w:eastAsia="ro-RO"/>
        </w:rPr>
      </w:pPr>
    </w:p>
    <w:p w:rsidR="00E204C0" w:rsidRPr="00BA39CA" w:rsidRDefault="00E204C0" w:rsidP="00E204C0">
      <w:pPr>
        <w:tabs>
          <w:tab w:val="left" w:pos="3420"/>
        </w:tabs>
        <w:spacing w:after="240"/>
        <w:ind w:firstLine="810"/>
        <w:jc w:val="both"/>
        <w:rPr>
          <w:rFonts w:ascii="Times New Roman" w:eastAsia="Times New Roman" w:hAnsi="Times New Roman" w:cs="Times New Roman"/>
          <w:bCs/>
          <w:sz w:val="26"/>
          <w:szCs w:val="26"/>
          <w:lang w:eastAsia="ro-RO"/>
        </w:rPr>
      </w:pPr>
      <w:r w:rsidRPr="00BA39CA">
        <w:rPr>
          <w:rFonts w:ascii="Times New Roman" w:eastAsia="Times New Roman" w:hAnsi="Times New Roman" w:cs="Times New Roman"/>
          <w:b/>
          <w:bCs/>
          <w:sz w:val="26"/>
          <w:szCs w:val="26"/>
          <w:lang w:eastAsia="ro-RO"/>
        </w:rPr>
        <w:t xml:space="preserve"> </w:t>
      </w:r>
      <w:r>
        <w:rPr>
          <w:rFonts w:ascii="Times New Roman" w:eastAsia="Times New Roman" w:hAnsi="Times New Roman" w:cs="Times New Roman"/>
          <w:b/>
          <w:bCs/>
          <w:sz w:val="26"/>
          <w:szCs w:val="26"/>
          <w:u w:val="single"/>
          <w:lang w:eastAsia="ro-RO"/>
        </w:rPr>
        <w:t>Art.</w:t>
      </w:r>
      <w:r w:rsidRPr="00BA39CA">
        <w:rPr>
          <w:rFonts w:ascii="Times New Roman" w:eastAsia="Times New Roman" w:hAnsi="Times New Roman" w:cs="Times New Roman"/>
          <w:b/>
          <w:bCs/>
          <w:sz w:val="26"/>
          <w:szCs w:val="26"/>
          <w:u w:val="single"/>
          <w:lang w:eastAsia="ro-RO"/>
        </w:rPr>
        <w:t>4</w:t>
      </w:r>
      <w:r>
        <w:rPr>
          <w:rFonts w:ascii="Times New Roman" w:eastAsia="Times New Roman" w:hAnsi="Times New Roman" w:cs="Times New Roman"/>
          <w:b/>
          <w:bCs/>
          <w:sz w:val="26"/>
          <w:szCs w:val="26"/>
          <w:u w:val="single"/>
          <w:lang w:eastAsia="ro-RO"/>
        </w:rPr>
        <w:t>.</w:t>
      </w:r>
      <w:r w:rsidRPr="00BA39CA">
        <w:rPr>
          <w:rFonts w:ascii="Times New Roman" w:eastAsia="Times New Roman" w:hAnsi="Times New Roman" w:cs="Times New Roman"/>
          <w:bCs/>
          <w:sz w:val="26"/>
          <w:szCs w:val="26"/>
          <w:lang w:eastAsia="ro-RO"/>
        </w:rPr>
        <w:t xml:space="preserve"> Solicitantul se angajează să finanțeze toate cheltuielile neeligibile care asigură implementarea proiectului, astfel cum acestea vor rezulta din documentațiile tehnico – economice în etapa de implementare.</w:t>
      </w:r>
    </w:p>
    <w:p w:rsidR="00E204C0" w:rsidRPr="004A73E8" w:rsidRDefault="00E204C0" w:rsidP="00E204C0">
      <w:pPr>
        <w:spacing w:after="0"/>
        <w:ind w:firstLine="851"/>
        <w:jc w:val="both"/>
        <w:rPr>
          <w:rFonts w:ascii="Times New Roman" w:eastAsia="Times New Roman" w:hAnsi="Times New Roman" w:cs="Times New Roman"/>
          <w:b/>
          <w:bCs/>
          <w:i/>
          <w:sz w:val="26"/>
          <w:szCs w:val="26"/>
          <w:lang w:eastAsia="ro-RO"/>
        </w:rPr>
      </w:pPr>
      <w:r>
        <w:rPr>
          <w:rFonts w:ascii="Times New Roman" w:eastAsia="Times New Roman" w:hAnsi="Times New Roman" w:cs="Times New Roman"/>
          <w:b/>
          <w:bCs/>
          <w:sz w:val="26"/>
          <w:szCs w:val="26"/>
          <w:u w:val="single"/>
          <w:lang w:eastAsia="ro-RO"/>
        </w:rPr>
        <w:t>Art.5</w:t>
      </w:r>
      <w:r w:rsidRPr="004A73E8">
        <w:rPr>
          <w:rFonts w:ascii="Times New Roman" w:eastAsia="Times New Roman" w:hAnsi="Times New Roman" w:cs="Times New Roman"/>
          <w:b/>
          <w:bCs/>
          <w:sz w:val="26"/>
          <w:szCs w:val="26"/>
          <w:u w:val="single"/>
          <w:lang w:eastAsia="ro-RO"/>
        </w:rPr>
        <w:t>.</w:t>
      </w:r>
      <w:r w:rsidRPr="004A73E8">
        <w:rPr>
          <w:rFonts w:ascii="Times New Roman" w:eastAsia="Times New Roman" w:hAnsi="Times New Roman" w:cs="Times New Roman"/>
          <w:b/>
          <w:bCs/>
          <w:sz w:val="26"/>
          <w:szCs w:val="26"/>
          <w:lang w:eastAsia="ro-RO"/>
        </w:rPr>
        <w:t xml:space="preserve">  </w:t>
      </w:r>
      <w:r w:rsidRPr="004A73E8">
        <w:rPr>
          <w:rFonts w:ascii="Times New Roman" w:eastAsia="Times New Roman" w:hAnsi="Times New Roman" w:cs="Times New Roman"/>
          <w:bCs/>
          <w:sz w:val="26"/>
          <w:szCs w:val="26"/>
          <w:lang w:eastAsia="ro-RO"/>
        </w:rPr>
        <w:t xml:space="preserve">Se aprobă descrierea sumară a investiței aferente proiectului </w:t>
      </w:r>
      <w:r w:rsidRPr="00BA39CA">
        <w:rPr>
          <w:rFonts w:ascii="Times New Roman" w:hAnsi="Times New Roman" w:cs="Times New Roman"/>
          <w:b/>
          <w:bCs/>
          <w:iCs/>
          <w:sz w:val="26"/>
          <w:szCs w:val="26"/>
        </w:rPr>
        <w:t>“</w:t>
      </w:r>
      <w:r>
        <w:rPr>
          <w:rFonts w:ascii="Times New Roman" w:hAnsi="Times New Roman" w:cs="Times New Roman"/>
          <w:b/>
          <w:bCs/>
          <w:iCs/>
          <w:sz w:val="26"/>
          <w:szCs w:val="26"/>
        </w:rPr>
        <w:t>Înființarea de piste pentru biciclete în comuna Dărmănești, județul Dâmbovița</w:t>
      </w:r>
      <w:r w:rsidRPr="00BA39CA">
        <w:rPr>
          <w:rFonts w:ascii="Times New Roman" w:hAnsi="Times New Roman" w:cs="Times New Roman"/>
          <w:b/>
          <w:bCs/>
          <w:iCs/>
          <w:sz w:val="26"/>
          <w:szCs w:val="26"/>
        </w:rPr>
        <w:t>”</w:t>
      </w:r>
      <w:r w:rsidRPr="004410E8">
        <w:rPr>
          <w:rFonts w:ascii="Times New Roman" w:hAnsi="Times New Roman" w:cs="Times New Roman"/>
          <w:iCs/>
          <w:sz w:val="26"/>
          <w:szCs w:val="26"/>
        </w:rPr>
        <w:t xml:space="preserve">, </w:t>
      </w:r>
      <w:r w:rsidRPr="009E6651">
        <w:rPr>
          <w:rFonts w:ascii="Times New Roman" w:hAnsi="Times New Roman" w:cs="Times New Roman"/>
          <w:iCs/>
          <w:sz w:val="26"/>
          <w:szCs w:val="26"/>
        </w:rPr>
        <w:t xml:space="preserve">conform </w:t>
      </w:r>
      <w:r w:rsidR="00C20F8D">
        <w:rPr>
          <w:rFonts w:ascii="Times New Roman" w:hAnsi="Times New Roman" w:cs="Times New Roman"/>
          <w:iCs/>
          <w:sz w:val="26"/>
          <w:szCs w:val="26"/>
        </w:rPr>
        <w:t>A</w:t>
      </w:r>
      <w:r w:rsidRPr="009E6651">
        <w:rPr>
          <w:rFonts w:ascii="Times New Roman" w:hAnsi="Times New Roman" w:cs="Times New Roman"/>
          <w:iCs/>
          <w:sz w:val="26"/>
          <w:szCs w:val="26"/>
        </w:rPr>
        <w:t>nexei</w:t>
      </w:r>
      <w:r>
        <w:rPr>
          <w:rFonts w:ascii="Times New Roman" w:hAnsi="Times New Roman" w:cs="Times New Roman"/>
          <w:iCs/>
          <w:sz w:val="26"/>
          <w:szCs w:val="26"/>
        </w:rPr>
        <w:t xml:space="preserve"> </w:t>
      </w:r>
      <w:r w:rsidR="00C20F8D">
        <w:rPr>
          <w:rFonts w:ascii="Times New Roman" w:hAnsi="Times New Roman" w:cs="Times New Roman"/>
          <w:iCs/>
          <w:sz w:val="26"/>
          <w:szCs w:val="26"/>
        </w:rPr>
        <w:t>nr. 2, parte integrantã a prezentei hotârâri.</w:t>
      </w:r>
    </w:p>
    <w:p w:rsidR="00E204C0" w:rsidRPr="004A73E8" w:rsidRDefault="00E204C0" w:rsidP="00E204C0">
      <w:pPr>
        <w:spacing w:after="0" w:line="240" w:lineRule="auto"/>
        <w:ind w:firstLine="851"/>
        <w:jc w:val="both"/>
        <w:rPr>
          <w:rFonts w:ascii="Times New Roman" w:eastAsia="Times New Roman" w:hAnsi="Times New Roman" w:cs="Times New Roman"/>
          <w:bCs/>
          <w:sz w:val="26"/>
          <w:szCs w:val="26"/>
          <w:lang w:eastAsia="ro-RO"/>
        </w:rPr>
      </w:pPr>
    </w:p>
    <w:bookmarkEnd w:id="2"/>
    <w:p w:rsidR="00E204C0" w:rsidRPr="00BA39CA" w:rsidRDefault="00E204C0" w:rsidP="00E204C0">
      <w:pPr>
        <w:spacing w:after="240"/>
        <w:ind w:firstLine="900"/>
        <w:jc w:val="both"/>
        <w:rPr>
          <w:rFonts w:ascii="Times New Roman" w:eastAsia="Times New Roman" w:hAnsi="Times New Roman" w:cs="Times New Roman"/>
          <w:bCs/>
          <w:sz w:val="26"/>
          <w:szCs w:val="26"/>
          <w:lang w:eastAsia="ro-RO"/>
        </w:rPr>
      </w:pPr>
      <w:r w:rsidRPr="00BA39CA">
        <w:rPr>
          <w:rFonts w:ascii="Times New Roman" w:eastAsia="Times New Roman" w:hAnsi="Times New Roman" w:cs="Times New Roman"/>
          <w:b/>
          <w:bCs/>
          <w:sz w:val="26"/>
          <w:szCs w:val="26"/>
          <w:u w:val="single"/>
          <w:lang w:eastAsia="ro-RO"/>
        </w:rPr>
        <w:t>Art.6</w:t>
      </w:r>
      <w:r>
        <w:rPr>
          <w:rFonts w:ascii="Times New Roman" w:eastAsia="Times New Roman" w:hAnsi="Times New Roman" w:cs="Times New Roman"/>
          <w:b/>
          <w:bCs/>
          <w:sz w:val="26"/>
          <w:szCs w:val="26"/>
          <w:u w:val="single"/>
          <w:lang w:eastAsia="ro-RO"/>
        </w:rPr>
        <w:t>.</w:t>
      </w:r>
      <w:r w:rsidRPr="00BA39CA">
        <w:rPr>
          <w:rFonts w:ascii="Times New Roman" w:eastAsia="Times New Roman" w:hAnsi="Times New Roman" w:cs="Times New Roman"/>
          <w:bCs/>
          <w:sz w:val="26"/>
          <w:szCs w:val="26"/>
          <w:lang w:eastAsia="ro-RO"/>
        </w:rPr>
        <w:t xml:space="preserve"> Consiliul Local </w:t>
      </w:r>
      <w:r>
        <w:rPr>
          <w:rFonts w:ascii="Times New Roman" w:eastAsia="Times New Roman" w:hAnsi="Times New Roman" w:cs="Times New Roman"/>
          <w:bCs/>
          <w:sz w:val="26"/>
          <w:szCs w:val="26"/>
          <w:lang w:eastAsia="ro-RO"/>
        </w:rPr>
        <w:t>Dărmănești</w:t>
      </w:r>
      <w:r w:rsidRPr="00BA39CA">
        <w:rPr>
          <w:rFonts w:ascii="Times New Roman" w:eastAsia="Times New Roman" w:hAnsi="Times New Roman" w:cs="Times New Roman"/>
          <w:bCs/>
          <w:sz w:val="26"/>
          <w:szCs w:val="26"/>
          <w:lang w:eastAsia="ro-RO"/>
        </w:rPr>
        <w:t xml:space="preserve"> împuternicește pe domnul</w:t>
      </w:r>
      <w:r>
        <w:rPr>
          <w:rFonts w:ascii="Times New Roman" w:eastAsia="Times New Roman" w:hAnsi="Times New Roman" w:cs="Times New Roman"/>
          <w:bCs/>
          <w:sz w:val="26"/>
          <w:szCs w:val="26"/>
          <w:lang w:eastAsia="ro-RO"/>
        </w:rPr>
        <w:t xml:space="preserve"> primar,</w:t>
      </w:r>
      <w:r w:rsidRPr="00BA39CA">
        <w:rPr>
          <w:rFonts w:ascii="Times New Roman" w:eastAsia="Times New Roman" w:hAnsi="Times New Roman" w:cs="Times New Roman"/>
          <w:bCs/>
          <w:sz w:val="26"/>
          <w:szCs w:val="26"/>
          <w:lang w:eastAsia="ro-RO"/>
        </w:rPr>
        <w:t xml:space="preserve"> </w:t>
      </w:r>
      <w:r>
        <w:rPr>
          <w:rFonts w:ascii="Times New Roman" w:eastAsia="Times New Roman" w:hAnsi="Times New Roman" w:cs="Times New Roman"/>
          <w:bCs/>
          <w:sz w:val="26"/>
          <w:szCs w:val="26"/>
          <w:lang w:eastAsia="ro-RO"/>
        </w:rPr>
        <w:t>Mihalache Valentin,</w:t>
      </w:r>
      <w:r w:rsidRPr="00BA39CA">
        <w:rPr>
          <w:rFonts w:ascii="Times New Roman" w:eastAsia="Times New Roman" w:hAnsi="Times New Roman" w:cs="Times New Roman"/>
          <w:bCs/>
          <w:sz w:val="26"/>
          <w:szCs w:val="26"/>
          <w:lang w:eastAsia="ro-RO"/>
        </w:rPr>
        <w:t xml:space="preserve"> să semneze toate actele necesare şi contractul de finanțare în numele </w:t>
      </w:r>
      <w:r>
        <w:rPr>
          <w:rFonts w:ascii="Times New Roman" w:eastAsia="Times New Roman" w:hAnsi="Times New Roman" w:cs="Times New Roman"/>
          <w:bCs/>
          <w:sz w:val="26"/>
          <w:szCs w:val="26"/>
          <w:lang w:eastAsia="ro-RO"/>
        </w:rPr>
        <w:t>Comunei Dărmănești</w:t>
      </w:r>
      <w:r w:rsidRPr="00BA39CA">
        <w:rPr>
          <w:rFonts w:ascii="Times New Roman" w:eastAsia="Times New Roman" w:hAnsi="Times New Roman" w:cs="Times New Roman"/>
          <w:bCs/>
          <w:sz w:val="26"/>
          <w:szCs w:val="26"/>
          <w:lang w:eastAsia="ro-RO"/>
        </w:rPr>
        <w:t>.</w:t>
      </w:r>
    </w:p>
    <w:p w:rsidR="00E204C0" w:rsidRDefault="00E204C0" w:rsidP="00E204C0">
      <w:pPr>
        <w:spacing w:after="240"/>
        <w:ind w:firstLine="900"/>
        <w:jc w:val="both"/>
        <w:rPr>
          <w:rFonts w:ascii="Times New Roman" w:eastAsia="Times New Roman" w:hAnsi="Times New Roman" w:cs="Times New Roman"/>
          <w:bCs/>
          <w:sz w:val="26"/>
          <w:szCs w:val="26"/>
          <w:lang w:eastAsia="ro-RO"/>
        </w:rPr>
      </w:pPr>
      <w:r w:rsidRPr="00BA39CA">
        <w:rPr>
          <w:rFonts w:ascii="Times New Roman" w:eastAsia="Times New Roman" w:hAnsi="Times New Roman" w:cs="Times New Roman"/>
          <w:b/>
          <w:bCs/>
          <w:sz w:val="26"/>
          <w:szCs w:val="26"/>
          <w:u w:val="single"/>
          <w:lang w:eastAsia="ro-RO"/>
        </w:rPr>
        <w:t>Art.7.</w:t>
      </w:r>
      <w:r w:rsidRPr="00BA39CA">
        <w:rPr>
          <w:rFonts w:ascii="Times New Roman" w:eastAsia="Times New Roman" w:hAnsi="Times New Roman" w:cs="Times New Roman"/>
          <w:bCs/>
          <w:sz w:val="26"/>
          <w:szCs w:val="26"/>
          <w:lang w:eastAsia="ro-RO"/>
        </w:rPr>
        <w:t xml:space="preserve">  </w:t>
      </w:r>
      <w:r w:rsidRPr="00067F9C">
        <w:rPr>
          <w:rFonts w:ascii="Times New Roman" w:eastAsia="Times New Roman" w:hAnsi="Times New Roman" w:cs="Times New Roman"/>
          <w:bCs/>
          <w:sz w:val="26"/>
          <w:szCs w:val="26"/>
          <w:lang w:eastAsia="ro-RO"/>
        </w:rPr>
        <w:t xml:space="preserve">Cu ducerea la îndeplinire a prezentei hotărâri se împuternicește Primarul Comunei </w:t>
      </w:r>
      <w:r>
        <w:rPr>
          <w:rFonts w:ascii="Times New Roman" w:eastAsia="Times New Roman" w:hAnsi="Times New Roman" w:cs="Times New Roman"/>
          <w:bCs/>
          <w:sz w:val="26"/>
          <w:szCs w:val="26"/>
          <w:lang w:eastAsia="ro-RO"/>
        </w:rPr>
        <w:t>Dărmănești</w:t>
      </w:r>
      <w:r w:rsidRPr="00067F9C">
        <w:rPr>
          <w:rFonts w:ascii="Times New Roman" w:eastAsia="Times New Roman" w:hAnsi="Times New Roman" w:cs="Times New Roman"/>
          <w:bCs/>
          <w:sz w:val="26"/>
          <w:szCs w:val="26"/>
          <w:lang w:eastAsia="ro-RO"/>
        </w:rPr>
        <w:t>, iar Secretarul General o va comunica către instituțiile și persoanele interesate.</w:t>
      </w:r>
    </w:p>
    <w:p w:rsidR="00C20F8D" w:rsidRDefault="00C20F8D" w:rsidP="00E204C0">
      <w:pPr>
        <w:spacing w:after="240"/>
        <w:ind w:firstLine="900"/>
        <w:jc w:val="both"/>
        <w:rPr>
          <w:rFonts w:ascii="Times New Roman" w:eastAsia="Times New Roman" w:hAnsi="Times New Roman" w:cs="Times New Roman"/>
          <w:bCs/>
          <w:sz w:val="26"/>
          <w:szCs w:val="26"/>
          <w:lang w:eastAsia="ro-RO"/>
        </w:rPr>
      </w:pPr>
    </w:p>
    <w:p w:rsidR="00E11C87" w:rsidRPr="006816FE" w:rsidRDefault="00E11C87" w:rsidP="00E11C87">
      <w:pPr>
        <w:spacing w:after="0" w:line="240" w:lineRule="auto"/>
        <w:jc w:val="center"/>
        <w:rPr>
          <w:b/>
        </w:rPr>
      </w:pPr>
      <w:bookmarkStart w:id="3" w:name="_Hlk530652393"/>
      <w:r w:rsidRPr="006816FE">
        <w:rPr>
          <w:b/>
        </w:rPr>
        <w:t>Preşedinte de ședinţã,</w:t>
      </w:r>
    </w:p>
    <w:p w:rsidR="00E11C87" w:rsidRDefault="00E11C87" w:rsidP="00BC6247">
      <w:pPr>
        <w:pStyle w:val="NormalWeb"/>
        <w:spacing w:before="0" w:beforeAutospacing="0" w:after="0"/>
        <w:ind w:left="-363" w:firstLine="363"/>
        <w:jc w:val="center"/>
        <w:rPr>
          <w:rFonts w:ascii="Arial" w:hAnsi="Arial" w:cs="Arial"/>
          <w:b/>
        </w:rPr>
      </w:pPr>
      <w:r w:rsidRPr="006816FE">
        <w:rPr>
          <w:rFonts w:ascii="Arial" w:hAnsi="Arial" w:cs="Arial"/>
          <w:b/>
        </w:rPr>
        <w:t xml:space="preserve"> </w:t>
      </w:r>
      <w:proofErr w:type="spellStart"/>
      <w:r w:rsidRPr="006816FE">
        <w:rPr>
          <w:rFonts w:ascii="Arial" w:hAnsi="Arial" w:cs="Arial"/>
          <w:b/>
        </w:rPr>
        <w:t>Constantin</w:t>
      </w:r>
      <w:proofErr w:type="spellEnd"/>
      <w:r w:rsidRPr="006816FE">
        <w:rPr>
          <w:rFonts w:ascii="Arial" w:hAnsi="Arial" w:cs="Arial"/>
          <w:b/>
        </w:rPr>
        <w:t xml:space="preserve"> </w:t>
      </w:r>
      <w:proofErr w:type="spellStart"/>
      <w:r w:rsidRPr="006816FE">
        <w:rPr>
          <w:rFonts w:ascii="Arial" w:hAnsi="Arial" w:cs="Arial"/>
          <w:b/>
        </w:rPr>
        <w:t>Leca</w:t>
      </w:r>
      <w:proofErr w:type="spellEnd"/>
    </w:p>
    <w:p w:rsidR="00E11C87" w:rsidRDefault="00E11C87" w:rsidP="00E11C87">
      <w:pPr>
        <w:pStyle w:val="NormalWeb"/>
        <w:spacing w:before="0" w:beforeAutospacing="0" w:after="0"/>
        <w:ind w:left="-363" w:firstLine="363"/>
        <w:jc w:val="right"/>
        <w:rPr>
          <w:rFonts w:ascii="Arial" w:hAnsi="Arial" w:cs="Arial"/>
          <w:b/>
        </w:rPr>
      </w:pPr>
    </w:p>
    <w:p w:rsidR="00E11C87" w:rsidRDefault="00E11C87" w:rsidP="00E11C87">
      <w:pPr>
        <w:pStyle w:val="NormalWeb"/>
        <w:spacing w:before="0" w:beforeAutospacing="0" w:after="0"/>
        <w:ind w:left="-363" w:firstLine="363"/>
        <w:jc w:val="right"/>
        <w:rPr>
          <w:rFonts w:ascii="Arial" w:hAnsi="Arial" w:cs="Arial"/>
          <w:b/>
        </w:rPr>
      </w:pPr>
    </w:p>
    <w:p w:rsidR="00E11C87" w:rsidRPr="006816FE" w:rsidRDefault="00E11C87" w:rsidP="00E11C87">
      <w:pPr>
        <w:pStyle w:val="NormalWeb"/>
        <w:spacing w:before="0" w:beforeAutospacing="0" w:after="0"/>
        <w:ind w:left="-363" w:firstLine="363"/>
        <w:jc w:val="right"/>
        <w:rPr>
          <w:rFonts w:ascii="Arial" w:hAnsi="Arial" w:cs="Arial"/>
          <w:b/>
        </w:rPr>
      </w:pPr>
      <w:proofErr w:type="spellStart"/>
      <w:r w:rsidRPr="006816FE">
        <w:rPr>
          <w:rFonts w:ascii="Arial" w:hAnsi="Arial" w:cs="Arial"/>
          <w:b/>
        </w:rPr>
        <w:t>Contrasemneazã</w:t>
      </w:r>
      <w:proofErr w:type="spellEnd"/>
      <w:r w:rsidRPr="006816FE">
        <w:rPr>
          <w:rFonts w:ascii="Arial" w:hAnsi="Arial" w:cs="Arial"/>
          <w:b/>
        </w:rPr>
        <w:t xml:space="preserve"> </w:t>
      </w:r>
      <w:proofErr w:type="spellStart"/>
      <w:r w:rsidRPr="006816FE">
        <w:rPr>
          <w:rFonts w:ascii="Arial" w:hAnsi="Arial" w:cs="Arial"/>
          <w:b/>
        </w:rPr>
        <w:t>pentru</w:t>
      </w:r>
      <w:proofErr w:type="spellEnd"/>
      <w:r w:rsidRPr="006816FE">
        <w:rPr>
          <w:rFonts w:ascii="Arial" w:hAnsi="Arial" w:cs="Arial"/>
          <w:b/>
        </w:rPr>
        <w:t xml:space="preserve"> </w:t>
      </w:r>
      <w:proofErr w:type="spellStart"/>
      <w:r w:rsidRPr="006816FE">
        <w:rPr>
          <w:rFonts w:ascii="Arial" w:hAnsi="Arial" w:cs="Arial"/>
          <w:b/>
        </w:rPr>
        <w:t>legalitate</w:t>
      </w:r>
      <w:proofErr w:type="spellEnd"/>
      <w:r w:rsidRPr="006816FE">
        <w:rPr>
          <w:rFonts w:ascii="Arial" w:hAnsi="Arial" w:cs="Arial"/>
          <w:b/>
        </w:rPr>
        <w:t>,</w:t>
      </w:r>
    </w:p>
    <w:p w:rsidR="00E11C87" w:rsidRPr="006816FE" w:rsidRDefault="00E11C87" w:rsidP="00E11C87">
      <w:pPr>
        <w:pStyle w:val="NormalWeb"/>
        <w:spacing w:before="0" w:beforeAutospacing="0" w:after="0"/>
        <w:ind w:left="-363" w:firstLine="363"/>
        <w:rPr>
          <w:rFonts w:ascii="Arial" w:hAnsi="Arial" w:cs="Arial"/>
          <w:b/>
        </w:rPr>
      </w:pPr>
      <w:r w:rsidRPr="006816FE">
        <w:rPr>
          <w:rFonts w:ascii="Arial" w:hAnsi="Arial" w:cs="Arial"/>
          <w:b/>
        </w:rPr>
        <w:t xml:space="preserve">                                                                                                                 </w:t>
      </w:r>
      <w:proofErr w:type="spellStart"/>
      <w:r w:rsidRPr="006816FE">
        <w:rPr>
          <w:rFonts w:ascii="Arial" w:hAnsi="Arial" w:cs="Arial"/>
          <w:b/>
        </w:rPr>
        <w:t>Secretar</w:t>
      </w:r>
      <w:proofErr w:type="spellEnd"/>
      <w:r w:rsidRPr="006816FE">
        <w:rPr>
          <w:rFonts w:ascii="Arial" w:hAnsi="Arial" w:cs="Arial"/>
          <w:b/>
        </w:rPr>
        <w:t xml:space="preserve"> general, </w:t>
      </w:r>
    </w:p>
    <w:p w:rsidR="00E11C87" w:rsidRDefault="00E11C87" w:rsidP="00E11C87">
      <w:pPr>
        <w:pStyle w:val="NormalWeb"/>
        <w:spacing w:before="0" w:beforeAutospacing="0" w:after="0"/>
        <w:ind w:left="-363" w:firstLine="363"/>
        <w:rPr>
          <w:rFonts w:ascii="Arial" w:hAnsi="Arial" w:cs="Arial"/>
          <w:b/>
        </w:rPr>
      </w:pPr>
      <w:r w:rsidRPr="006816FE">
        <w:rPr>
          <w:rFonts w:ascii="Arial" w:hAnsi="Arial" w:cs="Arial"/>
          <w:b/>
        </w:rPr>
        <w:tab/>
      </w:r>
      <w:r w:rsidRPr="006816FE">
        <w:rPr>
          <w:rFonts w:ascii="Arial" w:hAnsi="Arial" w:cs="Arial"/>
          <w:b/>
        </w:rPr>
        <w:tab/>
      </w:r>
      <w:r w:rsidRPr="006816FE">
        <w:rPr>
          <w:rFonts w:ascii="Arial" w:hAnsi="Arial" w:cs="Arial"/>
          <w:b/>
        </w:rPr>
        <w:tab/>
      </w:r>
      <w:r w:rsidRPr="006816FE">
        <w:rPr>
          <w:rFonts w:ascii="Arial" w:hAnsi="Arial" w:cs="Arial"/>
          <w:b/>
        </w:rPr>
        <w:tab/>
      </w:r>
      <w:r w:rsidRPr="006816FE">
        <w:rPr>
          <w:rFonts w:ascii="Arial" w:hAnsi="Arial" w:cs="Arial"/>
          <w:b/>
        </w:rPr>
        <w:tab/>
      </w:r>
      <w:r w:rsidRPr="006816FE">
        <w:rPr>
          <w:rFonts w:ascii="Arial" w:hAnsi="Arial" w:cs="Arial"/>
          <w:b/>
        </w:rPr>
        <w:tab/>
      </w:r>
      <w:r w:rsidRPr="006816FE">
        <w:rPr>
          <w:rFonts w:ascii="Arial" w:hAnsi="Arial" w:cs="Arial"/>
          <w:b/>
        </w:rPr>
        <w:tab/>
      </w:r>
      <w:r w:rsidRPr="006816FE">
        <w:rPr>
          <w:rFonts w:ascii="Arial" w:hAnsi="Arial" w:cs="Arial"/>
          <w:b/>
        </w:rPr>
        <w:tab/>
      </w:r>
      <w:r w:rsidRPr="006816FE">
        <w:rPr>
          <w:rFonts w:ascii="Arial" w:hAnsi="Arial" w:cs="Arial"/>
          <w:b/>
        </w:rPr>
        <w:tab/>
        <w:t xml:space="preserve">                Ana-Maria </w:t>
      </w:r>
      <w:proofErr w:type="spellStart"/>
      <w:r w:rsidRPr="006816FE">
        <w:rPr>
          <w:rFonts w:ascii="Arial" w:hAnsi="Arial" w:cs="Arial"/>
          <w:b/>
        </w:rPr>
        <w:t>Slotea</w:t>
      </w:r>
      <w:proofErr w:type="spellEnd"/>
    </w:p>
    <w:p w:rsidR="00E11C87" w:rsidRDefault="00E11C87" w:rsidP="00E11C87">
      <w:pPr>
        <w:pStyle w:val="NormalWeb"/>
        <w:spacing w:before="0" w:beforeAutospacing="0" w:after="0"/>
        <w:ind w:left="-363" w:firstLine="363"/>
        <w:rPr>
          <w:rFonts w:ascii="Arial" w:hAnsi="Arial" w:cs="Arial"/>
          <w:b/>
        </w:rPr>
      </w:pPr>
    </w:p>
    <w:p w:rsidR="00E11C87" w:rsidRDefault="00E11C87" w:rsidP="00E11C87">
      <w:pPr>
        <w:pStyle w:val="NormalWeb"/>
        <w:spacing w:before="0" w:beforeAutospacing="0" w:after="0"/>
        <w:ind w:left="-363" w:firstLine="363"/>
        <w:rPr>
          <w:rFonts w:ascii="Arial" w:hAnsi="Arial" w:cs="Arial"/>
          <w:b/>
        </w:rPr>
      </w:pPr>
    </w:p>
    <w:p w:rsidR="00E11C87" w:rsidRDefault="00E11C87" w:rsidP="00E11C87">
      <w:pPr>
        <w:pStyle w:val="NormalWeb"/>
        <w:spacing w:before="0" w:beforeAutospacing="0" w:after="0"/>
        <w:ind w:left="-363" w:firstLine="363"/>
        <w:rPr>
          <w:rFonts w:ascii="Arial" w:hAnsi="Arial" w:cs="Arial"/>
          <w:b/>
        </w:rPr>
      </w:pPr>
    </w:p>
    <w:p w:rsidR="00E11C87" w:rsidRPr="006816FE" w:rsidRDefault="00E11C87" w:rsidP="00E11C87">
      <w:pPr>
        <w:pStyle w:val="NormalWeb"/>
        <w:spacing w:before="0" w:beforeAutospacing="0" w:after="0"/>
        <w:ind w:left="-363" w:firstLine="363"/>
        <w:rPr>
          <w:rFonts w:ascii="Arial" w:hAnsi="Arial" w:cs="Arial"/>
          <w:b/>
        </w:rPr>
      </w:pPr>
      <w:r w:rsidRPr="006816FE">
        <w:rPr>
          <w:rFonts w:ascii="Arial" w:hAnsi="Arial" w:cs="Arial"/>
          <w:b/>
          <w:iCs/>
          <w:lang w:val="it-IT"/>
        </w:rPr>
        <w:t xml:space="preserve">Nr. </w:t>
      </w:r>
      <w:r>
        <w:rPr>
          <w:rFonts w:ascii="Arial" w:hAnsi="Arial" w:cs="Arial"/>
          <w:b/>
          <w:iCs/>
          <w:lang w:val="it-IT"/>
        </w:rPr>
        <w:t>27</w:t>
      </w:r>
    </w:p>
    <w:p w:rsidR="00E11C87" w:rsidRDefault="00E11C87" w:rsidP="00E11C87">
      <w:pPr>
        <w:pStyle w:val="NormalWeb"/>
        <w:spacing w:before="0" w:beforeAutospacing="0" w:after="0"/>
        <w:rPr>
          <w:rFonts w:ascii="Arial" w:hAnsi="Arial" w:cs="Arial"/>
          <w:b/>
          <w:iCs/>
          <w:lang w:val="it-IT"/>
        </w:rPr>
      </w:pPr>
      <w:r w:rsidRPr="006816FE">
        <w:rPr>
          <w:rFonts w:ascii="Arial" w:hAnsi="Arial" w:cs="Arial"/>
          <w:b/>
          <w:iCs/>
          <w:lang w:val="it-IT"/>
        </w:rPr>
        <w:t xml:space="preserve">Dãrmãnești, </w:t>
      </w:r>
      <w:r>
        <w:rPr>
          <w:rFonts w:ascii="Arial" w:hAnsi="Arial" w:cs="Arial"/>
          <w:b/>
          <w:iCs/>
          <w:lang w:val="it-IT"/>
        </w:rPr>
        <w:t>20.05.2022</w:t>
      </w:r>
    </w:p>
    <w:p w:rsidR="00E11C87" w:rsidRDefault="00E11C87" w:rsidP="00E11C87">
      <w:pPr>
        <w:pStyle w:val="NormalWeb"/>
        <w:spacing w:before="0" w:beforeAutospacing="0" w:after="0"/>
        <w:rPr>
          <w:rFonts w:ascii="Arial" w:hAnsi="Arial" w:cs="Arial"/>
          <w:b/>
          <w:iCs/>
          <w:lang w:val="it-IT"/>
        </w:rPr>
      </w:pPr>
    </w:p>
    <w:p w:rsidR="00E11C87" w:rsidRDefault="00E11C87" w:rsidP="00E11C87">
      <w:pPr>
        <w:pStyle w:val="NormalWeb"/>
        <w:spacing w:before="0" w:beforeAutospacing="0" w:after="0"/>
        <w:rPr>
          <w:rFonts w:ascii="Arial" w:hAnsi="Arial" w:cs="Arial"/>
          <w:b/>
          <w:iCs/>
          <w:lang w:val="it-IT"/>
        </w:rPr>
      </w:pPr>
    </w:p>
    <w:p w:rsidR="00E11C87" w:rsidRDefault="00E11C87" w:rsidP="00E11C87">
      <w:pPr>
        <w:pStyle w:val="NormalWeb"/>
        <w:spacing w:before="0" w:beforeAutospacing="0" w:after="0"/>
        <w:rPr>
          <w:rFonts w:ascii="Arial" w:hAnsi="Arial" w:cs="Arial"/>
          <w:b/>
          <w:iCs/>
          <w:lang w:val="it-IT"/>
        </w:rPr>
      </w:pPr>
    </w:p>
    <w:p w:rsidR="00E11C87" w:rsidRDefault="00E11C87" w:rsidP="00E11C87">
      <w:pPr>
        <w:pStyle w:val="NormalWeb"/>
        <w:spacing w:before="0" w:beforeAutospacing="0" w:after="0"/>
        <w:rPr>
          <w:rFonts w:ascii="Arial" w:hAnsi="Arial" w:cs="Arial"/>
          <w:b/>
          <w:iCs/>
          <w:lang w:val="it-IT"/>
        </w:rPr>
      </w:pPr>
    </w:p>
    <w:p w:rsidR="00E11C87" w:rsidRDefault="00E11C87" w:rsidP="00E11C87">
      <w:pPr>
        <w:pStyle w:val="NormalWeb"/>
        <w:spacing w:before="0" w:beforeAutospacing="0" w:after="0"/>
        <w:rPr>
          <w:rFonts w:ascii="Arial" w:hAnsi="Arial" w:cs="Arial"/>
          <w:b/>
          <w:iCs/>
          <w:lang w:val="it-IT"/>
        </w:rPr>
      </w:pPr>
    </w:p>
    <w:p w:rsidR="00192495" w:rsidRDefault="00192495" w:rsidP="00E11C87">
      <w:pPr>
        <w:pStyle w:val="NormalWeb"/>
        <w:spacing w:before="0" w:beforeAutospacing="0" w:after="0"/>
        <w:rPr>
          <w:rFonts w:ascii="Arial" w:hAnsi="Arial" w:cs="Arial"/>
          <w:b/>
          <w:iCs/>
          <w:lang w:val="it-IT"/>
        </w:rPr>
      </w:pPr>
    </w:p>
    <w:p w:rsidR="00192495" w:rsidRDefault="00192495" w:rsidP="00E11C87">
      <w:pPr>
        <w:pStyle w:val="NormalWeb"/>
        <w:spacing w:before="0" w:beforeAutospacing="0" w:after="0"/>
        <w:rPr>
          <w:rFonts w:ascii="Arial" w:hAnsi="Arial" w:cs="Arial"/>
          <w:b/>
          <w:iCs/>
          <w:lang w:val="it-IT"/>
        </w:rPr>
      </w:pPr>
    </w:p>
    <w:p w:rsidR="00192495" w:rsidRDefault="00192495" w:rsidP="00E11C87">
      <w:pPr>
        <w:pStyle w:val="NormalWeb"/>
        <w:spacing w:before="0" w:beforeAutospacing="0" w:after="0"/>
        <w:rPr>
          <w:rFonts w:ascii="Arial" w:hAnsi="Arial" w:cs="Arial"/>
          <w:b/>
          <w:iCs/>
          <w:lang w:val="it-IT"/>
        </w:rPr>
      </w:pPr>
    </w:p>
    <w:p w:rsidR="00E11C87" w:rsidRDefault="00E11C87" w:rsidP="00E11C87">
      <w:pPr>
        <w:pStyle w:val="NormalWeb"/>
        <w:spacing w:before="0" w:beforeAutospacing="0" w:after="0"/>
        <w:rPr>
          <w:rFonts w:ascii="Arial" w:hAnsi="Arial" w:cs="Arial"/>
          <w:i/>
          <w:iCs/>
          <w:sz w:val="20"/>
          <w:szCs w:val="20"/>
          <w:lang w:val="it-IT"/>
        </w:rPr>
      </w:pPr>
    </w:p>
    <w:p w:rsidR="00E204C0" w:rsidRDefault="00E11C87" w:rsidP="00E11C87">
      <w:pPr>
        <w:pStyle w:val="NormalWeb"/>
        <w:spacing w:before="0" w:beforeAutospacing="0" w:after="0"/>
        <w:ind w:firstLine="720"/>
        <w:jc w:val="both"/>
        <w:rPr>
          <w:sz w:val="26"/>
          <w:szCs w:val="26"/>
        </w:rPr>
      </w:pPr>
      <w:r w:rsidRPr="00DA1171">
        <w:rPr>
          <w:rFonts w:ascii="Arial" w:hAnsi="Arial" w:cs="Arial"/>
          <w:i/>
          <w:iCs/>
          <w:sz w:val="20"/>
          <w:szCs w:val="20"/>
          <w:lang w:val="it-IT"/>
        </w:rPr>
        <w:t xml:space="preserve">Această hotărâre a fost adoptată de Consiliul Local Dãrmãnești în şedinţa </w:t>
      </w:r>
      <w:r>
        <w:rPr>
          <w:rFonts w:ascii="Arial" w:hAnsi="Arial" w:cs="Arial"/>
          <w:i/>
          <w:iCs/>
          <w:sz w:val="20"/>
          <w:szCs w:val="20"/>
          <w:lang w:val="it-IT"/>
        </w:rPr>
        <w:t xml:space="preserve">extraordinarã, convocatã de îndatã, </w:t>
      </w:r>
      <w:r w:rsidRPr="00DA1171">
        <w:rPr>
          <w:rFonts w:ascii="Arial" w:hAnsi="Arial" w:cs="Arial"/>
          <w:i/>
          <w:iCs/>
          <w:sz w:val="20"/>
          <w:szCs w:val="20"/>
          <w:lang w:val="it-IT"/>
        </w:rPr>
        <w:t xml:space="preserve">din </w:t>
      </w:r>
      <w:r>
        <w:rPr>
          <w:rFonts w:ascii="Arial" w:hAnsi="Arial" w:cs="Arial"/>
          <w:i/>
          <w:iCs/>
          <w:sz w:val="20"/>
          <w:szCs w:val="20"/>
          <w:lang w:val="it-IT"/>
        </w:rPr>
        <w:t>20.05.2022</w:t>
      </w:r>
      <w:r w:rsidR="00BC6247">
        <w:rPr>
          <w:rFonts w:ascii="Arial" w:hAnsi="Arial" w:cs="Arial"/>
          <w:i/>
          <w:iCs/>
          <w:sz w:val="20"/>
          <w:szCs w:val="20"/>
          <w:lang w:val="it-IT"/>
        </w:rPr>
        <w:t>,</w:t>
      </w:r>
      <w:r>
        <w:rPr>
          <w:rFonts w:ascii="Arial" w:hAnsi="Arial" w:cs="Arial"/>
          <w:i/>
          <w:iCs/>
          <w:sz w:val="20"/>
          <w:szCs w:val="20"/>
          <w:lang w:val="it-IT"/>
        </w:rPr>
        <w:t xml:space="preserve"> </w:t>
      </w:r>
      <w:r w:rsidRPr="00DA1171">
        <w:rPr>
          <w:rFonts w:ascii="Arial" w:hAnsi="Arial" w:cs="Arial"/>
          <w:i/>
          <w:iCs/>
          <w:sz w:val="20"/>
          <w:szCs w:val="20"/>
          <w:lang w:val="it-IT"/>
        </w:rPr>
        <w:t xml:space="preserve"> cu respectarea prevederilor art. 139 alin (</w:t>
      </w:r>
      <w:r>
        <w:rPr>
          <w:rFonts w:ascii="Arial" w:hAnsi="Arial" w:cs="Arial"/>
          <w:i/>
          <w:iCs/>
          <w:sz w:val="20"/>
          <w:szCs w:val="20"/>
          <w:lang w:val="it-IT"/>
        </w:rPr>
        <w:t>3</w:t>
      </w:r>
      <w:r w:rsidRPr="00DA1171">
        <w:rPr>
          <w:rFonts w:ascii="Arial" w:hAnsi="Arial" w:cs="Arial"/>
          <w:i/>
          <w:iCs/>
          <w:sz w:val="20"/>
          <w:szCs w:val="20"/>
          <w:lang w:val="it-IT"/>
        </w:rPr>
        <w:t xml:space="preserve">) din OUG nr. 57/2019, cu un număr de </w:t>
      </w:r>
      <w:r w:rsidR="00BC6247">
        <w:rPr>
          <w:rFonts w:ascii="Arial" w:hAnsi="Arial" w:cs="Arial"/>
          <w:i/>
          <w:iCs/>
          <w:sz w:val="20"/>
          <w:szCs w:val="20"/>
          <w:lang w:val="it-IT"/>
        </w:rPr>
        <w:t xml:space="preserve">9 </w:t>
      </w:r>
      <w:r>
        <w:rPr>
          <w:rFonts w:ascii="Arial" w:hAnsi="Arial" w:cs="Arial"/>
          <w:i/>
          <w:iCs/>
          <w:sz w:val="20"/>
          <w:szCs w:val="20"/>
          <w:lang w:val="it-IT"/>
        </w:rPr>
        <w:t xml:space="preserve"> </w:t>
      </w:r>
      <w:r w:rsidRPr="00DA1171">
        <w:rPr>
          <w:rFonts w:ascii="Arial" w:hAnsi="Arial" w:cs="Arial"/>
          <w:i/>
          <w:iCs/>
          <w:sz w:val="20"/>
          <w:szCs w:val="20"/>
          <w:lang w:val="it-IT"/>
        </w:rPr>
        <w:t xml:space="preserve">voturi din numărul total de 13 consilieri locali în funcţie şi </w:t>
      </w:r>
      <w:r w:rsidR="00BC6247">
        <w:rPr>
          <w:rFonts w:ascii="Arial" w:hAnsi="Arial" w:cs="Arial"/>
          <w:i/>
          <w:iCs/>
          <w:sz w:val="20"/>
          <w:szCs w:val="20"/>
          <w:lang w:val="it-IT"/>
        </w:rPr>
        <w:t xml:space="preserve"> 9 </w:t>
      </w:r>
      <w:r w:rsidRPr="00DA1171">
        <w:rPr>
          <w:rFonts w:ascii="Arial" w:hAnsi="Arial" w:cs="Arial"/>
          <w:i/>
          <w:iCs/>
          <w:sz w:val="20"/>
          <w:szCs w:val="20"/>
          <w:lang w:val="it-IT"/>
        </w:rPr>
        <w:t>consilieri prezenţi la vot</w:t>
      </w:r>
      <w:bookmarkEnd w:id="3"/>
      <w:r>
        <w:rPr>
          <w:rFonts w:ascii="Arial" w:hAnsi="Arial" w:cs="Arial"/>
          <w:i/>
          <w:iCs/>
          <w:sz w:val="20"/>
          <w:szCs w:val="20"/>
          <w:lang w:val="it-IT"/>
        </w:rPr>
        <w:t>.</w:t>
      </w:r>
    </w:p>
    <w:p w:rsidR="00E204C0" w:rsidRDefault="00E204C0" w:rsidP="00E204C0">
      <w:pPr>
        <w:pStyle w:val="ListParagraph"/>
        <w:suppressAutoHyphens w:val="0"/>
        <w:ind w:left="0"/>
        <w:jc w:val="both"/>
        <w:rPr>
          <w:rFonts w:ascii="Times New Roman" w:hAnsi="Times New Roman" w:cs="Times New Roman"/>
          <w:sz w:val="26"/>
          <w:szCs w:val="26"/>
        </w:rPr>
      </w:pPr>
    </w:p>
    <w:p w:rsidR="00192495" w:rsidRDefault="00192495" w:rsidP="00C20F8D">
      <w:pPr>
        <w:jc w:val="right"/>
        <w:rPr>
          <w:b/>
        </w:rPr>
      </w:pPr>
    </w:p>
    <w:p w:rsidR="00BC6247" w:rsidRDefault="00BC6247" w:rsidP="00C20F8D">
      <w:pPr>
        <w:jc w:val="right"/>
        <w:rPr>
          <w:b/>
        </w:rPr>
      </w:pPr>
    </w:p>
    <w:p w:rsidR="00C20F8D" w:rsidRPr="00C20F8D" w:rsidRDefault="00BC6247" w:rsidP="00C20F8D">
      <w:pPr>
        <w:jc w:val="right"/>
        <w:rPr>
          <w:b/>
        </w:rPr>
      </w:pPr>
      <w:r>
        <w:rPr>
          <w:b/>
        </w:rPr>
        <w:lastRenderedPageBreak/>
        <w:t>A</w:t>
      </w:r>
      <w:r w:rsidR="00C20F8D" w:rsidRPr="00C20F8D">
        <w:rPr>
          <w:b/>
        </w:rPr>
        <w:t xml:space="preserve">nexa nr. 1 la </w:t>
      </w:r>
      <w:r w:rsidR="00E11C87">
        <w:rPr>
          <w:b/>
        </w:rPr>
        <w:t>HCL Dãrmãnești</w:t>
      </w:r>
      <w:r w:rsidR="00C20F8D" w:rsidRPr="00C20F8D">
        <w:rPr>
          <w:b/>
        </w:rPr>
        <w:t xml:space="preserve"> nr. </w:t>
      </w:r>
      <w:r w:rsidR="00E11C87">
        <w:rPr>
          <w:b/>
        </w:rPr>
        <w:t>27/20.05.2022</w:t>
      </w:r>
    </w:p>
    <w:p w:rsidR="00C20F8D" w:rsidRDefault="00C20F8D" w:rsidP="00C20F8D"/>
    <w:tbl>
      <w:tblPr>
        <w:tblW w:w="10040" w:type="dxa"/>
        <w:tblLook w:val="0000"/>
      </w:tblPr>
      <w:tblGrid>
        <w:gridCol w:w="10040"/>
      </w:tblGrid>
      <w:tr w:rsidR="00C20F8D" w:rsidRPr="004412FA" w:rsidTr="001728F7">
        <w:trPr>
          <w:trHeight w:val="329"/>
        </w:trPr>
        <w:tc>
          <w:tcPr>
            <w:tcW w:w="10040" w:type="dxa"/>
          </w:tcPr>
          <w:p w:rsidR="00C20F8D" w:rsidRPr="00A50C06" w:rsidRDefault="00C20F8D" w:rsidP="001728F7">
            <w:pPr>
              <w:tabs>
                <w:tab w:val="center" w:pos="4536"/>
                <w:tab w:val="right" w:pos="9072"/>
              </w:tabs>
              <w:spacing w:after="0" w:line="240" w:lineRule="auto"/>
              <w:rPr>
                <w:rFonts w:eastAsia="Times New Roman"/>
                <w:b/>
                <w:color w:val="333333"/>
                <w:sz w:val="16"/>
                <w:szCs w:val="16"/>
              </w:rPr>
            </w:pPr>
            <w:r w:rsidRPr="00A50C06">
              <w:rPr>
                <w:rFonts w:eastAsia="Times New Roman"/>
                <w:b/>
                <w:color w:val="333333"/>
                <w:sz w:val="16"/>
                <w:szCs w:val="16"/>
              </w:rPr>
              <w:t>Planul Național de Redresare și Reziliență</w:t>
            </w:r>
          </w:p>
          <w:p w:rsidR="00C20F8D" w:rsidRPr="00A50C06" w:rsidRDefault="00C20F8D" w:rsidP="001728F7">
            <w:pPr>
              <w:tabs>
                <w:tab w:val="center" w:pos="4536"/>
                <w:tab w:val="right" w:pos="9072"/>
              </w:tabs>
              <w:spacing w:after="0" w:line="240" w:lineRule="auto"/>
              <w:rPr>
                <w:rFonts w:eastAsia="Times New Roman"/>
                <w:b/>
                <w:color w:val="333333"/>
                <w:sz w:val="16"/>
                <w:szCs w:val="16"/>
              </w:rPr>
            </w:pPr>
            <w:r w:rsidRPr="00A50C06">
              <w:rPr>
                <w:rFonts w:eastAsia="Times New Roman"/>
                <w:b/>
                <w:color w:val="333333"/>
                <w:sz w:val="16"/>
                <w:szCs w:val="16"/>
              </w:rPr>
              <w:t xml:space="preserve">Componenta </w:t>
            </w:r>
            <w:r>
              <w:rPr>
                <w:rFonts w:eastAsia="Times New Roman"/>
                <w:b/>
                <w:color w:val="333333"/>
                <w:sz w:val="16"/>
                <w:szCs w:val="16"/>
              </w:rPr>
              <w:t>C10 – Fondul Local</w:t>
            </w:r>
          </w:p>
          <w:p w:rsidR="00C20F8D" w:rsidRPr="00A50C06" w:rsidRDefault="00C20F8D" w:rsidP="001728F7">
            <w:pPr>
              <w:tabs>
                <w:tab w:val="center" w:pos="4536"/>
                <w:tab w:val="right" w:pos="9072"/>
              </w:tabs>
              <w:spacing w:after="0" w:line="240" w:lineRule="auto"/>
              <w:rPr>
                <w:rFonts w:eastAsia="Times New Roman"/>
                <w:b/>
                <w:color w:val="333333"/>
                <w:sz w:val="16"/>
                <w:szCs w:val="16"/>
              </w:rPr>
            </w:pPr>
          </w:p>
          <w:p w:rsidR="00C20F8D" w:rsidRPr="00A50C06" w:rsidRDefault="00C20F8D" w:rsidP="001728F7">
            <w:pPr>
              <w:tabs>
                <w:tab w:val="center" w:pos="4536"/>
                <w:tab w:val="right" w:pos="9072"/>
              </w:tabs>
              <w:spacing w:after="0" w:line="240" w:lineRule="auto"/>
              <w:rPr>
                <w:rFonts w:eastAsia="Times New Roman"/>
                <w:b/>
                <w:color w:val="333333"/>
                <w:sz w:val="16"/>
                <w:szCs w:val="16"/>
              </w:rPr>
            </w:pPr>
          </w:p>
          <w:p w:rsidR="00C20F8D" w:rsidRPr="00A50C06" w:rsidRDefault="00C20F8D" w:rsidP="001728F7">
            <w:pPr>
              <w:tabs>
                <w:tab w:val="left" w:pos="330"/>
                <w:tab w:val="center" w:pos="4536"/>
                <w:tab w:val="right" w:pos="9356"/>
                <w:tab w:val="right" w:pos="9870"/>
              </w:tabs>
              <w:spacing w:after="0" w:line="240" w:lineRule="auto"/>
              <w:jc w:val="right"/>
              <w:rPr>
                <w:rFonts w:eastAsia="Times New Roman"/>
                <w:b/>
                <w:color w:val="333333"/>
                <w:sz w:val="16"/>
                <w:szCs w:val="16"/>
              </w:rPr>
            </w:pPr>
            <w:r w:rsidRPr="00A50C06">
              <w:rPr>
                <w:rFonts w:eastAsia="Times New Roman"/>
                <w:b/>
                <w:color w:val="333333"/>
                <w:sz w:val="16"/>
                <w:szCs w:val="16"/>
              </w:rPr>
              <w:t xml:space="preserve">Anexă la </w:t>
            </w:r>
            <w:r>
              <w:rPr>
                <w:b/>
                <w:bCs/>
                <w:color w:val="333333"/>
                <w:sz w:val="14"/>
              </w:rPr>
              <w:t>Ghidul specific</w:t>
            </w:r>
          </w:p>
        </w:tc>
      </w:tr>
      <w:tr w:rsidR="00C20F8D" w:rsidRPr="004412FA" w:rsidTr="001728F7">
        <w:trPr>
          <w:cantSplit/>
          <w:trHeight w:val="440"/>
        </w:trPr>
        <w:tc>
          <w:tcPr>
            <w:tcW w:w="10040" w:type="dxa"/>
          </w:tcPr>
          <w:p w:rsidR="00C20F8D" w:rsidRPr="00A50C06" w:rsidRDefault="00C20F8D" w:rsidP="001728F7">
            <w:pPr>
              <w:spacing w:after="0" w:line="240" w:lineRule="auto"/>
              <w:jc w:val="right"/>
              <w:rPr>
                <w:rFonts w:eastAsia="Times New Roman"/>
                <w:b/>
                <w:bCs/>
                <w:color w:val="808080"/>
                <w:sz w:val="16"/>
                <w:szCs w:val="16"/>
              </w:rPr>
            </w:pPr>
            <w:r w:rsidRPr="00A50C06">
              <w:rPr>
                <w:rFonts w:eastAsia="Times New Roman"/>
                <w:b/>
                <w:bCs/>
                <w:color w:val="333333"/>
                <w:sz w:val="16"/>
                <w:szCs w:val="16"/>
              </w:rPr>
              <w:t xml:space="preserve">Model </w:t>
            </w:r>
            <w:r>
              <w:rPr>
                <w:rFonts w:eastAsia="Times New Roman"/>
                <w:b/>
                <w:bCs/>
                <w:color w:val="333333"/>
                <w:sz w:val="16"/>
                <w:szCs w:val="16"/>
              </w:rPr>
              <w:t>F</w:t>
            </w:r>
          </w:p>
        </w:tc>
      </w:tr>
    </w:tbl>
    <w:p w:rsidR="00C20F8D" w:rsidRDefault="00C20F8D" w:rsidP="00C20F8D">
      <w:pPr>
        <w:spacing w:after="0" w:line="240" w:lineRule="auto"/>
        <w:ind w:left="426"/>
        <w:jc w:val="center"/>
        <w:rPr>
          <w:b/>
          <w:sz w:val="20"/>
          <w:szCs w:val="20"/>
        </w:rPr>
      </w:pPr>
    </w:p>
    <w:p w:rsidR="00C20F8D" w:rsidRDefault="00C20F8D" w:rsidP="00C20F8D">
      <w:pPr>
        <w:spacing w:after="0" w:line="240" w:lineRule="auto"/>
        <w:ind w:left="426"/>
        <w:jc w:val="center"/>
        <w:rPr>
          <w:b/>
          <w:sz w:val="20"/>
          <w:szCs w:val="20"/>
        </w:rPr>
      </w:pPr>
    </w:p>
    <w:p w:rsidR="00C20F8D" w:rsidRPr="004066E4" w:rsidRDefault="00C20F8D" w:rsidP="00C20F8D">
      <w:pPr>
        <w:spacing w:after="0" w:line="240" w:lineRule="auto"/>
        <w:ind w:left="426"/>
        <w:jc w:val="center"/>
        <w:rPr>
          <w:b/>
          <w:sz w:val="20"/>
          <w:szCs w:val="20"/>
        </w:rPr>
      </w:pPr>
      <w:r w:rsidRPr="004066E4">
        <w:rPr>
          <w:b/>
          <w:sz w:val="20"/>
          <w:szCs w:val="20"/>
        </w:rPr>
        <w:t>NOTĂ DE FUNDAMENTARE</w:t>
      </w:r>
    </w:p>
    <w:p w:rsidR="00C20F8D" w:rsidRPr="004066E4" w:rsidRDefault="00C20F8D" w:rsidP="00C20F8D">
      <w:pPr>
        <w:spacing w:after="0" w:line="240" w:lineRule="auto"/>
        <w:ind w:left="426"/>
        <w:jc w:val="center"/>
        <w:rPr>
          <w:b/>
          <w:sz w:val="20"/>
          <w:szCs w:val="20"/>
        </w:rPr>
      </w:pPr>
    </w:p>
    <w:p w:rsidR="00C20F8D" w:rsidRPr="004066E4" w:rsidRDefault="00C20F8D" w:rsidP="00C20F8D">
      <w:pPr>
        <w:spacing w:after="0" w:line="240" w:lineRule="auto"/>
        <w:ind w:left="426"/>
        <w:rPr>
          <w:sz w:val="20"/>
          <w:szCs w:val="20"/>
        </w:rPr>
      </w:pPr>
    </w:p>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5"/>
        <w:gridCol w:w="3133"/>
        <w:gridCol w:w="6912"/>
      </w:tblGrid>
      <w:tr w:rsidR="00C20F8D" w:rsidRPr="004066E4" w:rsidTr="001728F7">
        <w:tc>
          <w:tcPr>
            <w:tcW w:w="0" w:type="auto"/>
            <w:shd w:val="clear" w:color="auto" w:fill="auto"/>
            <w:vAlign w:val="center"/>
          </w:tcPr>
          <w:p w:rsidR="00C20F8D" w:rsidRPr="004066E4" w:rsidRDefault="00C20F8D" w:rsidP="001728F7">
            <w:pPr>
              <w:spacing w:after="0"/>
              <w:jc w:val="center"/>
              <w:rPr>
                <w:i/>
                <w:sz w:val="20"/>
                <w:szCs w:val="20"/>
              </w:rPr>
            </w:pPr>
          </w:p>
        </w:tc>
        <w:tc>
          <w:tcPr>
            <w:tcW w:w="3133" w:type="dxa"/>
            <w:shd w:val="clear" w:color="auto" w:fill="auto"/>
            <w:vAlign w:val="center"/>
          </w:tcPr>
          <w:p w:rsidR="00C20F8D" w:rsidRPr="000A7075" w:rsidRDefault="00C20F8D" w:rsidP="001728F7">
            <w:pPr>
              <w:spacing w:after="0"/>
              <w:rPr>
                <w:i/>
                <w:sz w:val="20"/>
                <w:szCs w:val="20"/>
              </w:rPr>
            </w:pPr>
            <w:r>
              <w:rPr>
                <w:i/>
                <w:sz w:val="20"/>
                <w:szCs w:val="20"/>
              </w:rPr>
              <w:t>Planul</w:t>
            </w:r>
            <w:r w:rsidRPr="004066E4">
              <w:rPr>
                <w:i/>
                <w:sz w:val="20"/>
                <w:szCs w:val="20"/>
              </w:rPr>
              <w:t xml:space="preserve"> Național de Redresare și Reziliență,</w:t>
            </w:r>
            <w:r>
              <w:rPr>
                <w:i/>
                <w:sz w:val="20"/>
                <w:szCs w:val="20"/>
              </w:rPr>
              <w:t xml:space="preserve"> </w:t>
            </w:r>
            <w:r w:rsidRPr="000A7075">
              <w:rPr>
                <w:i/>
                <w:sz w:val="20"/>
                <w:szCs w:val="20"/>
              </w:rPr>
              <w:t>Componenta C10 – Fondul local, Investiția I.1.4 - Asigurarea infrastructurii pentru transportul verde – piste pentru biciclete la nivel</w:t>
            </w:r>
          </w:p>
          <w:p w:rsidR="00C20F8D" w:rsidRPr="004066E4" w:rsidRDefault="00C20F8D" w:rsidP="001728F7">
            <w:pPr>
              <w:spacing w:after="0"/>
              <w:rPr>
                <w:sz w:val="20"/>
                <w:szCs w:val="20"/>
              </w:rPr>
            </w:pPr>
            <w:r w:rsidRPr="000A7075">
              <w:rPr>
                <w:i/>
                <w:sz w:val="20"/>
                <w:szCs w:val="20"/>
              </w:rPr>
              <w:t>local/metropolitan</w:t>
            </w:r>
          </w:p>
        </w:tc>
        <w:tc>
          <w:tcPr>
            <w:tcW w:w="6912" w:type="dxa"/>
            <w:shd w:val="clear" w:color="auto" w:fill="auto"/>
            <w:vAlign w:val="center"/>
          </w:tcPr>
          <w:p w:rsidR="00C20F8D" w:rsidRPr="004066E4" w:rsidRDefault="00C20F8D" w:rsidP="001728F7">
            <w:pPr>
              <w:spacing w:after="0"/>
              <w:rPr>
                <w:sz w:val="20"/>
                <w:szCs w:val="20"/>
              </w:rPr>
            </w:pPr>
            <w:r w:rsidRPr="004066E4">
              <w:rPr>
                <w:sz w:val="20"/>
                <w:szCs w:val="20"/>
              </w:rPr>
              <w:t>Titlu apel proiect:</w:t>
            </w:r>
            <w:r>
              <w:rPr>
                <w:sz w:val="20"/>
                <w:szCs w:val="20"/>
              </w:rPr>
              <w:t xml:space="preserve"> </w:t>
            </w:r>
            <w:r w:rsidRPr="00EC2438">
              <w:rPr>
                <w:sz w:val="20"/>
                <w:szCs w:val="20"/>
              </w:rPr>
              <w:t>PNRR/2022/C10</w:t>
            </w:r>
          </w:p>
          <w:p w:rsidR="00C20F8D" w:rsidRDefault="00C20F8D" w:rsidP="001728F7">
            <w:pPr>
              <w:spacing w:after="0"/>
              <w:rPr>
                <w:sz w:val="20"/>
                <w:szCs w:val="20"/>
              </w:rPr>
            </w:pPr>
          </w:p>
          <w:p w:rsidR="00C20F8D" w:rsidRPr="004066E4" w:rsidRDefault="00C20F8D" w:rsidP="001728F7">
            <w:pPr>
              <w:spacing w:after="0"/>
              <w:rPr>
                <w:sz w:val="20"/>
                <w:szCs w:val="20"/>
              </w:rPr>
            </w:pPr>
            <w:r>
              <w:rPr>
                <w:sz w:val="20"/>
                <w:szCs w:val="20"/>
              </w:rPr>
              <w:t xml:space="preserve">Titlu proiect: </w:t>
            </w:r>
            <w:r w:rsidRPr="00B96115">
              <w:rPr>
                <w:b/>
                <w:sz w:val="20"/>
                <w:szCs w:val="20"/>
              </w:rPr>
              <w:t>“</w:t>
            </w:r>
            <w:r>
              <w:rPr>
                <w:b/>
                <w:sz w:val="20"/>
                <w:szCs w:val="20"/>
              </w:rPr>
              <w:t>Înființarea de piste pentru biciclete în comuna Dărmănești</w:t>
            </w:r>
            <w:r w:rsidRPr="00B96115">
              <w:rPr>
                <w:b/>
                <w:sz w:val="20"/>
                <w:szCs w:val="20"/>
              </w:rPr>
              <w:t>, județul Dâmbovița”</w:t>
            </w:r>
          </w:p>
        </w:tc>
      </w:tr>
      <w:tr w:rsidR="00C20F8D" w:rsidRPr="004066E4" w:rsidTr="001728F7">
        <w:tc>
          <w:tcPr>
            <w:tcW w:w="0" w:type="auto"/>
            <w:shd w:val="clear" w:color="auto" w:fill="auto"/>
            <w:vAlign w:val="center"/>
          </w:tcPr>
          <w:p w:rsidR="00C20F8D" w:rsidRPr="004066E4" w:rsidRDefault="00C20F8D" w:rsidP="001728F7">
            <w:pPr>
              <w:spacing w:after="0"/>
              <w:rPr>
                <w:sz w:val="20"/>
                <w:szCs w:val="20"/>
              </w:rPr>
            </w:pPr>
            <w:r w:rsidRPr="004066E4">
              <w:rPr>
                <w:sz w:val="20"/>
                <w:szCs w:val="20"/>
              </w:rPr>
              <w:t>1.</w:t>
            </w:r>
          </w:p>
        </w:tc>
        <w:tc>
          <w:tcPr>
            <w:tcW w:w="3133" w:type="dxa"/>
            <w:shd w:val="clear" w:color="auto" w:fill="auto"/>
            <w:vAlign w:val="center"/>
          </w:tcPr>
          <w:p w:rsidR="00C20F8D" w:rsidRPr="004066E4" w:rsidRDefault="00C20F8D" w:rsidP="001728F7">
            <w:pPr>
              <w:spacing w:after="0"/>
              <w:rPr>
                <w:sz w:val="20"/>
                <w:szCs w:val="20"/>
              </w:rPr>
            </w:pPr>
            <w:r w:rsidRPr="004066E4">
              <w:rPr>
                <w:sz w:val="20"/>
                <w:szCs w:val="20"/>
              </w:rPr>
              <w:t>Descrierea pe scurt a situației actuale (date statistice, elemente specifice, etc.)</w:t>
            </w:r>
          </w:p>
        </w:tc>
        <w:tc>
          <w:tcPr>
            <w:tcW w:w="6912" w:type="dxa"/>
            <w:shd w:val="clear" w:color="auto" w:fill="auto"/>
            <w:vAlign w:val="center"/>
          </w:tcPr>
          <w:p w:rsidR="00C20F8D" w:rsidRPr="000D25E6" w:rsidRDefault="00C20F8D" w:rsidP="001728F7">
            <w:pPr>
              <w:autoSpaceDE w:val="0"/>
              <w:autoSpaceDN w:val="0"/>
              <w:adjustRightInd w:val="0"/>
              <w:spacing w:after="0"/>
              <w:rPr>
                <w:sz w:val="20"/>
                <w:szCs w:val="20"/>
              </w:rPr>
            </w:pPr>
            <w:r>
              <w:rPr>
                <w:sz w:val="20"/>
                <w:szCs w:val="20"/>
              </w:rPr>
              <w:t>Comuna Darmănești este situată î</w:t>
            </w:r>
            <w:r w:rsidRPr="000D25E6">
              <w:rPr>
                <w:sz w:val="20"/>
                <w:szCs w:val="20"/>
              </w:rPr>
              <w:t>n p</w:t>
            </w:r>
            <w:r>
              <w:rPr>
                <w:sz w:val="20"/>
                <w:szCs w:val="20"/>
              </w:rPr>
              <w:t>artea de est a județului Dâmboviț</w:t>
            </w:r>
            <w:r w:rsidRPr="000D25E6">
              <w:rPr>
                <w:sz w:val="20"/>
                <w:szCs w:val="20"/>
              </w:rPr>
              <w:t xml:space="preserve">a, la </w:t>
            </w:r>
            <w:r>
              <w:rPr>
                <w:sz w:val="20"/>
                <w:szCs w:val="20"/>
              </w:rPr>
              <w:t>33 km de Târgoviș</w:t>
            </w:r>
            <w:r w:rsidRPr="000D25E6">
              <w:rPr>
                <w:sz w:val="20"/>
                <w:szCs w:val="20"/>
              </w:rPr>
              <w:t>te, orasul de resedinta al judetului Dambovita, la 5 km de localitatea Vladeni.</w:t>
            </w:r>
          </w:p>
          <w:p w:rsidR="00C20F8D" w:rsidRPr="000D25E6" w:rsidRDefault="00C20F8D" w:rsidP="001728F7">
            <w:pPr>
              <w:autoSpaceDE w:val="0"/>
              <w:autoSpaceDN w:val="0"/>
              <w:adjustRightInd w:val="0"/>
              <w:spacing w:after="0"/>
              <w:rPr>
                <w:sz w:val="20"/>
                <w:szCs w:val="20"/>
              </w:rPr>
            </w:pPr>
            <w:r w:rsidRPr="000D25E6">
              <w:rPr>
                <w:sz w:val="20"/>
                <w:szCs w:val="20"/>
              </w:rPr>
              <w:t>Comuna Darmanesti se afla la limita cu judetul Prahova, pe axa Targoviste-Ploiesti.</w:t>
            </w:r>
          </w:p>
          <w:p w:rsidR="00C20F8D" w:rsidRPr="000D25E6" w:rsidRDefault="00C20F8D" w:rsidP="001728F7">
            <w:pPr>
              <w:autoSpaceDE w:val="0"/>
              <w:autoSpaceDN w:val="0"/>
              <w:adjustRightInd w:val="0"/>
              <w:spacing w:after="0"/>
              <w:rPr>
                <w:sz w:val="20"/>
                <w:szCs w:val="20"/>
              </w:rPr>
            </w:pPr>
            <w:r w:rsidRPr="000D25E6">
              <w:rPr>
                <w:sz w:val="20"/>
                <w:szCs w:val="20"/>
              </w:rPr>
              <w:t>Comuna Darmanesti are in componenta doua sate:</w:t>
            </w:r>
          </w:p>
          <w:p w:rsidR="00C20F8D" w:rsidRPr="000D25E6" w:rsidRDefault="00C20F8D" w:rsidP="001728F7">
            <w:pPr>
              <w:autoSpaceDE w:val="0"/>
              <w:autoSpaceDN w:val="0"/>
              <w:adjustRightInd w:val="0"/>
              <w:spacing w:after="0"/>
              <w:rPr>
                <w:sz w:val="20"/>
                <w:szCs w:val="20"/>
              </w:rPr>
            </w:pPr>
            <w:r w:rsidRPr="000D25E6">
              <w:rPr>
                <w:sz w:val="20"/>
                <w:szCs w:val="20"/>
              </w:rPr>
              <w:t>- Darmanesti – localitatea de resedinta;</w:t>
            </w:r>
          </w:p>
          <w:p w:rsidR="00C20F8D" w:rsidRDefault="00C20F8D" w:rsidP="001728F7">
            <w:pPr>
              <w:rPr>
                <w:sz w:val="20"/>
                <w:szCs w:val="20"/>
              </w:rPr>
            </w:pPr>
            <w:r w:rsidRPr="000D25E6">
              <w:rPr>
                <w:sz w:val="20"/>
                <w:szCs w:val="20"/>
              </w:rPr>
              <w:t>- Marginenii de Sus.</w:t>
            </w:r>
          </w:p>
          <w:p w:rsidR="00C20F8D" w:rsidRDefault="00C20F8D" w:rsidP="001728F7">
            <w:pPr>
              <w:rPr>
                <w:sz w:val="20"/>
                <w:szCs w:val="20"/>
              </w:rPr>
            </w:pPr>
            <w:r>
              <w:rPr>
                <w:sz w:val="20"/>
                <w:szCs w:val="20"/>
              </w:rPr>
              <w:t>Conform analizei SWOT a domeniului cultură, culte, sport, turism și agrement din cadrul Strategiei de Dezvoltare Locală 2021 – 2027 a comunei Dărmănești, județul Dâmbovița, comuna deține dotări limitate pentru practicarea activităților sportive și de agrement.</w:t>
            </w:r>
          </w:p>
          <w:p w:rsidR="00C20F8D" w:rsidRDefault="00C20F8D" w:rsidP="001728F7">
            <w:pPr>
              <w:rPr>
                <w:sz w:val="20"/>
                <w:szCs w:val="20"/>
              </w:rPr>
            </w:pPr>
            <w:r>
              <w:rPr>
                <w:sz w:val="20"/>
                <w:szCs w:val="20"/>
              </w:rPr>
              <w:t xml:space="preserve">Obiectivele turistice la nivelul comunei constau în monumente istorice cu o vechime considerabilă: </w:t>
            </w:r>
          </w:p>
          <w:p w:rsidR="00C20F8D" w:rsidRPr="000C16D9" w:rsidRDefault="00C20F8D" w:rsidP="00C20F8D">
            <w:pPr>
              <w:numPr>
                <w:ilvl w:val="0"/>
                <w:numId w:val="9"/>
              </w:numPr>
              <w:suppressAutoHyphens w:val="0"/>
              <w:autoSpaceDE w:val="0"/>
              <w:autoSpaceDN w:val="0"/>
              <w:adjustRightInd w:val="0"/>
              <w:spacing w:after="0"/>
              <w:rPr>
                <w:sz w:val="20"/>
                <w:szCs w:val="20"/>
              </w:rPr>
            </w:pPr>
            <w:r w:rsidRPr="000C16D9">
              <w:rPr>
                <w:sz w:val="20"/>
                <w:szCs w:val="20"/>
              </w:rPr>
              <w:t>Biserica “Sfantul Nicolae” – sat Darmanesti, comuna Darmanesti –</w:t>
            </w:r>
          </w:p>
          <w:p w:rsidR="00C20F8D" w:rsidRDefault="00C20F8D" w:rsidP="00C20F8D">
            <w:pPr>
              <w:numPr>
                <w:ilvl w:val="0"/>
                <w:numId w:val="9"/>
              </w:numPr>
              <w:suppressAutoHyphens w:val="0"/>
              <w:autoSpaceDE w:val="0"/>
              <w:autoSpaceDN w:val="0"/>
              <w:adjustRightInd w:val="0"/>
              <w:spacing w:after="0"/>
              <w:rPr>
                <w:sz w:val="20"/>
                <w:szCs w:val="20"/>
              </w:rPr>
            </w:pPr>
            <w:r w:rsidRPr="000C16D9">
              <w:rPr>
                <w:sz w:val="20"/>
                <w:szCs w:val="20"/>
              </w:rPr>
              <w:t>1833-1837;</w:t>
            </w:r>
            <w:r>
              <w:rPr>
                <w:sz w:val="20"/>
                <w:szCs w:val="20"/>
              </w:rPr>
              <w:t xml:space="preserve"> </w:t>
            </w:r>
          </w:p>
          <w:p w:rsidR="00C20F8D" w:rsidRDefault="00C20F8D" w:rsidP="00C20F8D">
            <w:pPr>
              <w:numPr>
                <w:ilvl w:val="0"/>
                <w:numId w:val="9"/>
              </w:numPr>
              <w:suppressAutoHyphens w:val="0"/>
              <w:autoSpaceDE w:val="0"/>
              <w:autoSpaceDN w:val="0"/>
              <w:adjustRightInd w:val="0"/>
              <w:spacing w:after="0"/>
              <w:rPr>
                <w:sz w:val="20"/>
                <w:szCs w:val="20"/>
              </w:rPr>
            </w:pPr>
            <w:r w:rsidRPr="000C16D9">
              <w:rPr>
                <w:sz w:val="20"/>
                <w:szCs w:val="20"/>
              </w:rPr>
              <w:t>Scoala – sat Darmanesti, comuna Darmanesti – 1865-1901;</w:t>
            </w:r>
          </w:p>
          <w:p w:rsidR="00C20F8D" w:rsidRPr="000C16D9" w:rsidRDefault="00C20F8D" w:rsidP="00C20F8D">
            <w:pPr>
              <w:numPr>
                <w:ilvl w:val="0"/>
                <w:numId w:val="9"/>
              </w:numPr>
              <w:suppressAutoHyphens w:val="0"/>
              <w:autoSpaceDE w:val="0"/>
              <w:autoSpaceDN w:val="0"/>
              <w:adjustRightInd w:val="0"/>
              <w:spacing w:after="120"/>
              <w:rPr>
                <w:sz w:val="20"/>
                <w:szCs w:val="20"/>
              </w:rPr>
            </w:pPr>
            <w:r w:rsidRPr="000C16D9">
              <w:rPr>
                <w:sz w:val="20"/>
                <w:szCs w:val="20"/>
              </w:rPr>
              <w:t xml:space="preserve">Necropola tumulara - sar Marginenii de Sus, comuna Darmanesti –“movile”, la 1,2 km est de localitate – Epoca Bronzului; </w:t>
            </w:r>
          </w:p>
          <w:p w:rsidR="00C20F8D" w:rsidRPr="001107B7" w:rsidRDefault="00C20F8D" w:rsidP="001728F7">
            <w:pPr>
              <w:rPr>
                <w:sz w:val="20"/>
                <w:szCs w:val="20"/>
              </w:rPr>
            </w:pPr>
            <w:r>
              <w:rPr>
                <w:sz w:val="20"/>
                <w:szCs w:val="20"/>
              </w:rPr>
              <w:t xml:space="preserve">De asemenea, comuna beneficiază de un cadrul natural cu valoare deosebită, favorabil dezvoltării turismului de agrement (pescuit),existând și premizele </w:t>
            </w:r>
            <w:r w:rsidRPr="001107B7">
              <w:rPr>
                <w:sz w:val="20"/>
                <w:szCs w:val="20"/>
              </w:rPr>
              <w:t>dezvoltării și practicării agroturismului.</w:t>
            </w:r>
          </w:p>
          <w:p w:rsidR="00C20F8D" w:rsidRPr="001107B7" w:rsidRDefault="00C20F8D" w:rsidP="001728F7">
            <w:pPr>
              <w:rPr>
                <w:sz w:val="20"/>
                <w:szCs w:val="20"/>
              </w:rPr>
            </w:pPr>
            <w:r w:rsidRPr="001107B7">
              <w:rPr>
                <w:sz w:val="20"/>
                <w:szCs w:val="20"/>
              </w:rPr>
              <w:t>Proiectul propus la finanțare se află în concordanță cu Strategia de Dezvoltare Locală 2021 – 2027 a comunei Dărmănești, județul Dâmbovița, domeniul “Cultură, culte, sport, turism și agrement”, obiectivul general “Dezvoltarea infrastructurii pentru cultură, sport și agrement”</w:t>
            </w:r>
            <w:r>
              <w:rPr>
                <w:sz w:val="20"/>
                <w:szCs w:val="20"/>
              </w:rPr>
              <w:t>, obiectivul specific “Dezvoltarea infrastructurii pentru practicarea sportului și organizarea de competiții sportive”.</w:t>
            </w:r>
          </w:p>
          <w:p w:rsidR="00C20F8D" w:rsidRDefault="00C20F8D" w:rsidP="001728F7">
            <w:pPr>
              <w:rPr>
                <w:sz w:val="20"/>
                <w:szCs w:val="20"/>
              </w:rPr>
            </w:pPr>
            <w:r>
              <w:rPr>
                <w:sz w:val="20"/>
                <w:szCs w:val="20"/>
              </w:rPr>
              <w:t>Î</w:t>
            </w:r>
            <w:r w:rsidRPr="00BD11AF">
              <w:rPr>
                <w:sz w:val="20"/>
                <w:szCs w:val="20"/>
              </w:rPr>
              <w:t xml:space="preserve">n </w:t>
            </w:r>
            <w:r>
              <w:rPr>
                <w:sz w:val="20"/>
                <w:szCs w:val="20"/>
              </w:rPr>
              <w:t>comuna Dărmănești</w:t>
            </w:r>
            <w:r w:rsidRPr="00BD11AF">
              <w:rPr>
                <w:sz w:val="20"/>
                <w:szCs w:val="20"/>
              </w:rPr>
              <w:t>, la ora actual</w:t>
            </w:r>
            <w:r>
              <w:rPr>
                <w:sz w:val="20"/>
                <w:szCs w:val="20"/>
              </w:rPr>
              <w:t>ă</w:t>
            </w:r>
            <w:r w:rsidRPr="00BD11AF">
              <w:rPr>
                <w:sz w:val="20"/>
                <w:szCs w:val="20"/>
              </w:rPr>
              <w:t>, circula</w:t>
            </w:r>
            <w:r>
              <w:rPr>
                <w:sz w:val="20"/>
                <w:szCs w:val="20"/>
              </w:rPr>
              <w:t>ț</w:t>
            </w:r>
            <w:r w:rsidRPr="00BD11AF">
              <w:rPr>
                <w:sz w:val="20"/>
                <w:szCs w:val="20"/>
              </w:rPr>
              <w:t>ia bicicli</w:t>
            </w:r>
            <w:r>
              <w:rPr>
                <w:sz w:val="20"/>
                <w:szCs w:val="20"/>
              </w:rPr>
              <w:t>știlor se desfașoară</w:t>
            </w:r>
            <w:r w:rsidRPr="00BD11AF">
              <w:rPr>
                <w:sz w:val="20"/>
                <w:szCs w:val="20"/>
              </w:rPr>
              <w:t xml:space="preserve"> cu dificultate</w:t>
            </w:r>
            <w:r>
              <w:rPr>
                <w:sz w:val="20"/>
                <w:szCs w:val="20"/>
              </w:rPr>
              <w:t xml:space="preserve">, având în vedere faptul că nu sunt amenajate piste pentru biciclete, deși o mare parte a populației comunei utilizează acest mijloc de deplasare. </w:t>
            </w:r>
          </w:p>
          <w:p w:rsidR="00C20F8D" w:rsidRDefault="00C20F8D" w:rsidP="001728F7">
            <w:pPr>
              <w:rPr>
                <w:sz w:val="20"/>
                <w:szCs w:val="20"/>
              </w:rPr>
            </w:pPr>
            <w:r>
              <w:rPr>
                <w:sz w:val="20"/>
                <w:szCs w:val="20"/>
              </w:rPr>
              <w:t xml:space="preserve">Proiectul propus la finanțare rezolvă problema infrastructurii pentru biciclete prin crearea de piste pentru biciclete, ceea ce va încuraja populația să folosească acest mijloc de transport, atât ca modalitate ecologică de </w:t>
            </w:r>
            <w:r>
              <w:rPr>
                <w:sz w:val="20"/>
                <w:szCs w:val="20"/>
              </w:rPr>
              <w:lastRenderedPageBreak/>
              <w:t>deplasare, cât și ca modalitate de petrecere a timpului liber și de practicare a unui sport în vederea menținerii unei stări optime de sănătate.</w:t>
            </w:r>
          </w:p>
          <w:p w:rsidR="00C20F8D" w:rsidRPr="001107B7" w:rsidRDefault="00C20F8D" w:rsidP="001728F7">
            <w:pPr>
              <w:rPr>
                <w:sz w:val="20"/>
                <w:szCs w:val="20"/>
              </w:rPr>
            </w:pPr>
            <w:r>
              <w:rPr>
                <w:sz w:val="20"/>
                <w:szCs w:val="20"/>
              </w:rPr>
              <w:t>De asemenea, existența infrastructurii pentru biciclete poate reprezenta o premiză pentru încurajarea practicării agroturismului în comună dat fiind patimoniul natural existent.</w:t>
            </w:r>
          </w:p>
          <w:p w:rsidR="00C20F8D" w:rsidRDefault="00C20F8D" w:rsidP="001728F7">
            <w:pPr>
              <w:rPr>
                <w:sz w:val="20"/>
                <w:szCs w:val="20"/>
              </w:rPr>
            </w:pPr>
            <w:r w:rsidRPr="00BD11AF">
              <w:rPr>
                <w:sz w:val="20"/>
                <w:szCs w:val="20"/>
              </w:rPr>
              <w:t xml:space="preserve">Transportul cu bicicleta, </w:t>
            </w:r>
            <w:r>
              <w:rPr>
                <w:sz w:val="20"/>
                <w:szCs w:val="20"/>
              </w:rPr>
              <w:t>î</w:t>
            </w:r>
            <w:r w:rsidRPr="00BD11AF">
              <w:rPr>
                <w:sz w:val="20"/>
                <w:szCs w:val="20"/>
              </w:rPr>
              <w:t xml:space="preserve">n special, dar si cu autovehiculele electrice </w:t>
            </w:r>
            <w:r>
              <w:rPr>
                <w:sz w:val="20"/>
                <w:szCs w:val="20"/>
              </w:rPr>
              <w:t>ș</w:t>
            </w:r>
            <w:r w:rsidRPr="00BD11AF">
              <w:rPr>
                <w:sz w:val="20"/>
                <w:szCs w:val="20"/>
              </w:rPr>
              <w:t>i electrice hibride, reprezint</w:t>
            </w:r>
            <w:r>
              <w:rPr>
                <w:sz w:val="20"/>
                <w:szCs w:val="20"/>
              </w:rPr>
              <w:t>ă</w:t>
            </w:r>
            <w:r w:rsidRPr="00BD11AF">
              <w:rPr>
                <w:sz w:val="20"/>
                <w:szCs w:val="20"/>
              </w:rPr>
              <w:t xml:space="preserve"> o modalitate de circula</w:t>
            </w:r>
            <w:r>
              <w:rPr>
                <w:sz w:val="20"/>
                <w:szCs w:val="20"/>
              </w:rPr>
              <w:t>ț</w:t>
            </w:r>
            <w:r w:rsidRPr="00BD11AF">
              <w:rPr>
                <w:sz w:val="20"/>
                <w:szCs w:val="20"/>
              </w:rPr>
              <w:t>ie deosebit de oportun</w:t>
            </w:r>
            <w:r>
              <w:rPr>
                <w:sz w:val="20"/>
                <w:szCs w:val="20"/>
              </w:rPr>
              <w:t>ă</w:t>
            </w:r>
            <w:r w:rsidRPr="00BD11AF">
              <w:rPr>
                <w:sz w:val="20"/>
                <w:szCs w:val="20"/>
              </w:rPr>
              <w:t xml:space="preserve">, </w:t>
            </w:r>
            <w:r>
              <w:rPr>
                <w:sz w:val="20"/>
                <w:szCs w:val="20"/>
              </w:rPr>
              <w:t>î</w:t>
            </w:r>
            <w:r w:rsidRPr="00BD11AF">
              <w:rPr>
                <w:sz w:val="20"/>
                <w:szCs w:val="20"/>
              </w:rPr>
              <w:t>n conditiile actuale, datorit</w:t>
            </w:r>
            <w:r>
              <w:rPr>
                <w:sz w:val="20"/>
                <w:szCs w:val="20"/>
              </w:rPr>
              <w:t>ă</w:t>
            </w:r>
            <w:r w:rsidRPr="00BD11AF">
              <w:rPr>
                <w:sz w:val="20"/>
                <w:szCs w:val="20"/>
              </w:rPr>
              <w:t xml:space="preserve"> mobilit</w:t>
            </w:r>
            <w:r>
              <w:rPr>
                <w:sz w:val="20"/>
                <w:szCs w:val="20"/>
              </w:rPr>
              <w:t>ăț</w:t>
            </w:r>
            <w:r w:rsidRPr="00BD11AF">
              <w:rPr>
                <w:sz w:val="20"/>
                <w:szCs w:val="20"/>
              </w:rPr>
              <w:t>ii pe care o asigur</w:t>
            </w:r>
            <w:r>
              <w:rPr>
                <w:sz w:val="20"/>
                <w:szCs w:val="20"/>
              </w:rPr>
              <w:t>ă</w:t>
            </w:r>
            <w:r w:rsidRPr="00BD11AF">
              <w:rPr>
                <w:sz w:val="20"/>
                <w:szCs w:val="20"/>
              </w:rPr>
              <w:t xml:space="preserve">, a beneficiilor economice, ecologice </w:t>
            </w:r>
            <w:r>
              <w:rPr>
                <w:sz w:val="20"/>
                <w:szCs w:val="20"/>
              </w:rPr>
              <w:t>ș</w:t>
            </w:r>
            <w:r w:rsidRPr="00BD11AF">
              <w:rPr>
                <w:sz w:val="20"/>
                <w:szCs w:val="20"/>
              </w:rPr>
              <w:t xml:space="preserve">i </w:t>
            </w:r>
            <w:r>
              <w:rPr>
                <w:sz w:val="20"/>
                <w:szCs w:val="20"/>
              </w:rPr>
              <w:t>medicale</w:t>
            </w:r>
            <w:r w:rsidRPr="00BD11AF">
              <w:rPr>
                <w:sz w:val="20"/>
                <w:szCs w:val="20"/>
              </w:rPr>
              <w:t>.</w:t>
            </w:r>
          </w:p>
          <w:p w:rsidR="00C20F8D" w:rsidRPr="00543413" w:rsidRDefault="00C20F8D" w:rsidP="001728F7">
            <w:pPr>
              <w:rPr>
                <w:sz w:val="20"/>
                <w:szCs w:val="20"/>
              </w:rPr>
            </w:pPr>
            <w:r>
              <w:rPr>
                <w:sz w:val="20"/>
                <w:szCs w:val="20"/>
              </w:rPr>
              <w:t xml:space="preserve">Prezentul proiect răspunde obiectivelor Strategiei Naționale de Încurajare a </w:t>
            </w:r>
            <w:r w:rsidRPr="00543413">
              <w:rPr>
                <w:sz w:val="20"/>
                <w:szCs w:val="20"/>
              </w:rPr>
              <w:t>Utilizării Bicicletei, potrivit căreia punctele tari, conform analizei SWOT sunt:</w:t>
            </w:r>
          </w:p>
          <w:p w:rsidR="00C20F8D" w:rsidRPr="00543413" w:rsidRDefault="00C20F8D" w:rsidP="00C20F8D">
            <w:pPr>
              <w:numPr>
                <w:ilvl w:val="0"/>
                <w:numId w:val="8"/>
              </w:numPr>
              <w:suppressAutoHyphens w:val="0"/>
              <w:spacing w:after="120"/>
              <w:rPr>
                <w:sz w:val="20"/>
                <w:szCs w:val="20"/>
              </w:rPr>
            </w:pPr>
            <w:r w:rsidRPr="00543413">
              <w:rPr>
                <w:sz w:val="20"/>
                <w:szCs w:val="20"/>
              </w:rPr>
              <w:t>În 2016, România era al 6-lea cel mai mare producător european de biciclete;</w:t>
            </w:r>
          </w:p>
          <w:p w:rsidR="00C20F8D" w:rsidRPr="00543413" w:rsidRDefault="00C20F8D" w:rsidP="00C20F8D">
            <w:pPr>
              <w:numPr>
                <w:ilvl w:val="0"/>
                <w:numId w:val="8"/>
              </w:numPr>
              <w:suppressAutoHyphens w:val="0"/>
              <w:spacing w:after="120"/>
              <w:rPr>
                <w:sz w:val="20"/>
                <w:szCs w:val="20"/>
              </w:rPr>
            </w:pPr>
            <w:r w:rsidRPr="00543413">
              <w:rPr>
                <w:sz w:val="20"/>
                <w:szCs w:val="20"/>
              </w:rPr>
              <w:t>Bicicleta face parte din categoria mijloacelor de transport cele mai ieftine și care necesită cea mai ieftină infrastructură;</w:t>
            </w:r>
          </w:p>
          <w:p w:rsidR="00C20F8D" w:rsidRPr="00543413" w:rsidRDefault="00C20F8D" w:rsidP="00C20F8D">
            <w:pPr>
              <w:numPr>
                <w:ilvl w:val="0"/>
                <w:numId w:val="8"/>
              </w:numPr>
              <w:suppressAutoHyphens w:val="0"/>
              <w:spacing w:after="120"/>
              <w:rPr>
                <w:sz w:val="20"/>
                <w:szCs w:val="20"/>
              </w:rPr>
            </w:pPr>
            <w:r w:rsidRPr="00543413">
              <w:rPr>
                <w:sz w:val="20"/>
                <w:szCs w:val="20"/>
              </w:rPr>
              <w:t>Foarte importante sunt şi beneficiile de sănătate pe care le au utilizatorii, utilizarea ei frecventă contribuind la prevenirea bolilor asociate sedentarismului;</w:t>
            </w:r>
          </w:p>
          <w:p w:rsidR="00C20F8D" w:rsidRPr="002532AB" w:rsidRDefault="00C20F8D" w:rsidP="00C20F8D">
            <w:pPr>
              <w:numPr>
                <w:ilvl w:val="0"/>
                <w:numId w:val="8"/>
              </w:numPr>
              <w:suppressAutoHyphens w:val="0"/>
              <w:spacing w:after="120"/>
              <w:rPr>
                <w:sz w:val="20"/>
                <w:szCs w:val="20"/>
              </w:rPr>
            </w:pPr>
            <w:r w:rsidRPr="002532AB">
              <w:rPr>
                <w:sz w:val="20"/>
                <w:szCs w:val="20"/>
              </w:rPr>
              <w:t>Nivelul anual de precipitaţii din România este favorabil pentru utilizarea frecventă a bicicletei;</w:t>
            </w:r>
          </w:p>
          <w:p w:rsidR="00C20F8D" w:rsidRPr="002532AB" w:rsidRDefault="00C20F8D" w:rsidP="001728F7">
            <w:pPr>
              <w:rPr>
                <w:sz w:val="20"/>
                <w:szCs w:val="20"/>
              </w:rPr>
            </w:pPr>
            <w:r w:rsidRPr="002532AB">
              <w:rPr>
                <w:sz w:val="20"/>
                <w:szCs w:val="20"/>
              </w:rPr>
              <w:t xml:space="preserve">Lipsa infrastructurii pentru biciclete este problema majoră care blochează creşterea numărului de utilizatori. Cercetarea sociologică privind percepțiile și atitudinile referitoare la mersul pe bicicletă și infrastructura existentă, desfăşurată în perioada noiembrie 2018 – ianuarie 2019 arată că 57,8% dintre utilizatori consideră că doar în mică măsură infrastructura pentru biciclete din localitatea lor determină utilizarea frecventă a bicicletei. 34,2% declară că în localitățile lor nu există infrastructură pentru biciclete și doar 7,8% sunt mulțumiți de infrastructura din localitățile lor. </w:t>
            </w:r>
          </w:p>
          <w:p w:rsidR="00C20F8D" w:rsidRPr="002532AB" w:rsidRDefault="00C20F8D" w:rsidP="001728F7">
            <w:pPr>
              <w:rPr>
                <w:sz w:val="20"/>
                <w:szCs w:val="20"/>
              </w:rPr>
            </w:pPr>
            <w:r w:rsidRPr="002532AB">
              <w:rPr>
                <w:sz w:val="20"/>
                <w:szCs w:val="20"/>
              </w:rPr>
              <w:t xml:space="preserve">Lipsa unei infrastructuri adecvate este identificată de Buletinul siguranței rutiere 2017 ca principală cauză a numărului mare de decese din zona rurală, în rândul bicicliştilor accidentaţi. Astfel, poliţia rutieră a concluzionat în raport că </w:t>
            </w:r>
            <w:r w:rsidRPr="002532AB">
              <w:rPr>
                <w:i/>
                <w:iCs/>
                <w:sz w:val="20"/>
                <w:szCs w:val="20"/>
              </w:rPr>
              <w:t>“infrastructura rutieră se intersectează, uneori chiar până la suprapunere, cu traseele ce derivă din activitățile zilnice ale persoanelor din mediul rural (drumurile/ străzile din mediul rural sunt împărțite uneori între automobile, bicicliști, vehicule agricole, autovehicule atipice, căruțe, pietoni, spațiu de joacă pentru copii etc.”.</w:t>
            </w:r>
            <w:r w:rsidRPr="002532AB">
              <w:rPr>
                <w:sz w:val="20"/>
                <w:szCs w:val="20"/>
              </w:rPr>
              <w:t xml:space="preserve"> </w:t>
            </w:r>
          </w:p>
          <w:p w:rsidR="00C20F8D" w:rsidRPr="002532AB" w:rsidRDefault="00C20F8D" w:rsidP="001728F7">
            <w:pPr>
              <w:rPr>
                <w:sz w:val="20"/>
                <w:szCs w:val="20"/>
              </w:rPr>
            </w:pPr>
            <w:r w:rsidRPr="002532AB">
              <w:rPr>
                <w:sz w:val="20"/>
                <w:szCs w:val="20"/>
              </w:rPr>
              <w:t>De altfel, şi Strategia Naţională pentru Siguranță Rutieră 2016 - 2023 identifică insuficienţa amenajărilor rutiere special destinate bicicletei ca fiind o cauză principală în cazul accidentelor în care sunt implicaţi bicicliştii.</w:t>
            </w:r>
          </w:p>
          <w:p w:rsidR="00C20F8D" w:rsidRPr="002532AB" w:rsidRDefault="00C20F8D" w:rsidP="001728F7">
            <w:pPr>
              <w:rPr>
                <w:sz w:val="20"/>
                <w:szCs w:val="20"/>
              </w:rPr>
            </w:pPr>
            <w:r w:rsidRPr="002532AB">
              <w:rPr>
                <w:sz w:val="20"/>
                <w:szCs w:val="20"/>
              </w:rPr>
              <w:t>Beneficiile rezultate ca urmare a implementării proiectului sunt:</w:t>
            </w:r>
          </w:p>
          <w:p w:rsidR="00C20F8D" w:rsidRPr="002532AB" w:rsidRDefault="00C20F8D" w:rsidP="00C20F8D">
            <w:pPr>
              <w:numPr>
                <w:ilvl w:val="0"/>
                <w:numId w:val="7"/>
              </w:numPr>
              <w:suppressAutoHyphens w:val="0"/>
              <w:spacing w:after="120"/>
              <w:rPr>
                <w:sz w:val="20"/>
                <w:szCs w:val="20"/>
              </w:rPr>
            </w:pPr>
            <w:r w:rsidRPr="002532AB">
              <w:rPr>
                <w:sz w:val="20"/>
                <w:szCs w:val="20"/>
              </w:rPr>
              <w:t>Îmbunătățirea gradului de siguranță pentru utilizatorii vulnerabili (bicicliști), prin asigurarea de facilități adecvate.</w:t>
            </w:r>
          </w:p>
          <w:p w:rsidR="00C20F8D" w:rsidRPr="002532AB" w:rsidRDefault="00C20F8D" w:rsidP="00C20F8D">
            <w:pPr>
              <w:numPr>
                <w:ilvl w:val="0"/>
                <w:numId w:val="7"/>
              </w:numPr>
              <w:suppressAutoHyphens w:val="0"/>
              <w:spacing w:after="120"/>
              <w:rPr>
                <w:sz w:val="20"/>
                <w:szCs w:val="20"/>
              </w:rPr>
            </w:pPr>
            <w:r>
              <w:rPr>
                <w:sz w:val="20"/>
                <w:szCs w:val="20"/>
              </w:rPr>
              <w:t>Îmbună</w:t>
            </w:r>
            <w:r w:rsidRPr="002532AB">
              <w:rPr>
                <w:sz w:val="20"/>
                <w:szCs w:val="20"/>
              </w:rPr>
              <w:t>tățirea deplasărilor nemotorizate (velo), prin creșterea standardelor de calitate și siguranță în utilizarea acestor moduri de transport.</w:t>
            </w:r>
          </w:p>
          <w:p w:rsidR="00C20F8D" w:rsidRDefault="00C20F8D" w:rsidP="00C20F8D">
            <w:pPr>
              <w:numPr>
                <w:ilvl w:val="0"/>
                <w:numId w:val="7"/>
              </w:numPr>
              <w:suppressAutoHyphens w:val="0"/>
              <w:spacing w:after="120"/>
              <w:rPr>
                <w:sz w:val="20"/>
                <w:szCs w:val="20"/>
              </w:rPr>
            </w:pPr>
            <w:r>
              <w:rPr>
                <w:sz w:val="20"/>
                <w:szCs w:val="20"/>
              </w:rPr>
              <w:t>Dezvoltarea turismului în zonă.</w:t>
            </w:r>
          </w:p>
          <w:p w:rsidR="00C20F8D" w:rsidRPr="00CA66E7" w:rsidRDefault="00C20F8D" w:rsidP="00C20F8D">
            <w:pPr>
              <w:numPr>
                <w:ilvl w:val="0"/>
                <w:numId w:val="7"/>
              </w:numPr>
              <w:suppressAutoHyphens w:val="0"/>
              <w:spacing w:after="120"/>
              <w:rPr>
                <w:sz w:val="20"/>
                <w:szCs w:val="20"/>
              </w:rPr>
            </w:pPr>
            <w:r w:rsidRPr="00CA66E7">
              <w:rPr>
                <w:sz w:val="20"/>
                <w:szCs w:val="20"/>
              </w:rPr>
              <w:t>Sc</w:t>
            </w:r>
            <w:r>
              <w:rPr>
                <w:sz w:val="20"/>
                <w:szCs w:val="20"/>
              </w:rPr>
              <w:t>ă</w:t>
            </w:r>
            <w:r w:rsidRPr="00CA66E7">
              <w:rPr>
                <w:sz w:val="20"/>
                <w:szCs w:val="20"/>
              </w:rPr>
              <w:t>derea emisiilor anuale echivalente CO</w:t>
            </w:r>
            <w:r>
              <w:rPr>
                <w:sz w:val="20"/>
                <w:szCs w:val="20"/>
              </w:rPr>
              <w:t>2.</w:t>
            </w: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lastRenderedPageBreak/>
              <w:t>2.</w:t>
            </w:r>
          </w:p>
        </w:tc>
        <w:tc>
          <w:tcPr>
            <w:tcW w:w="3133" w:type="dxa"/>
            <w:shd w:val="clear" w:color="auto" w:fill="auto"/>
          </w:tcPr>
          <w:p w:rsidR="00C20F8D" w:rsidRPr="004066E4" w:rsidRDefault="00C20F8D" w:rsidP="001728F7">
            <w:pPr>
              <w:spacing w:after="0"/>
              <w:rPr>
                <w:sz w:val="20"/>
                <w:szCs w:val="20"/>
              </w:rPr>
            </w:pPr>
            <w:r w:rsidRPr="004066E4">
              <w:rPr>
                <w:sz w:val="20"/>
                <w:szCs w:val="20"/>
              </w:rPr>
              <w:t>Necesitatea și oportunitatea investiției pentru care se aplică</w:t>
            </w:r>
          </w:p>
        </w:tc>
        <w:tc>
          <w:tcPr>
            <w:tcW w:w="6912" w:type="dxa"/>
            <w:shd w:val="clear" w:color="auto" w:fill="auto"/>
          </w:tcPr>
          <w:p w:rsidR="00C20F8D" w:rsidRDefault="00C20F8D" w:rsidP="001728F7">
            <w:pPr>
              <w:rPr>
                <w:sz w:val="20"/>
                <w:szCs w:val="20"/>
              </w:rPr>
            </w:pPr>
            <w:r w:rsidRPr="00CA66E7">
              <w:rPr>
                <w:sz w:val="20"/>
                <w:szCs w:val="20"/>
              </w:rPr>
              <w:t xml:space="preserve">Investiția finanțează realizarea infrastructurii de rulare pentru biciclete în intravilanul localității </w:t>
            </w:r>
            <w:r>
              <w:rPr>
                <w:sz w:val="20"/>
                <w:szCs w:val="20"/>
              </w:rPr>
              <w:t>Dărmănești</w:t>
            </w:r>
            <w:r w:rsidRPr="00CA66E7">
              <w:rPr>
                <w:sz w:val="20"/>
                <w:szCs w:val="20"/>
              </w:rPr>
              <w:t xml:space="preserve">, comuna </w:t>
            </w:r>
            <w:r>
              <w:rPr>
                <w:sz w:val="20"/>
                <w:szCs w:val="20"/>
              </w:rPr>
              <w:t>Dărmănești, județul Dâmbovița.</w:t>
            </w:r>
          </w:p>
          <w:p w:rsidR="00C20F8D" w:rsidRPr="00CA66E7" w:rsidRDefault="00C20F8D" w:rsidP="001728F7">
            <w:pPr>
              <w:rPr>
                <w:sz w:val="20"/>
                <w:szCs w:val="20"/>
              </w:rPr>
            </w:pPr>
            <w:r w:rsidRPr="00CA66E7">
              <w:rPr>
                <w:sz w:val="20"/>
                <w:szCs w:val="20"/>
              </w:rPr>
              <w:t>Investiția nu va fi utilizat</w:t>
            </w:r>
            <w:r>
              <w:rPr>
                <w:sz w:val="20"/>
                <w:szCs w:val="20"/>
              </w:rPr>
              <w:t>ă</w:t>
            </w:r>
            <w:r w:rsidRPr="00CA66E7">
              <w:rPr>
                <w:sz w:val="20"/>
                <w:szCs w:val="20"/>
              </w:rPr>
              <w:t xml:space="preserve"> economic/comercial, accesul fiind asigurat gratuit, </w:t>
            </w:r>
            <w:r w:rsidRPr="00CA66E7">
              <w:rPr>
                <w:sz w:val="20"/>
                <w:szCs w:val="20"/>
              </w:rPr>
              <w:lastRenderedPageBreak/>
              <w:t>pe baze nediscriminatorii, tuturor utilizatorilor de biciclete.</w:t>
            </w:r>
          </w:p>
          <w:p w:rsidR="00C20F8D" w:rsidRDefault="00C20F8D" w:rsidP="001728F7">
            <w:pPr>
              <w:rPr>
                <w:sz w:val="20"/>
                <w:szCs w:val="20"/>
              </w:rPr>
            </w:pPr>
            <w:r w:rsidRPr="00CA66E7">
              <w:rPr>
                <w:sz w:val="20"/>
                <w:szCs w:val="20"/>
              </w:rPr>
              <w:t>Necesitatea realizarii pistelor de biciclete este dat</w:t>
            </w:r>
            <w:r>
              <w:rPr>
                <w:sz w:val="20"/>
                <w:szCs w:val="20"/>
              </w:rPr>
              <w:t>ă</w:t>
            </w:r>
            <w:r w:rsidRPr="00CA66E7">
              <w:rPr>
                <w:sz w:val="20"/>
                <w:szCs w:val="20"/>
              </w:rPr>
              <w:t xml:space="preserve"> de nevoia asigur</w:t>
            </w:r>
            <w:r>
              <w:rPr>
                <w:sz w:val="20"/>
                <w:szCs w:val="20"/>
              </w:rPr>
              <w:t>ă</w:t>
            </w:r>
            <w:r w:rsidRPr="00CA66E7">
              <w:rPr>
                <w:sz w:val="20"/>
                <w:szCs w:val="20"/>
              </w:rPr>
              <w:t>rii unui culoar destinat utilizatorilor de biciclete</w:t>
            </w:r>
            <w:r>
              <w:rPr>
                <w:sz w:val="20"/>
                <w:szCs w:val="20"/>
              </w:rPr>
              <w:t xml:space="preserve"> întrucât la momentul actual </w:t>
            </w:r>
            <w:r w:rsidRPr="00BD11AF">
              <w:rPr>
                <w:sz w:val="20"/>
                <w:szCs w:val="20"/>
              </w:rPr>
              <w:t>circula</w:t>
            </w:r>
            <w:r>
              <w:rPr>
                <w:sz w:val="20"/>
                <w:szCs w:val="20"/>
              </w:rPr>
              <w:t>ț</w:t>
            </w:r>
            <w:r w:rsidRPr="00BD11AF">
              <w:rPr>
                <w:sz w:val="20"/>
                <w:szCs w:val="20"/>
              </w:rPr>
              <w:t>ia bicicli</w:t>
            </w:r>
            <w:r>
              <w:rPr>
                <w:sz w:val="20"/>
                <w:szCs w:val="20"/>
              </w:rPr>
              <w:t>știlor se desfășoară</w:t>
            </w:r>
            <w:r w:rsidRPr="00BD11AF">
              <w:rPr>
                <w:sz w:val="20"/>
                <w:szCs w:val="20"/>
              </w:rPr>
              <w:t xml:space="preserve"> cu dificultate</w:t>
            </w:r>
            <w:r>
              <w:rPr>
                <w:sz w:val="20"/>
                <w:szCs w:val="20"/>
              </w:rPr>
              <w:t xml:space="preserve"> în comună, având în vedere faptul că nu sunt amenajate piste pentru biciclete, deși o mare parte a populației comunei utilizează acest mijloc de deplasare. Mai mult, lipsa culoarelor destinate bicicletelor limitează opțiunile de petrecere a timpului liber în mijlocul naturii cu scopul de a face mișcare în vederea asigurării unei stări optime de sănătate.</w:t>
            </w:r>
          </w:p>
          <w:p w:rsidR="00C20F8D" w:rsidRPr="00407823" w:rsidRDefault="00C20F8D" w:rsidP="001728F7">
            <w:pPr>
              <w:rPr>
                <w:sz w:val="20"/>
                <w:szCs w:val="20"/>
              </w:rPr>
            </w:pPr>
            <w:r>
              <w:rPr>
                <w:sz w:val="20"/>
                <w:szCs w:val="20"/>
              </w:rPr>
              <w:t>În scopul acoperirii necesității identificate, v</w:t>
            </w:r>
            <w:r w:rsidRPr="00407823">
              <w:rPr>
                <w:sz w:val="20"/>
                <w:szCs w:val="20"/>
              </w:rPr>
              <w:t>or fi amenajate piste pentru biciclete cu o lățime a benzii de 1,5 m, inclusiv marcajul de delimitare (un sens de circulație). Lungimea totală a pistelor pentru biciclete va fi de 6.400m, astfel: sensul de circulație din stânga – L = 3200m, sensul de circulație din dreapta – L = 3200m.</w:t>
            </w:r>
          </w:p>
          <w:p w:rsidR="00C20F8D" w:rsidRPr="00407823" w:rsidRDefault="00C20F8D" w:rsidP="001728F7">
            <w:pPr>
              <w:spacing w:after="0"/>
              <w:rPr>
                <w:sz w:val="20"/>
                <w:szCs w:val="20"/>
              </w:rPr>
            </w:pPr>
            <w:r w:rsidRPr="00407823">
              <w:rPr>
                <w:sz w:val="20"/>
                <w:szCs w:val="20"/>
              </w:rPr>
              <w:t>Între ampriza drumului și pista de cicliști, s-a prevăzut un spațiu de siguranță în lațime de minim 0.50 m, iar pistele de biciclete sunt încadrate de borduri de ciment cu dimensiunea de 10 x 15 cm.</w:t>
            </w:r>
          </w:p>
          <w:p w:rsidR="00C20F8D" w:rsidRPr="00407823" w:rsidRDefault="00C20F8D" w:rsidP="001728F7">
            <w:pPr>
              <w:spacing w:after="0"/>
              <w:rPr>
                <w:sz w:val="20"/>
                <w:szCs w:val="20"/>
              </w:rPr>
            </w:pPr>
          </w:p>
          <w:p w:rsidR="00C20F8D" w:rsidRPr="00407823" w:rsidRDefault="00C20F8D" w:rsidP="001728F7">
            <w:pPr>
              <w:spacing w:after="0"/>
              <w:rPr>
                <w:sz w:val="20"/>
                <w:szCs w:val="20"/>
              </w:rPr>
            </w:pPr>
            <w:r w:rsidRPr="00407823">
              <w:rPr>
                <w:sz w:val="20"/>
                <w:szCs w:val="20"/>
              </w:rPr>
              <w:t>Structura rutieră:</w:t>
            </w:r>
          </w:p>
          <w:p w:rsidR="00C20F8D" w:rsidRPr="00407823" w:rsidRDefault="00C20F8D" w:rsidP="00C20F8D">
            <w:pPr>
              <w:numPr>
                <w:ilvl w:val="0"/>
                <w:numId w:val="2"/>
              </w:numPr>
              <w:suppressAutoHyphens w:val="0"/>
              <w:spacing w:after="0"/>
              <w:rPr>
                <w:sz w:val="20"/>
                <w:szCs w:val="20"/>
              </w:rPr>
            </w:pPr>
            <w:r w:rsidRPr="00407823">
              <w:rPr>
                <w:sz w:val="20"/>
                <w:szCs w:val="20"/>
              </w:rPr>
              <w:t>4 beton asfaltic BA16 cu pigment de culoarea roșie;</w:t>
            </w:r>
          </w:p>
          <w:p w:rsidR="00C20F8D" w:rsidRPr="00407823" w:rsidRDefault="00C20F8D" w:rsidP="00C20F8D">
            <w:pPr>
              <w:numPr>
                <w:ilvl w:val="0"/>
                <w:numId w:val="2"/>
              </w:numPr>
              <w:suppressAutoHyphens w:val="0"/>
              <w:spacing w:after="0"/>
              <w:rPr>
                <w:sz w:val="20"/>
                <w:szCs w:val="20"/>
              </w:rPr>
            </w:pPr>
            <w:r w:rsidRPr="00407823">
              <w:rPr>
                <w:sz w:val="20"/>
                <w:szCs w:val="20"/>
              </w:rPr>
              <w:t>10 cm beton de ciment C30/37;</w:t>
            </w:r>
          </w:p>
          <w:p w:rsidR="00C20F8D" w:rsidRPr="00407823" w:rsidRDefault="00C20F8D" w:rsidP="00C20F8D">
            <w:pPr>
              <w:numPr>
                <w:ilvl w:val="0"/>
                <w:numId w:val="2"/>
              </w:numPr>
              <w:suppressAutoHyphens w:val="0"/>
              <w:spacing w:after="0"/>
              <w:rPr>
                <w:sz w:val="20"/>
                <w:szCs w:val="20"/>
              </w:rPr>
            </w:pPr>
            <w:r w:rsidRPr="00407823">
              <w:rPr>
                <w:sz w:val="20"/>
                <w:szCs w:val="20"/>
              </w:rPr>
              <w:t>10 cm piatra spartă</w:t>
            </w:r>
          </w:p>
          <w:p w:rsidR="00C20F8D" w:rsidRPr="00407823" w:rsidRDefault="00C20F8D" w:rsidP="001728F7">
            <w:pPr>
              <w:spacing w:after="0"/>
              <w:rPr>
                <w:sz w:val="20"/>
                <w:szCs w:val="20"/>
              </w:rPr>
            </w:pPr>
          </w:p>
          <w:p w:rsidR="00C20F8D" w:rsidRPr="00407823" w:rsidRDefault="00C20F8D" w:rsidP="001728F7">
            <w:pPr>
              <w:rPr>
                <w:sz w:val="20"/>
                <w:szCs w:val="20"/>
              </w:rPr>
            </w:pPr>
            <w:r w:rsidRPr="00407823">
              <w:rPr>
                <w:sz w:val="20"/>
                <w:szCs w:val="20"/>
              </w:rPr>
              <w:t xml:space="preserve">Pistele de biciclete, vor fi semnalizate corespunzator, prin amplasarea de indicatoare si marcarea cu pictograme. Infrastructura va avea în vedere prevederile/recomandările Ghidului de proiectare a infrastructurii pentru biciclete care conține cerinţe generale de calitate a infrastructurii pentru biciclete şi trotinete electrice – trasee, parcaje – în vederea asigurării viabilității acesteia. Suprafața pistei pentru biciclete va fi realizată dintr-un material rigid, stabil, cu un finisaj antiderapant, pe toată lungimea traseului. Pista pentru biciclete va fi proiectată pentru deplasarea cu o viteză de 30 km/h. </w:t>
            </w:r>
          </w:p>
          <w:p w:rsidR="00C20F8D" w:rsidRPr="00407823" w:rsidRDefault="00C20F8D" w:rsidP="001728F7">
            <w:pPr>
              <w:rPr>
                <w:sz w:val="20"/>
                <w:szCs w:val="20"/>
              </w:rPr>
            </w:pPr>
            <w:r w:rsidRPr="00407823">
              <w:rPr>
                <w:sz w:val="20"/>
                <w:szCs w:val="20"/>
              </w:rPr>
              <w:t>Lățimea unui culoar pentru biciclete va fi de 1,5 metri, inclusiv marcajul de delimitare. Proiectarea unui culoar pentru biciclete trebuie să țină cont de suprafața părții carosabile ce va fi atribuită circulației bicicletelor (canalizări, șanțuri pantry scurgerea apei etc). Traiectoria bicicletelor trebuie să fie previzibilă, să aibă continuitate și să asigure conexiunea a cel puțin două puncte de interes la nivel local.</w:t>
            </w:r>
          </w:p>
          <w:p w:rsidR="00C20F8D" w:rsidRPr="00407823" w:rsidRDefault="00C20F8D" w:rsidP="001728F7">
            <w:pPr>
              <w:autoSpaceDE w:val="0"/>
              <w:autoSpaceDN w:val="0"/>
              <w:adjustRightInd w:val="0"/>
              <w:rPr>
                <w:sz w:val="20"/>
                <w:szCs w:val="20"/>
              </w:rPr>
            </w:pPr>
            <w:r w:rsidRPr="00407823">
              <w:rPr>
                <w:sz w:val="20"/>
                <w:szCs w:val="20"/>
              </w:rPr>
              <w:t>Delimitarea culoarelor pentru biciclete se va face cu marcaj de culoare albă, linie simplă discontinuă. Se va asigura un spațiu de siguranță de 0,5 m liber de orice obstacol. În cazul în care culoarul pentru biciclete trece pe lângă parcaje auto paralele cu trotuarul, spațiul de siguranță între parcaje și bandă va fi de minimum 1 metru.</w:t>
            </w:r>
          </w:p>
          <w:p w:rsidR="00C20F8D" w:rsidRDefault="00C20F8D" w:rsidP="001728F7">
            <w:pPr>
              <w:rPr>
                <w:sz w:val="20"/>
                <w:szCs w:val="20"/>
              </w:rPr>
            </w:pPr>
            <w:r w:rsidRPr="00407823">
              <w:rPr>
                <w:sz w:val="20"/>
                <w:szCs w:val="20"/>
              </w:rPr>
              <w:t>De asemenea, va fi prevăzut un sistem de scurgere și evacuare a apei pluviale astfel încât să nu existe pericol de băltire pe suprafața pistei și va fi asigurată legătura facilă și în siguranță cu partea carosabilă destinată traficului general, la capete.</w:t>
            </w:r>
          </w:p>
          <w:p w:rsidR="00C20F8D" w:rsidRDefault="00C20F8D" w:rsidP="001728F7">
            <w:pPr>
              <w:rPr>
                <w:sz w:val="20"/>
                <w:szCs w:val="20"/>
              </w:rPr>
            </w:pPr>
            <w:r>
              <w:rPr>
                <w:sz w:val="20"/>
                <w:szCs w:val="20"/>
              </w:rPr>
              <w:t>Oportunitatea investiției:</w:t>
            </w:r>
          </w:p>
          <w:p w:rsidR="00C20F8D" w:rsidRDefault="00C20F8D" w:rsidP="00C20F8D">
            <w:pPr>
              <w:numPr>
                <w:ilvl w:val="0"/>
                <w:numId w:val="10"/>
              </w:numPr>
              <w:suppressAutoHyphens w:val="0"/>
              <w:spacing w:after="120"/>
              <w:rPr>
                <w:sz w:val="20"/>
                <w:szCs w:val="20"/>
              </w:rPr>
            </w:pPr>
            <w:r>
              <w:rPr>
                <w:sz w:val="20"/>
                <w:szCs w:val="20"/>
              </w:rPr>
              <w:t>crearea infrastructurii necesare circulației bicicliștilor care la momentul actual se desfășoară</w:t>
            </w:r>
            <w:r w:rsidRPr="00BD11AF">
              <w:rPr>
                <w:sz w:val="20"/>
                <w:szCs w:val="20"/>
              </w:rPr>
              <w:t xml:space="preserve"> cu dificultate</w:t>
            </w:r>
            <w:r>
              <w:rPr>
                <w:sz w:val="20"/>
                <w:szCs w:val="20"/>
              </w:rPr>
              <w:t xml:space="preserve"> în comună, având în vedere faptul că nu sunt amenajate piste pentru biciclete, deși o mare parte a populației comunei utilizează acest mijloc de deplasare;</w:t>
            </w:r>
          </w:p>
          <w:p w:rsidR="00C20F8D" w:rsidRDefault="00C20F8D" w:rsidP="00C20F8D">
            <w:pPr>
              <w:numPr>
                <w:ilvl w:val="0"/>
                <w:numId w:val="10"/>
              </w:numPr>
              <w:suppressAutoHyphens w:val="0"/>
              <w:spacing w:after="120"/>
              <w:rPr>
                <w:sz w:val="20"/>
                <w:szCs w:val="20"/>
              </w:rPr>
            </w:pPr>
            <w:r>
              <w:rPr>
                <w:sz w:val="20"/>
                <w:szCs w:val="20"/>
              </w:rPr>
              <w:t xml:space="preserve">încurajarea practicării unor activități sportive favorabile menținerii </w:t>
            </w:r>
            <w:r>
              <w:rPr>
                <w:sz w:val="20"/>
                <w:szCs w:val="20"/>
              </w:rPr>
              <w:lastRenderedPageBreak/>
              <w:t>unui stil de viață armonios și sănătos;</w:t>
            </w:r>
          </w:p>
          <w:p w:rsidR="00C20F8D" w:rsidRDefault="00C20F8D" w:rsidP="00C20F8D">
            <w:pPr>
              <w:numPr>
                <w:ilvl w:val="0"/>
                <w:numId w:val="10"/>
              </w:numPr>
              <w:suppressAutoHyphens w:val="0"/>
              <w:spacing w:after="120"/>
              <w:rPr>
                <w:sz w:val="20"/>
                <w:szCs w:val="20"/>
              </w:rPr>
            </w:pPr>
            <w:r>
              <w:rPr>
                <w:sz w:val="20"/>
                <w:szCs w:val="20"/>
              </w:rPr>
              <w:t>crearea premizelor practicării agroturismului prin asigurarea infrastructurii pentru biciclete;</w:t>
            </w:r>
          </w:p>
          <w:p w:rsidR="00C20F8D" w:rsidRPr="00407823" w:rsidRDefault="00C20F8D" w:rsidP="00C20F8D">
            <w:pPr>
              <w:numPr>
                <w:ilvl w:val="0"/>
                <w:numId w:val="10"/>
              </w:numPr>
              <w:suppressAutoHyphens w:val="0"/>
              <w:spacing w:after="120"/>
              <w:rPr>
                <w:sz w:val="20"/>
                <w:szCs w:val="20"/>
              </w:rPr>
            </w:pPr>
            <w:r>
              <w:rPr>
                <w:sz w:val="20"/>
                <w:szCs w:val="20"/>
              </w:rPr>
              <w:t>s</w:t>
            </w:r>
            <w:r w:rsidRPr="00CA66E7">
              <w:rPr>
                <w:sz w:val="20"/>
                <w:szCs w:val="20"/>
              </w:rPr>
              <w:t>c</w:t>
            </w:r>
            <w:r>
              <w:rPr>
                <w:sz w:val="20"/>
                <w:szCs w:val="20"/>
              </w:rPr>
              <w:t>ă</w:t>
            </w:r>
            <w:r w:rsidRPr="00CA66E7">
              <w:rPr>
                <w:sz w:val="20"/>
                <w:szCs w:val="20"/>
              </w:rPr>
              <w:t>derea emisiilor anuale echivalente CO</w:t>
            </w:r>
            <w:r>
              <w:rPr>
                <w:sz w:val="20"/>
                <w:szCs w:val="20"/>
              </w:rPr>
              <w:t>2.</w:t>
            </w: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lastRenderedPageBreak/>
              <w:t>3.</w:t>
            </w:r>
          </w:p>
        </w:tc>
        <w:tc>
          <w:tcPr>
            <w:tcW w:w="3133" w:type="dxa"/>
            <w:shd w:val="clear" w:color="auto" w:fill="auto"/>
          </w:tcPr>
          <w:p w:rsidR="00C20F8D" w:rsidRPr="004066E4" w:rsidRDefault="00C20F8D" w:rsidP="001728F7">
            <w:pPr>
              <w:spacing w:after="0"/>
              <w:rPr>
                <w:sz w:val="20"/>
                <w:szCs w:val="20"/>
              </w:rPr>
            </w:pPr>
            <w:r w:rsidRPr="004066E4">
              <w:rPr>
                <w:sz w:val="20"/>
                <w:szCs w:val="20"/>
              </w:rPr>
              <w:t>Corelarea cu proiecte deja implementate la nivel local</w:t>
            </w:r>
          </w:p>
          <w:p w:rsidR="00C20F8D" w:rsidRPr="004066E4" w:rsidRDefault="00C20F8D" w:rsidP="001728F7">
            <w:pPr>
              <w:spacing w:after="0"/>
              <w:rPr>
                <w:sz w:val="20"/>
                <w:szCs w:val="20"/>
              </w:rPr>
            </w:pPr>
          </w:p>
        </w:tc>
        <w:tc>
          <w:tcPr>
            <w:tcW w:w="6912" w:type="dxa"/>
            <w:shd w:val="clear" w:color="auto" w:fill="auto"/>
          </w:tcPr>
          <w:p w:rsidR="00C20F8D" w:rsidRDefault="00C20F8D" w:rsidP="001728F7">
            <w:pP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6"/>
              <w:gridCol w:w="1621"/>
              <w:gridCol w:w="2399"/>
            </w:tblGrid>
            <w:tr w:rsidR="00C20F8D" w:rsidRPr="00612218" w:rsidTr="001728F7">
              <w:trPr>
                <w:jc w:val="center"/>
              </w:trPr>
              <w:tc>
                <w:tcPr>
                  <w:tcW w:w="2666" w:type="dxa"/>
                  <w:shd w:val="clear" w:color="auto" w:fill="auto"/>
                  <w:vAlign w:val="center"/>
                </w:tcPr>
                <w:p w:rsidR="00C20F8D" w:rsidRPr="00D677C6" w:rsidRDefault="00C20F8D" w:rsidP="001728F7">
                  <w:pPr>
                    <w:jc w:val="center"/>
                    <w:rPr>
                      <w:b/>
                      <w:sz w:val="16"/>
                      <w:szCs w:val="16"/>
                    </w:rPr>
                  </w:pPr>
                  <w:r w:rsidRPr="00D677C6">
                    <w:rPr>
                      <w:b/>
                      <w:sz w:val="16"/>
                      <w:szCs w:val="16"/>
                    </w:rPr>
                    <w:t>Titlul proiectului</w:t>
                  </w:r>
                </w:p>
              </w:tc>
              <w:tc>
                <w:tcPr>
                  <w:tcW w:w="1621" w:type="dxa"/>
                  <w:shd w:val="clear" w:color="auto" w:fill="auto"/>
                  <w:vAlign w:val="center"/>
                </w:tcPr>
                <w:p w:rsidR="00C20F8D" w:rsidRPr="00D677C6" w:rsidRDefault="00C20F8D" w:rsidP="001728F7">
                  <w:pPr>
                    <w:jc w:val="center"/>
                    <w:rPr>
                      <w:b/>
                      <w:sz w:val="16"/>
                      <w:szCs w:val="16"/>
                    </w:rPr>
                  </w:pPr>
                  <w:r w:rsidRPr="00D677C6">
                    <w:rPr>
                      <w:b/>
                      <w:sz w:val="16"/>
                      <w:szCs w:val="16"/>
                    </w:rPr>
                    <w:t>Sursa de finanțare</w:t>
                  </w:r>
                </w:p>
              </w:tc>
              <w:tc>
                <w:tcPr>
                  <w:tcW w:w="2399" w:type="dxa"/>
                  <w:shd w:val="clear" w:color="auto" w:fill="auto"/>
                  <w:vAlign w:val="center"/>
                </w:tcPr>
                <w:p w:rsidR="00C20F8D" w:rsidRPr="00D677C6" w:rsidRDefault="00C20F8D" w:rsidP="001728F7">
                  <w:pPr>
                    <w:jc w:val="center"/>
                    <w:rPr>
                      <w:b/>
                      <w:sz w:val="16"/>
                      <w:szCs w:val="16"/>
                    </w:rPr>
                  </w:pPr>
                  <w:r w:rsidRPr="00D677C6">
                    <w:rPr>
                      <w:b/>
                      <w:sz w:val="16"/>
                      <w:szCs w:val="16"/>
                    </w:rPr>
                    <w:t>Valoarea totală a proiectului</w:t>
                  </w:r>
                </w:p>
              </w:tc>
            </w:tr>
            <w:tr w:rsidR="00C20F8D" w:rsidRPr="00612218" w:rsidTr="001728F7">
              <w:trPr>
                <w:jc w:val="center"/>
              </w:trPr>
              <w:tc>
                <w:tcPr>
                  <w:tcW w:w="2666" w:type="dxa"/>
                  <w:shd w:val="clear" w:color="auto" w:fill="auto"/>
                  <w:vAlign w:val="center"/>
                </w:tcPr>
                <w:p w:rsidR="00C20F8D" w:rsidRPr="00D677C6" w:rsidRDefault="00C20F8D" w:rsidP="001728F7">
                  <w:pPr>
                    <w:rPr>
                      <w:b/>
                      <w:sz w:val="16"/>
                      <w:szCs w:val="16"/>
                    </w:rPr>
                  </w:pPr>
                  <w:r>
                    <w:rPr>
                      <w:b/>
                      <w:sz w:val="16"/>
                      <w:szCs w:val="16"/>
                    </w:rPr>
                    <w:t>Reabilitare, modernizare, extindere și dotare cămin cultural din sat Dărmănești, Str. Mihai Viteazul, Nr. 897, Comuna Dărmănești</w:t>
                  </w:r>
                </w:p>
              </w:tc>
              <w:tc>
                <w:tcPr>
                  <w:tcW w:w="1621" w:type="dxa"/>
                  <w:shd w:val="clear" w:color="auto" w:fill="auto"/>
                  <w:vAlign w:val="center"/>
                </w:tcPr>
                <w:p w:rsidR="00C20F8D" w:rsidRPr="00D677C6" w:rsidRDefault="00C20F8D" w:rsidP="001728F7">
                  <w:pPr>
                    <w:jc w:val="center"/>
                    <w:rPr>
                      <w:b/>
                      <w:sz w:val="16"/>
                      <w:szCs w:val="16"/>
                    </w:rPr>
                  </w:pPr>
                  <w:r>
                    <w:rPr>
                      <w:b/>
                      <w:sz w:val="16"/>
                      <w:szCs w:val="16"/>
                    </w:rPr>
                    <w:t>CNI</w:t>
                  </w:r>
                </w:p>
              </w:tc>
              <w:tc>
                <w:tcPr>
                  <w:tcW w:w="2399" w:type="dxa"/>
                  <w:shd w:val="clear" w:color="auto" w:fill="auto"/>
                  <w:vAlign w:val="center"/>
                </w:tcPr>
                <w:p w:rsidR="00C20F8D" w:rsidRPr="00D677C6" w:rsidRDefault="00C20F8D" w:rsidP="001728F7">
                  <w:pPr>
                    <w:jc w:val="center"/>
                    <w:rPr>
                      <w:b/>
                      <w:sz w:val="16"/>
                      <w:szCs w:val="16"/>
                    </w:rPr>
                  </w:pPr>
                  <w:r>
                    <w:rPr>
                      <w:b/>
                      <w:sz w:val="16"/>
                      <w:szCs w:val="16"/>
                    </w:rPr>
                    <w:t>4.888.233,91 lei</w:t>
                  </w:r>
                </w:p>
              </w:tc>
            </w:tr>
            <w:tr w:rsidR="00C20F8D" w:rsidRPr="00612218" w:rsidTr="001728F7">
              <w:trPr>
                <w:jc w:val="center"/>
              </w:trPr>
              <w:tc>
                <w:tcPr>
                  <w:tcW w:w="2666" w:type="dxa"/>
                  <w:shd w:val="clear" w:color="auto" w:fill="auto"/>
                  <w:vAlign w:val="center"/>
                </w:tcPr>
                <w:p w:rsidR="00C20F8D" w:rsidRPr="00D677C6" w:rsidRDefault="00C20F8D" w:rsidP="001728F7">
                  <w:pPr>
                    <w:rPr>
                      <w:b/>
                      <w:sz w:val="16"/>
                      <w:szCs w:val="16"/>
                    </w:rPr>
                  </w:pPr>
                  <w:r>
                    <w:rPr>
                      <w:b/>
                      <w:sz w:val="16"/>
                      <w:szCs w:val="16"/>
                    </w:rPr>
                    <w:t>Sală de sport școlară în comuna Dărmănești, județ Dâmbovița</w:t>
                  </w:r>
                </w:p>
              </w:tc>
              <w:tc>
                <w:tcPr>
                  <w:tcW w:w="1621" w:type="dxa"/>
                  <w:shd w:val="clear" w:color="auto" w:fill="auto"/>
                  <w:vAlign w:val="center"/>
                </w:tcPr>
                <w:p w:rsidR="00C20F8D" w:rsidRPr="00D677C6" w:rsidRDefault="00C20F8D" w:rsidP="001728F7">
                  <w:pPr>
                    <w:jc w:val="center"/>
                    <w:rPr>
                      <w:b/>
                      <w:sz w:val="16"/>
                      <w:szCs w:val="16"/>
                    </w:rPr>
                  </w:pPr>
                  <w:r>
                    <w:rPr>
                      <w:b/>
                      <w:sz w:val="16"/>
                      <w:szCs w:val="16"/>
                    </w:rPr>
                    <w:t>CNI</w:t>
                  </w:r>
                </w:p>
              </w:tc>
              <w:tc>
                <w:tcPr>
                  <w:tcW w:w="2399" w:type="dxa"/>
                  <w:shd w:val="clear" w:color="auto" w:fill="auto"/>
                  <w:vAlign w:val="center"/>
                </w:tcPr>
                <w:p w:rsidR="00C20F8D" w:rsidRPr="00D677C6" w:rsidRDefault="00C20F8D" w:rsidP="001728F7">
                  <w:pPr>
                    <w:jc w:val="center"/>
                    <w:rPr>
                      <w:b/>
                      <w:sz w:val="16"/>
                      <w:szCs w:val="16"/>
                    </w:rPr>
                  </w:pPr>
                  <w:r>
                    <w:rPr>
                      <w:b/>
                      <w:sz w:val="16"/>
                      <w:szCs w:val="16"/>
                    </w:rPr>
                    <w:t>5.489.859,01 lei</w:t>
                  </w:r>
                </w:p>
              </w:tc>
            </w:tr>
          </w:tbl>
          <w:p w:rsidR="00C20F8D" w:rsidRDefault="00C20F8D" w:rsidP="001728F7">
            <w:pPr>
              <w:rPr>
                <w:sz w:val="20"/>
                <w:szCs w:val="20"/>
              </w:rPr>
            </w:pPr>
          </w:p>
          <w:p w:rsidR="00C20F8D" w:rsidRPr="004066E4" w:rsidRDefault="00C20F8D" w:rsidP="001728F7">
            <w:pPr>
              <w:rPr>
                <w:sz w:val="20"/>
                <w:szCs w:val="20"/>
              </w:rPr>
            </w:pPr>
            <w:r w:rsidRPr="00D677C6">
              <w:rPr>
                <w:sz w:val="20"/>
                <w:szCs w:val="20"/>
              </w:rPr>
              <w:t>Toate proiectele</w:t>
            </w:r>
            <w:r>
              <w:rPr>
                <w:sz w:val="20"/>
                <w:szCs w:val="20"/>
              </w:rPr>
              <w:t xml:space="preserve"> implementate, </w:t>
            </w:r>
            <w:r w:rsidRPr="00D677C6">
              <w:rPr>
                <w:sz w:val="20"/>
                <w:szCs w:val="20"/>
              </w:rPr>
              <w:t>menționate mai sus, au un punct comun cu proiectul propus la finanțare prin prisma accentului pus pe crearea premizelor</w:t>
            </w:r>
            <w:r>
              <w:rPr>
                <w:sz w:val="20"/>
                <w:szCs w:val="20"/>
              </w:rPr>
              <w:t xml:space="preserve"> </w:t>
            </w:r>
            <w:r w:rsidRPr="00D677C6">
              <w:rPr>
                <w:sz w:val="20"/>
                <w:szCs w:val="20"/>
              </w:rPr>
              <w:t>pentru creșterea calității vieții locuitorilor din</w:t>
            </w:r>
            <w:r>
              <w:rPr>
                <w:sz w:val="20"/>
                <w:szCs w:val="20"/>
              </w:rPr>
              <w:t xml:space="preserve"> comuna Dărmănești, județul Dâmbovița.</w:t>
            </w:r>
            <w:r w:rsidRPr="00D677C6">
              <w:rPr>
                <w:sz w:val="20"/>
                <w:szCs w:val="20"/>
              </w:rPr>
              <w:t xml:space="preserve"> </w:t>
            </w: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t>4.</w:t>
            </w:r>
          </w:p>
        </w:tc>
        <w:tc>
          <w:tcPr>
            <w:tcW w:w="3133" w:type="dxa"/>
            <w:shd w:val="clear" w:color="auto" w:fill="auto"/>
          </w:tcPr>
          <w:p w:rsidR="00C20F8D" w:rsidRPr="004066E4" w:rsidRDefault="00C20F8D" w:rsidP="001728F7">
            <w:pPr>
              <w:spacing w:after="0"/>
              <w:rPr>
                <w:sz w:val="20"/>
                <w:szCs w:val="20"/>
              </w:rPr>
            </w:pPr>
            <w:r w:rsidRPr="004066E4">
              <w:rPr>
                <w:sz w:val="20"/>
                <w:szCs w:val="20"/>
              </w:rPr>
              <w:t>Corelarea cu proiecte în curs de implementare de la nivel local</w:t>
            </w:r>
          </w:p>
        </w:tc>
        <w:tc>
          <w:tcPr>
            <w:tcW w:w="6912" w:type="dxa"/>
            <w:shd w:val="clear" w:color="auto" w:fill="auto"/>
          </w:tcPr>
          <w:p w:rsidR="00C20F8D" w:rsidRDefault="00C20F8D" w:rsidP="001728F7">
            <w:pPr>
              <w:autoSpaceDE w:val="0"/>
              <w:autoSpaceDN w:val="0"/>
              <w:adjustRightInd w:val="0"/>
              <w:spacing w:after="0"/>
              <w:rPr>
                <w:sz w:val="20"/>
                <w:szCs w:val="20"/>
              </w:rPr>
            </w:pPr>
          </w:p>
          <w:p w:rsidR="00C20F8D" w:rsidRPr="004066E4" w:rsidRDefault="00C20F8D" w:rsidP="001728F7">
            <w:pPr>
              <w:rPr>
                <w:sz w:val="20"/>
                <w:szCs w:val="20"/>
              </w:rPr>
            </w:pPr>
            <w:r>
              <w:rPr>
                <w:sz w:val="20"/>
                <w:szCs w:val="20"/>
              </w:rPr>
              <w:t>Nu este cazul.</w:t>
            </w:r>
            <w:r w:rsidRPr="00D677C6">
              <w:rPr>
                <w:sz w:val="20"/>
                <w:szCs w:val="20"/>
              </w:rPr>
              <w:t xml:space="preserve"> </w:t>
            </w:r>
          </w:p>
        </w:tc>
      </w:tr>
      <w:tr w:rsidR="00C20F8D" w:rsidRPr="004066E4" w:rsidTr="001728F7">
        <w:trPr>
          <w:trHeight w:val="797"/>
        </w:trPr>
        <w:tc>
          <w:tcPr>
            <w:tcW w:w="0" w:type="auto"/>
            <w:shd w:val="clear" w:color="auto" w:fill="auto"/>
          </w:tcPr>
          <w:p w:rsidR="00C20F8D" w:rsidRPr="004066E4" w:rsidRDefault="00C20F8D" w:rsidP="001728F7">
            <w:pPr>
              <w:spacing w:after="0"/>
              <w:rPr>
                <w:sz w:val="20"/>
                <w:szCs w:val="20"/>
              </w:rPr>
            </w:pPr>
            <w:r w:rsidRPr="004066E4">
              <w:rPr>
                <w:sz w:val="20"/>
                <w:szCs w:val="20"/>
              </w:rPr>
              <w:t>5.</w:t>
            </w:r>
          </w:p>
        </w:tc>
        <w:tc>
          <w:tcPr>
            <w:tcW w:w="3133" w:type="dxa"/>
            <w:shd w:val="clear" w:color="auto" w:fill="auto"/>
          </w:tcPr>
          <w:p w:rsidR="00C20F8D" w:rsidRPr="00EE32C1" w:rsidRDefault="00C20F8D" w:rsidP="001728F7">
            <w:pPr>
              <w:spacing w:after="0"/>
              <w:rPr>
                <w:sz w:val="20"/>
                <w:szCs w:val="20"/>
              </w:rPr>
            </w:pPr>
            <w:r w:rsidRPr="00EE32C1">
              <w:rPr>
                <w:sz w:val="20"/>
                <w:szCs w:val="20"/>
              </w:rPr>
              <w:t>Corelarea cu celelalte proiecte pentru care se aplică la finanțare</w:t>
            </w:r>
          </w:p>
        </w:tc>
        <w:tc>
          <w:tcPr>
            <w:tcW w:w="6912" w:type="dxa"/>
            <w:shd w:val="clear" w:color="auto" w:fill="auto"/>
          </w:tcPr>
          <w:p w:rsidR="00C20F8D" w:rsidRDefault="00C20F8D" w:rsidP="001728F7">
            <w:pPr>
              <w:autoSpaceDE w:val="0"/>
              <w:autoSpaceDN w:val="0"/>
              <w:adjustRightInd w:val="0"/>
              <w:spacing w:after="0"/>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6"/>
              <w:gridCol w:w="1621"/>
              <w:gridCol w:w="2399"/>
            </w:tblGrid>
            <w:tr w:rsidR="00C20F8D" w:rsidRPr="00612218" w:rsidTr="001728F7">
              <w:trPr>
                <w:jc w:val="center"/>
              </w:trPr>
              <w:tc>
                <w:tcPr>
                  <w:tcW w:w="2666" w:type="dxa"/>
                  <w:shd w:val="clear" w:color="auto" w:fill="auto"/>
                  <w:vAlign w:val="center"/>
                </w:tcPr>
                <w:p w:rsidR="00C20F8D" w:rsidRPr="00D677C6" w:rsidRDefault="00C20F8D" w:rsidP="001728F7">
                  <w:pPr>
                    <w:jc w:val="center"/>
                    <w:rPr>
                      <w:b/>
                      <w:sz w:val="16"/>
                      <w:szCs w:val="16"/>
                    </w:rPr>
                  </w:pPr>
                  <w:r w:rsidRPr="00D677C6">
                    <w:rPr>
                      <w:b/>
                      <w:sz w:val="16"/>
                      <w:szCs w:val="16"/>
                    </w:rPr>
                    <w:t>Titlul proiectului</w:t>
                  </w:r>
                </w:p>
              </w:tc>
              <w:tc>
                <w:tcPr>
                  <w:tcW w:w="1621" w:type="dxa"/>
                  <w:shd w:val="clear" w:color="auto" w:fill="auto"/>
                  <w:vAlign w:val="center"/>
                </w:tcPr>
                <w:p w:rsidR="00C20F8D" w:rsidRPr="00D677C6" w:rsidRDefault="00C20F8D" w:rsidP="001728F7">
                  <w:pPr>
                    <w:jc w:val="center"/>
                    <w:rPr>
                      <w:b/>
                      <w:sz w:val="16"/>
                      <w:szCs w:val="16"/>
                    </w:rPr>
                  </w:pPr>
                  <w:r w:rsidRPr="00D677C6">
                    <w:rPr>
                      <w:b/>
                      <w:sz w:val="16"/>
                      <w:szCs w:val="16"/>
                    </w:rPr>
                    <w:t>Sursa de finanțare</w:t>
                  </w:r>
                </w:p>
              </w:tc>
              <w:tc>
                <w:tcPr>
                  <w:tcW w:w="2399" w:type="dxa"/>
                  <w:shd w:val="clear" w:color="auto" w:fill="auto"/>
                  <w:vAlign w:val="center"/>
                </w:tcPr>
                <w:p w:rsidR="00C20F8D" w:rsidRPr="00D677C6" w:rsidRDefault="00C20F8D" w:rsidP="001728F7">
                  <w:pPr>
                    <w:jc w:val="center"/>
                    <w:rPr>
                      <w:b/>
                      <w:sz w:val="16"/>
                      <w:szCs w:val="16"/>
                    </w:rPr>
                  </w:pPr>
                  <w:r w:rsidRPr="00D677C6">
                    <w:rPr>
                      <w:b/>
                      <w:sz w:val="16"/>
                      <w:szCs w:val="16"/>
                    </w:rPr>
                    <w:t>Valoarea totală a proiectului</w:t>
                  </w:r>
                </w:p>
              </w:tc>
            </w:tr>
            <w:tr w:rsidR="00C20F8D" w:rsidRPr="00612218" w:rsidTr="001728F7">
              <w:trPr>
                <w:jc w:val="center"/>
              </w:trPr>
              <w:tc>
                <w:tcPr>
                  <w:tcW w:w="2666" w:type="dxa"/>
                  <w:shd w:val="clear" w:color="auto" w:fill="auto"/>
                  <w:vAlign w:val="center"/>
                </w:tcPr>
                <w:p w:rsidR="00C20F8D" w:rsidRPr="00D677C6" w:rsidRDefault="00C20F8D" w:rsidP="001728F7">
                  <w:pPr>
                    <w:rPr>
                      <w:b/>
                      <w:sz w:val="16"/>
                      <w:szCs w:val="16"/>
                    </w:rPr>
                  </w:pPr>
                  <w:r>
                    <w:rPr>
                      <w:b/>
                      <w:sz w:val="16"/>
                      <w:szCs w:val="16"/>
                    </w:rPr>
                    <w:t>Modernizare drumuri comunale în comuna Dărmănești</w:t>
                  </w:r>
                </w:p>
              </w:tc>
              <w:tc>
                <w:tcPr>
                  <w:tcW w:w="1621" w:type="dxa"/>
                  <w:shd w:val="clear" w:color="auto" w:fill="auto"/>
                  <w:vAlign w:val="center"/>
                </w:tcPr>
                <w:p w:rsidR="00C20F8D" w:rsidRPr="00D677C6" w:rsidRDefault="00C20F8D" w:rsidP="001728F7">
                  <w:pPr>
                    <w:jc w:val="center"/>
                    <w:rPr>
                      <w:b/>
                      <w:sz w:val="16"/>
                      <w:szCs w:val="16"/>
                    </w:rPr>
                  </w:pPr>
                  <w:r>
                    <w:rPr>
                      <w:b/>
                      <w:sz w:val="16"/>
                      <w:szCs w:val="16"/>
                    </w:rPr>
                    <w:t>Anghel Saligny</w:t>
                  </w:r>
                </w:p>
              </w:tc>
              <w:tc>
                <w:tcPr>
                  <w:tcW w:w="2399" w:type="dxa"/>
                  <w:shd w:val="clear" w:color="auto" w:fill="auto"/>
                  <w:vAlign w:val="center"/>
                </w:tcPr>
                <w:p w:rsidR="00C20F8D" w:rsidRPr="00D677C6" w:rsidRDefault="00C20F8D" w:rsidP="001728F7">
                  <w:pPr>
                    <w:jc w:val="center"/>
                    <w:rPr>
                      <w:b/>
                      <w:sz w:val="16"/>
                      <w:szCs w:val="16"/>
                    </w:rPr>
                  </w:pPr>
                  <w:r>
                    <w:rPr>
                      <w:b/>
                      <w:sz w:val="16"/>
                      <w:szCs w:val="16"/>
                    </w:rPr>
                    <w:t>8.984.877,45 lei</w:t>
                  </w:r>
                </w:p>
              </w:tc>
            </w:tr>
            <w:tr w:rsidR="00C20F8D" w:rsidRPr="00612218" w:rsidTr="001728F7">
              <w:trPr>
                <w:jc w:val="center"/>
              </w:trPr>
              <w:tc>
                <w:tcPr>
                  <w:tcW w:w="2666" w:type="dxa"/>
                  <w:shd w:val="clear" w:color="auto" w:fill="auto"/>
                  <w:vAlign w:val="center"/>
                </w:tcPr>
                <w:p w:rsidR="00C20F8D" w:rsidRPr="00D677C6" w:rsidRDefault="00C20F8D" w:rsidP="001728F7">
                  <w:pPr>
                    <w:rPr>
                      <w:b/>
                      <w:sz w:val="16"/>
                      <w:szCs w:val="16"/>
                    </w:rPr>
                  </w:pPr>
                  <w:r>
                    <w:rPr>
                      <w:b/>
                      <w:sz w:val="16"/>
                      <w:szCs w:val="16"/>
                    </w:rPr>
                    <w:t>Modernizare străzi și drumuri în comuna Dărmănești</w:t>
                  </w:r>
                </w:p>
              </w:tc>
              <w:tc>
                <w:tcPr>
                  <w:tcW w:w="1621" w:type="dxa"/>
                  <w:shd w:val="clear" w:color="auto" w:fill="auto"/>
                  <w:vAlign w:val="center"/>
                </w:tcPr>
                <w:p w:rsidR="00C20F8D" w:rsidRPr="00D677C6" w:rsidRDefault="00C20F8D" w:rsidP="001728F7">
                  <w:pPr>
                    <w:jc w:val="center"/>
                    <w:rPr>
                      <w:b/>
                      <w:sz w:val="16"/>
                      <w:szCs w:val="16"/>
                    </w:rPr>
                  </w:pPr>
                  <w:r>
                    <w:rPr>
                      <w:b/>
                      <w:sz w:val="16"/>
                      <w:szCs w:val="16"/>
                    </w:rPr>
                    <w:t>Anghel Saligny</w:t>
                  </w:r>
                </w:p>
              </w:tc>
              <w:tc>
                <w:tcPr>
                  <w:tcW w:w="2399" w:type="dxa"/>
                  <w:shd w:val="clear" w:color="auto" w:fill="auto"/>
                  <w:vAlign w:val="center"/>
                </w:tcPr>
                <w:p w:rsidR="00C20F8D" w:rsidRPr="00D677C6" w:rsidRDefault="00C20F8D" w:rsidP="001728F7">
                  <w:pPr>
                    <w:jc w:val="center"/>
                    <w:rPr>
                      <w:b/>
                      <w:sz w:val="16"/>
                      <w:szCs w:val="16"/>
                    </w:rPr>
                  </w:pPr>
                  <w:r>
                    <w:rPr>
                      <w:b/>
                      <w:sz w:val="16"/>
                      <w:szCs w:val="16"/>
                    </w:rPr>
                    <w:t>4.757.725,13 lei</w:t>
                  </w:r>
                </w:p>
              </w:tc>
            </w:tr>
            <w:tr w:rsidR="00C20F8D" w:rsidRPr="00612218" w:rsidTr="001728F7">
              <w:trPr>
                <w:jc w:val="center"/>
              </w:trPr>
              <w:tc>
                <w:tcPr>
                  <w:tcW w:w="2666" w:type="dxa"/>
                  <w:shd w:val="clear" w:color="auto" w:fill="auto"/>
                  <w:vAlign w:val="center"/>
                </w:tcPr>
                <w:p w:rsidR="00C20F8D" w:rsidRDefault="00C20F8D" w:rsidP="001728F7">
                  <w:pPr>
                    <w:rPr>
                      <w:b/>
                      <w:sz w:val="16"/>
                      <w:szCs w:val="16"/>
                    </w:rPr>
                  </w:pPr>
                  <w:r>
                    <w:rPr>
                      <w:b/>
                      <w:sz w:val="16"/>
                      <w:szCs w:val="16"/>
                    </w:rPr>
                    <w:t>Extindere canalizare în satul Dărmănești, comuna Dărmănești, județul Dâmbovița</w:t>
                  </w:r>
                </w:p>
              </w:tc>
              <w:tc>
                <w:tcPr>
                  <w:tcW w:w="1621" w:type="dxa"/>
                  <w:shd w:val="clear" w:color="auto" w:fill="auto"/>
                  <w:vAlign w:val="center"/>
                </w:tcPr>
                <w:p w:rsidR="00C20F8D" w:rsidRDefault="00C20F8D" w:rsidP="001728F7">
                  <w:pPr>
                    <w:jc w:val="center"/>
                    <w:rPr>
                      <w:b/>
                      <w:sz w:val="16"/>
                      <w:szCs w:val="16"/>
                    </w:rPr>
                  </w:pPr>
                  <w:r>
                    <w:rPr>
                      <w:b/>
                      <w:sz w:val="16"/>
                      <w:szCs w:val="16"/>
                    </w:rPr>
                    <w:t>Anghel Saligny</w:t>
                  </w:r>
                </w:p>
              </w:tc>
              <w:tc>
                <w:tcPr>
                  <w:tcW w:w="2399" w:type="dxa"/>
                  <w:shd w:val="clear" w:color="auto" w:fill="auto"/>
                  <w:vAlign w:val="center"/>
                </w:tcPr>
                <w:p w:rsidR="00C20F8D" w:rsidRDefault="00C20F8D" w:rsidP="001728F7">
                  <w:pPr>
                    <w:jc w:val="center"/>
                    <w:rPr>
                      <w:b/>
                      <w:sz w:val="16"/>
                      <w:szCs w:val="16"/>
                    </w:rPr>
                  </w:pPr>
                  <w:r>
                    <w:rPr>
                      <w:b/>
                      <w:sz w:val="16"/>
                      <w:szCs w:val="16"/>
                    </w:rPr>
                    <w:t>25.798.197,16 lei</w:t>
                  </w:r>
                </w:p>
              </w:tc>
            </w:tr>
            <w:tr w:rsidR="00C20F8D" w:rsidRPr="00612218" w:rsidTr="001728F7">
              <w:trPr>
                <w:jc w:val="center"/>
              </w:trPr>
              <w:tc>
                <w:tcPr>
                  <w:tcW w:w="2666" w:type="dxa"/>
                  <w:shd w:val="clear" w:color="auto" w:fill="auto"/>
                  <w:vAlign w:val="center"/>
                </w:tcPr>
                <w:p w:rsidR="00C20F8D" w:rsidRDefault="00C20F8D" w:rsidP="001728F7">
                  <w:pPr>
                    <w:rPr>
                      <w:b/>
                      <w:sz w:val="16"/>
                      <w:szCs w:val="16"/>
                    </w:rPr>
                  </w:pPr>
                  <w:r>
                    <w:rPr>
                      <w:b/>
                      <w:sz w:val="16"/>
                      <w:szCs w:val="16"/>
                    </w:rPr>
                    <w:t>Amenajare sistem pentru scurgerea apelor, podețe și realziare trotuare pe DN 72, între km 59+000 și km 62+200, în sat Dărmănești, comuna Dărmănești, județul Dâmbovița</w:t>
                  </w:r>
                </w:p>
              </w:tc>
              <w:tc>
                <w:tcPr>
                  <w:tcW w:w="1621" w:type="dxa"/>
                  <w:shd w:val="clear" w:color="auto" w:fill="auto"/>
                  <w:vAlign w:val="center"/>
                </w:tcPr>
                <w:p w:rsidR="00C20F8D" w:rsidRDefault="00C20F8D" w:rsidP="001728F7">
                  <w:pPr>
                    <w:jc w:val="center"/>
                    <w:rPr>
                      <w:b/>
                      <w:sz w:val="16"/>
                      <w:szCs w:val="16"/>
                    </w:rPr>
                  </w:pPr>
                  <w:r>
                    <w:rPr>
                      <w:b/>
                      <w:sz w:val="16"/>
                      <w:szCs w:val="16"/>
                    </w:rPr>
                    <w:t>Anghel Saligny</w:t>
                  </w:r>
                </w:p>
              </w:tc>
              <w:tc>
                <w:tcPr>
                  <w:tcW w:w="2399" w:type="dxa"/>
                  <w:shd w:val="clear" w:color="auto" w:fill="auto"/>
                  <w:vAlign w:val="center"/>
                </w:tcPr>
                <w:p w:rsidR="00C20F8D" w:rsidRDefault="00C20F8D" w:rsidP="001728F7">
                  <w:pPr>
                    <w:jc w:val="center"/>
                    <w:rPr>
                      <w:b/>
                      <w:sz w:val="16"/>
                      <w:szCs w:val="16"/>
                    </w:rPr>
                  </w:pPr>
                  <w:r>
                    <w:rPr>
                      <w:b/>
                      <w:sz w:val="16"/>
                      <w:szCs w:val="16"/>
                    </w:rPr>
                    <w:t>5.925.333,48 lei</w:t>
                  </w:r>
                </w:p>
              </w:tc>
            </w:tr>
            <w:tr w:rsidR="00C20F8D" w:rsidRPr="00612218" w:rsidTr="001728F7">
              <w:trPr>
                <w:jc w:val="center"/>
              </w:trPr>
              <w:tc>
                <w:tcPr>
                  <w:tcW w:w="2666" w:type="dxa"/>
                  <w:shd w:val="clear" w:color="auto" w:fill="auto"/>
                  <w:vAlign w:val="center"/>
                </w:tcPr>
                <w:p w:rsidR="00C20F8D" w:rsidRDefault="00C20F8D" w:rsidP="001728F7">
                  <w:pPr>
                    <w:rPr>
                      <w:b/>
                      <w:sz w:val="16"/>
                      <w:szCs w:val="16"/>
                    </w:rPr>
                  </w:pPr>
                  <w:r>
                    <w:rPr>
                      <w:b/>
                      <w:sz w:val="16"/>
                      <w:szCs w:val="16"/>
                    </w:rPr>
                    <w:t>Creșterea eficienței energetice și gestionarea inteligentă a energiei pentru grădinița cu program normal Dărmănești, comuna Dărmănești, județul Dâmbovița</w:t>
                  </w:r>
                </w:p>
              </w:tc>
              <w:tc>
                <w:tcPr>
                  <w:tcW w:w="1621" w:type="dxa"/>
                  <w:shd w:val="clear" w:color="auto" w:fill="auto"/>
                  <w:vAlign w:val="center"/>
                </w:tcPr>
                <w:p w:rsidR="00C20F8D" w:rsidRDefault="00C20F8D" w:rsidP="001728F7">
                  <w:pPr>
                    <w:jc w:val="center"/>
                    <w:rPr>
                      <w:b/>
                      <w:sz w:val="16"/>
                      <w:szCs w:val="16"/>
                    </w:rPr>
                  </w:pPr>
                  <w:r>
                    <w:rPr>
                      <w:b/>
                      <w:sz w:val="16"/>
                      <w:szCs w:val="16"/>
                    </w:rPr>
                    <w:t>AFM</w:t>
                  </w:r>
                </w:p>
              </w:tc>
              <w:tc>
                <w:tcPr>
                  <w:tcW w:w="2399" w:type="dxa"/>
                  <w:shd w:val="clear" w:color="auto" w:fill="auto"/>
                  <w:vAlign w:val="center"/>
                </w:tcPr>
                <w:p w:rsidR="00C20F8D" w:rsidRDefault="00C20F8D" w:rsidP="001728F7">
                  <w:pPr>
                    <w:jc w:val="center"/>
                    <w:rPr>
                      <w:b/>
                      <w:sz w:val="16"/>
                      <w:szCs w:val="16"/>
                    </w:rPr>
                  </w:pPr>
                  <w:r>
                    <w:rPr>
                      <w:b/>
                      <w:sz w:val="16"/>
                      <w:szCs w:val="16"/>
                    </w:rPr>
                    <w:t>2.247.411,22 lei</w:t>
                  </w:r>
                </w:p>
              </w:tc>
            </w:tr>
            <w:tr w:rsidR="00C20F8D" w:rsidRPr="00612218" w:rsidTr="001728F7">
              <w:trPr>
                <w:jc w:val="center"/>
              </w:trPr>
              <w:tc>
                <w:tcPr>
                  <w:tcW w:w="2666" w:type="dxa"/>
                  <w:shd w:val="clear" w:color="auto" w:fill="auto"/>
                  <w:vAlign w:val="center"/>
                </w:tcPr>
                <w:p w:rsidR="00C20F8D" w:rsidRDefault="00C20F8D" w:rsidP="001728F7">
                  <w:pPr>
                    <w:rPr>
                      <w:b/>
                      <w:sz w:val="16"/>
                      <w:szCs w:val="16"/>
                    </w:rPr>
                  </w:pPr>
                  <w:r>
                    <w:rPr>
                      <w:b/>
                      <w:sz w:val="16"/>
                      <w:szCs w:val="16"/>
                    </w:rPr>
                    <w:t>Modernizare Școala Gimnazială Dărmănești, comuna Dărmănești, județul Dâmbovița</w:t>
                  </w:r>
                </w:p>
              </w:tc>
              <w:tc>
                <w:tcPr>
                  <w:tcW w:w="1621" w:type="dxa"/>
                  <w:shd w:val="clear" w:color="auto" w:fill="auto"/>
                  <w:vAlign w:val="center"/>
                </w:tcPr>
                <w:p w:rsidR="00C20F8D" w:rsidRDefault="00C20F8D" w:rsidP="001728F7">
                  <w:pPr>
                    <w:jc w:val="center"/>
                    <w:rPr>
                      <w:b/>
                      <w:sz w:val="16"/>
                      <w:szCs w:val="16"/>
                    </w:rPr>
                  </w:pPr>
                  <w:r>
                    <w:rPr>
                      <w:b/>
                      <w:sz w:val="16"/>
                      <w:szCs w:val="16"/>
                    </w:rPr>
                    <w:t>CNI</w:t>
                  </w:r>
                </w:p>
              </w:tc>
              <w:tc>
                <w:tcPr>
                  <w:tcW w:w="2399" w:type="dxa"/>
                  <w:shd w:val="clear" w:color="auto" w:fill="auto"/>
                  <w:vAlign w:val="center"/>
                </w:tcPr>
                <w:p w:rsidR="00C20F8D" w:rsidRDefault="00C20F8D" w:rsidP="001728F7">
                  <w:pPr>
                    <w:jc w:val="center"/>
                    <w:rPr>
                      <w:b/>
                      <w:sz w:val="16"/>
                      <w:szCs w:val="16"/>
                    </w:rPr>
                  </w:pPr>
                  <w:r>
                    <w:rPr>
                      <w:b/>
                      <w:sz w:val="16"/>
                      <w:szCs w:val="16"/>
                    </w:rPr>
                    <w:t>13.404.615,25 lei</w:t>
                  </w:r>
                </w:p>
              </w:tc>
            </w:tr>
          </w:tbl>
          <w:p w:rsidR="00C20F8D" w:rsidRDefault="00C20F8D" w:rsidP="001728F7">
            <w:pPr>
              <w:rPr>
                <w:sz w:val="20"/>
                <w:szCs w:val="20"/>
              </w:rPr>
            </w:pPr>
          </w:p>
          <w:p w:rsidR="00C20F8D" w:rsidRPr="00EE32C1" w:rsidRDefault="00C20F8D" w:rsidP="001728F7">
            <w:pPr>
              <w:autoSpaceDE w:val="0"/>
              <w:autoSpaceDN w:val="0"/>
              <w:adjustRightInd w:val="0"/>
              <w:spacing w:after="0"/>
              <w:rPr>
                <w:sz w:val="20"/>
                <w:szCs w:val="20"/>
              </w:rPr>
            </w:pPr>
            <w:r w:rsidRPr="00D677C6">
              <w:rPr>
                <w:sz w:val="20"/>
                <w:szCs w:val="20"/>
              </w:rPr>
              <w:t>Toate proiectele</w:t>
            </w:r>
            <w:r>
              <w:rPr>
                <w:sz w:val="20"/>
                <w:szCs w:val="20"/>
              </w:rPr>
              <w:t xml:space="preserve"> depuse în vederea obținerii de finanțare</w:t>
            </w:r>
            <w:r w:rsidRPr="00D677C6">
              <w:rPr>
                <w:sz w:val="20"/>
                <w:szCs w:val="20"/>
              </w:rPr>
              <w:t xml:space="preserve"> au un punct comun cu proiectul propus la finanțare prin prisma accentului pus pe crearea premizelor</w:t>
            </w:r>
            <w:r>
              <w:rPr>
                <w:sz w:val="20"/>
                <w:szCs w:val="20"/>
              </w:rPr>
              <w:t xml:space="preserve"> </w:t>
            </w:r>
            <w:r w:rsidRPr="00D677C6">
              <w:rPr>
                <w:sz w:val="20"/>
                <w:szCs w:val="20"/>
              </w:rPr>
              <w:t>pentru creșterea calității vieții locuitorilor din</w:t>
            </w:r>
            <w:r>
              <w:rPr>
                <w:sz w:val="20"/>
                <w:szCs w:val="20"/>
              </w:rPr>
              <w:t xml:space="preserve"> comuna Dărmănești, județul Dâmbovița.</w:t>
            </w:r>
            <w:r w:rsidRPr="00D677C6">
              <w:rPr>
                <w:sz w:val="20"/>
                <w:szCs w:val="20"/>
              </w:rPr>
              <w:t xml:space="preserve"> </w:t>
            </w: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t>6.</w:t>
            </w:r>
          </w:p>
        </w:tc>
        <w:tc>
          <w:tcPr>
            <w:tcW w:w="3133" w:type="dxa"/>
            <w:shd w:val="clear" w:color="auto" w:fill="auto"/>
          </w:tcPr>
          <w:p w:rsidR="00C20F8D" w:rsidRPr="004066E4" w:rsidRDefault="00C20F8D" w:rsidP="001728F7">
            <w:pPr>
              <w:spacing w:after="0"/>
              <w:rPr>
                <w:sz w:val="20"/>
                <w:szCs w:val="20"/>
              </w:rPr>
            </w:pPr>
            <w:r w:rsidRPr="004066E4">
              <w:rPr>
                <w:sz w:val="20"/>
                <w:szCs w:val="20"/>
              </w:rPr>
              <w:t>Efectul pozitiv previzionat prin realizarea obiectivului de investiții</w:t>
            </w:r>
          </w:p>
        </w:tc>
        <w:tc>
          <w:tcPr>
            <w:tcW w:w="6912" w:type="dxa"/>
            <w:shd w:val="clear" w:color="auto" w:fill="auto"/>
          </w:tcPr>
          <w:p w:rsidR="00C20F8D" w:rsidRDefault="00C20F8D" w:rsidP="00C20F8D">
            <w:pPr>
              <w:numPr>
                <w:ilvl w:val="0"/>
                <w:numId w:val="6"/>
              </w:numPr>
              <w:suppressAutoHyphens w:val="0"/>
              <w:spacing w:after="120"/>
              <w:rPr>
                <w:sz w:val="20"/>
                <w:szCs w:val="20"/>
              </w:rPr>
            </w:pPr>
            <w:r>
              <w:rPr>
                <w:sz w:val="20"/>
                <w:szCs w:val="20"/>
              </w:rPr>
              <w:t>Î</w:t>
            </w:r>
            <w:r w:rsidRPr="00CA66E7">
              <w:rPr>
                <w:sz w:val="20"/>
                <w:szCs w:val="20"/>
              </w:rPr>
              <w:t>mbun</w:t>
            </w:r>
            <w:r>
              <w:rPr>
                <w:sz w:val="20"/>
                <w:szCs w:val="20"/>
              </w:rPr>
              <w:t>ătățirea</w:t>
            </w:r>
            <w:r w:rsidRPr="00CA66E7">
              <w:rPr>
                <w:sz w:val="20"/>
                <w:szCs w:val="20"/>
              </w:rPr>
              <w:t xml:space="preserve"> gradului de siguran</w:t>
            </w:r>
            <w:r>
              <w:rPr>
                <w:sz w:val="20"/>
                <w:szCs w:val="20"/>
              </w:rPr>
              <w:t>ță</w:t>
            </w:r>
            <w:r w:rsidRPr="00CA66E7">
              <w:rPr>
                <w:sz w:val="20"/>
                <w:szCs w:val="20"/>
              </w:rPr>
              <w:t xml:space="preserve"> pentru utilizatorii vulnerabili (bicicli</w:t>
            </w:r>
            <w:r>
              <w:rPr>
                <w:sz w:val="20"/>
                <w:szCs w:val="20"/>
              </w:rPr>
              <w:t>ș</w:t>
            </w:r>
            <w:r w:rsidRPr="00CA66E7">
              <w:rPr>
                <w:sz w:val="20"/>
                <w:szCs w:val="20"/>
              </w:rPr>
              <w:t>ti), prin asigurarea de facilit</w:t>
            </w:r>
            <w:r>
              <w:rPr>
                <w:sz w:val="20"/>
                <w:szCs w:val="20"/>
              </w:rPr>
              <w:t>ăț</w:t>
            </w:r>
            <w:r w:rsidRPr="00CA66E7">
              <w:rPr>
                <w:sz w:val="20"/>
                <w:szCs w:val="20"/>
              </w:rPr>
              <w:t>i adecvate</w:t>
            </w:r>
            <w:r>
              <w:rPr>
                <w:sz w:val="20"/>
                <w:szCs w:val="20"/>
              </w:rPr>
              <w:t>.</w:t>
            </w:r>
          </w:p>
          <w:p w:rsidR="00C20F8D" w:rsidRPr="00CA66E7" w:rsidRDefault="00C20F8D" w:rsidP="00C20F8D">
            <w:pPr>
              <w:numPr>
                <w:ilvl w:val="0"/>
                <w:numId w:val="6"/>
              </w:numPr>
              <w:suppressAutoHyphens w:val="0"/>
              <w:spacing w:after="120"/>
              <w:rPr>
                <w:sz w:val="20"/>
                <w:szCs w:val="20"/>
              </w:rPr>
            </w:pPr>
            <w:r>
              <w:rPr>
                <w:sz w:val="20"/>
                <w:szCs w:val="20"/>
              </w:rPr>
              <w:t>Î</w:t>
            </w:r>
            <w:r w:rsidRPr="00CA66E7">
              <w:rPr>
                <w:sz w:val="20"/>
                <w:szCs w:val="20"/>
              </w:rPr>
              <w:t>mbunat</w:t>
            </w:r>
            <w:r>
              <w:rPr>
                <w:sz w:val="20"/>
                <w:szCs w:val="20"/>
              </w:rPr>
              <w:t>ățirea</w:t>
            </w:r>
            <w:r w:rsidRPr="00CA66E7">
              <w:rPr>
                <w:sz w:val="20"/>
                <w:szCs w:val="20"/>
              </w:rPr>
              <w:t xml:space="preserve"> deplas</w:t>
            </w:r>
            <w:r>
              <w:rPr>
                <w:sz w:val="20"/>
                <w:szCs w:val="20"/>
              </w:rPr>
              <w:t>ă</w:t>
            </w:r>
            <w:r w:rsidRPr="00CA66E7">
              <w:rPr>
                <w:sz w:val="20"/>
                <w:szCs w:val="20"/>
              </w:rPr>
              <w:t>rilor nemotorizate</w:t>
            </w:r>
            <w:r>
              <w:rPr>
                <w:sz w:val="20"/>
                <w:szCs w:val="20"/>
              </w:rPr>
              <w:t xml:space="preserve"> (velo)</w:t>
            </w:r>
            <w:r w:rsidRPr="00CA66E7">
              <w:rPr>
                <w:sz w:val="20"/>
                <w:szCs w:val="20"/>
              </w:rPr>
              <w:t>, prin cre</w:t>
            </w:r>
            <w:r>
              <w:rPr>
                <w:sz w:val="20"/>
                <w:szCs w:val="20"/>
              </w:rPr>
              <w:t>ș</w:t>
            </w:r>
            <w:r w:rsidRPr="00CA66E7">
              <w:rPr>
                <w:sz w:val="20"/>
                <w:szCs w:val="20"/>
              </w:rPr>
              <w:t xml:space="preserve">terea standardelor de calitate </w:t>
            </w:r>
            <w:r>
              <w:rPr>
                <w:sz w:val="20"/>
                <w:szCs w:val="20"/>
              </w:rPr>
              <w:t>ș</w:t>
            </w:r>
            <w:r w:rsidRPr="00CA66E7">
              <w:rPr>
                <w:sz w:val="20"/>
                <w:szCs w:val="20"/>
              </w:rPr>
              <w:t>i siguran</w:t>
            </w:r>
            <w:r>
              <w:rPr>
                <w:sz w:val="20"/>
                <w:szCs w:val="20"/>
              </w:rPr>
              <w:t>ță</w:t>
            </w:r>
            <w:r w:rsidRPr="00CA66E7">
              <w:rPr>
                <w:sz w:val="20"/>
                <w:szCs w:val="20"/>
              </w:rPr>
              <w:t xml:space="preserve"> </w:t>
            </w:r>
            <w:r>
              <w:rPr>
                <w:sz w:val="20"/>
                <w:szCs w:val="20"/>
              </w:rPr>
              <w:t>î</w:t>
            </w:r>
            <w:r w:rsidRPr="00CA66E7">
              <w:rPr>
                <w:sz w:val="20"/>
                <w:szCs w:val="20"/>
              </w:rPr>
              <w:t xml:space="preserve">n utilizarea acestor moduri de </w:t>
            </w:r>
            <w:r w:rsidRPr="00CA66E7">
              <w:rPr>
                <w:sz w:val="20"/>
                <w:szCs w:val="20"/>
              </w:rPr>
              <w:lastRenderedPageBreak/>
              <w:t>transport.</w:t>
            </w:r>
          </w:p>
          <w:p w:rsidR="00C20F8D" w:rsidRDefault="00C20F8D" w:rsidP="00C20F8D">
            <w:pPr>
              <w:numPr>
                <w:ilvl w:val="0"/>
                <w:numId w:val="6"/>
              </w:numPr>
              <w:suppressAutoHyphens w:val="0"/>
              <w:spacing w:after="120"/>
              <w:rPr>
                <w:sz w:val="20"/>
                <w:szCs w:val="20"/>
              </w:rPr>
            </w:pPr>
            <w:r>
              <w:rPr>
                <w:sz w:val="20"/>
                <w:szCs w:val="20"/>
              </w:rPr>
              <w:t>Dezvoltarea agroturismului în zonă.</w:t>
            </w:r>
          </w:p>
          <w:p w:rsidR="00C20F8D" w:rsidRPr="00496ADE" w:rsidRDefault="00C20F8D" w:rsidP="00C20F8D">
            <w:pPr>
              <w:numPr>
                <w:ilvl w:val="0"/>
                <w:numId w:val="6"/>
              </w:numPr>
              <w:suppressAutoHyphens w:val="0"/>
              <w:spacing w:after="120"/>
              <w:rPr>
                <w:sz w:val="20"/>
                <w:szCs w:val="20"/>
              </w:rPr>
            </w:pPr>
            <w:r w:rsidRPr="00CA66E7">
              <w:rPr>
                <w:sz w:val="20"/>
                <w:szCs w:val="20"/>
              </w:rPr>
              <w:t>Sc</w:t>
            </w:r>
            <w:r>
              <w:rPr>
                <w:sz w:val="20"/>
                <w:szCs w:val="20"/>
              </w:rPr>
              <w:t>ă</w:t>
            </w:r>
            <w:r w:rsidRPr="00CA66E7">
              <w:rPr>
                <w:sz w:val="20"/>
                <w:szCs w:val="20"/>
              </w:rPr>
              <w:t>derea emisiilor anuale echivalente CO</w:t>
            </w:r>
            <w:r>
              <w:rPr>
                <w:sz w:val="20"/>
                <w:szCs w:val="20"/>
              </w:rPr>
              <w:t>2.</w:t>
            </w: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lastRenderedPageBreak/>
              <w:t>7.</w:t>
            </w:r>
          </w:p>
        </w:tc>
        <w:tc>
          <w:tcPr>
            <w:tcW w:w="3133" w:type="dxa"/>
            <w:shd w:val="clear" w:color="auto" w:fill="auto"/>
          </w:tcPr>
          <w:p w:rsidR="00C20F8D" w:rsidRPr="004066E4" w:rsidRDefault="00C20F8D" w:rsidP="001728F7">
            <w:pPr>
              <w:spacing w:after="0"/>
              <w:rPr>
                <w:sz w:val="20"/>
                <w:szCs w:val="20"/>
              </w:rPr>
            </w:pPr>
            <w:r w:rsidRPr="004066E4">
              <w:rPr>
                <w:sz w:val="20"/>
                <w:szCs w:val="20"/>
              </w:rPr>
              <w:t>Modul de îndeplinire a condițiilor aferente investițiilor</w:t>
            </w:r>
          </w:p>
        </w:tc>
        <w:tc>
          <w:tcPr>
            <w:tcW w:w="6912" w:type="dxa"/>
            <w:shd w:val="clear" w:color="auto" w:fill="auto"/>
          </w:tcPr>
          <w:p w:rsidR="00C20F8D" w:rsidRPr="001107B7" w:rsidRDefault="00C20F8D" w:rsidP="00C20F8D">
            <w:pPr>
              <w:numPr>
                <w:ilvl w:val="0"/>
                <w:numId w:val="6"/>
              </w:numPr>
              <w:suppressAutoHyphens w:val="0"/>
              <w:spacing w:after="120"/>
              <w:rPr>
                <w:sz w:val="20"/>
                <w:szCs w:val="20"/>
              </w:rPr>
            </w:pPr>
            <w:r w:rsidRPr="001107B7">
              <w:rPr>
                <w:sz w:val="20"/>
                <w:szCs w:val="20"/>
              </w:rPr>
              <w:t>Proiectul propus la finanțare se află în concordanță cu Strategia de Dezvoltare Locală 2021 – 2027 a comunei Dărmănești, județul Dâmbovița, domeniul “Cultură, culte, sport, turism și agrement”, obiectivul general “Dezvoltarea infrastructurii pentru cultură, sport și agrement”</w:t>
            </w:r>
            <w:r>
              <w:rPr>
                <w:sz w:val="20"/>
                <w:szCs w:val="20"/>
              </w:rPr>
              <w:t>, obiectivul specific “Dezvoltarea infrastructurii pentru practicarea sportului și organizarea de competiții sportive”.</w:t>
            </w:r>
          </w:p>
          <w:p w:rsidR="00C20F8D" w:rsidRPr="00FB3A03" w:rsidRDefault="00C20F8D" w:rsidP="00C20F8D">
            <w:pPr>
              <w:numPr>
                <w:ilvl w:val="0"/>
                <w:numId w:val="6"/>
              </w:numPr>
              <w:suppressAutoHyphens w:val="0"/>
              <w:spacing w:after="120"/>
              <w:rPr>
                <w:sz w:val="20"/>
                <w:szCs w:val="20"/>
              </w:rPr>
            </w:pPr>
            <w:r w:rsidRPr="00FB3A03">
              <w:rPr>
                <w:sz w:val="20"/>
                <w:szCs w:val="20"/>
              </w:rPr>
              <w:t>Investiția nu va fi utilizată economic/comercial, accesul fiind asigurat gratuit, pe baze nediscriminatorii, tuturor utilizatorilor de biciclete;</w:t>
            </w:r>
          </w:p>
          <w:p w:rsidR="00C20F8D" w:rsidRPr="00BF65B3" w:rsidRDefault="00C20F8D" w:rsidP="00C20F8D">
            <w:pPr>
              <w:numPr>
                <w:ilvl w:val="0"/>
                <w:numId w:val="6"/>
              </w:numPr>
              <w:suppressAutoHyphens w:val="0"/>
              <w:spacing w:after="120"/>
              <w:rPr>
                <w:sz w:val="20"/>
                <w:szCs w:val="20"/>
              </w:rPr>
            </w:pPr>
            <w:r w:rsidRPr="00BF65B3">
              <w:rPr>
                <w:sz w:val="20"/>
                <w:szCs w:val="20"/>
              </w:rPr>
              <w:t xml:space="preserve">Lățimea unui culoar pentru biciclete </w:t>
            </w:r>
            <w:r>
              <w:rPr>
                <w:sz w:val="20"/>
                <w:szCs w:val="20"/>
              </w:rPr>
              <w:t>va fi</w:t>
            </w:r>
            <w:r w:rsidRPr="00BF65B3">
              <w:rPr>
                <w:sz w:val="20"/>
                <w:szCs w:val="20"/>
              </w:rPr>
              <w:t xml:space="preserve"> de 1,5 metri, inclusiv marcajul de</w:t>
            </w:r>
            <w:r>
              <w:rPr>
                <w:sz w:val="20"/>
                <w:szCs w:val="20"/>
              </w:rPr>
              <w:t xml:space="preserve"> delimitare;</w:t>
            </w:r>
          </w:p>
          <w:p w:rsidR="00C20F8D" w:rsidRPr="002532AB" w:rsidRDefault="00C20F8D" w:rsidP="00C20F8D">
            <w:pPr>
              <w:numPr>
                <w:ilvl w:val="0"/>
                <w:numId w:val="6"/>
              </w:numPr>
              <w:suppressAutoHyphens w:val="0"/>
              <w:spacing w:after="120"/>
              <w:rPr>
                <w:sz w:val="20"/>
                <w:szCs w:val="20"/>
              </w:rPr>
            </w:pPr>
            <w:r w:rsidRPr="002532AB">
              <w:rPr>
                <w:sz w:val="20"/>
                <w:szCs w:val="20"/>
              </w:rPr>
              <w:t>Între ampriza drumului și pista de cicliști, s-a prevăzut un spațiu de siguranță în lățime de minim 0.50 m, iar pistele de biciclete sunt încadrate de borduri de ciment cu dimensiunea de 10 x 15 cm;</w:t>
            </w:r>
          </w:p>
          <w:p w:rsidR="00C20F8D" w:rsidRDefault="00C20F8D" w:rsidP="00C20F8D">
            <w:pPr>
              <w:numPr>
                <w:ilvl w:val="0"/>
                <w:numId w:val="6"/>
              </w:numPr>
              <w:suppressAutoHyphens w:val="0"/>
              <w:spacing w:after="120"/>
              <w:rPr>
                <w:sz w:val="20"/>
                <w:szCs w:val="20"/>
              </w:rPr>
            </w:pPr>
            <w:r w:rsidRPr="002532AB">
              <w:rPr>
                <w:sz w:val="20"/>
                <w:szCs w:val="20"/>
              </w:rPr>
              <w:t>Pistele de biciclete, vor fi semnalizate corespunzător, prin amplasarea de indicatoare ș</w:t>
            </w:r>
            <w:r>
              <w:rPr>
                <w:sz w:val="20"/>
                <w:szCs w:val="20"/>
              </w:rPr>
              <w:t>i marcarea cu pictograme;</w:t>
            </w:r>
          </w:p>
          <w:p w:rsidR="00C20F8D" w:rsidRDefault="00C20F8D" w:rsidP="00C20F8D">
            <w:pPr>
              <w:numPr>
                <w:ilvl w:val="0"/>
                <w:numId w:val="6"/>
              </w:numPr>
              <w:suppressAutoHyphens w:val="0"/>
              <w:spacing w:after="120"/>
              <w:rPr>
                <w:sz w:val="20"/>
                <w:szCs w:val="20"/>
              </w:rPr>
            </w:pPr>
            <w:r w:rsidRPr="002532AB">
              <w:rPr>
                <w:sz w:val="20"/>
                <w:szCs w:val="20"/>
              </w:rPr>
              <w:t>Infrastructura va avea în vedere prevederile/recomandările Ghidului de proiectare a infrastructurii pentru biciclete care conține cerinţe generale de calitate a infrastructurii pentru biciclete şi trotinete electrice – trasee, parcaje – în vederea asigurării viabilității acesteia.</w:t>
            </w:r>
          </w:p>
          <w:p w:rsidR="00C20F8D" w:rsidRDefault="00C20F8D" w:rsidP="00C20F8D">
            <w:pPr>
              <w:numPr>
                <w:ilvl w:val="0"/>
                <w:numId w:val="6"/>
              </w:numPr>
              <w:suppressAutoHyphens w:val="0"/>
              <w:spacing w:after="120"/>
              <w:rPr>
                <w:sz w:val="20"/>
                <w:szCs w:val="20"/>
              </w:rPr>
            </w:pPr>
            <w:r w:rsidRPr="002532AB">
              <w:rPr>
                <w:sz w:val="20"/>
                <w:szCs w:val="20"/>
              </w:rPr>
              <w:t>Asigurarea unei suprafețe a pistei pentru biciclete dintr-un material rigid,</w:t>
            </w:r>
            <w:r>
              <w:rPr>
                <w:sz w:val="20"/>
                <w:szCs w:val="20"/>
              </w:rPr>
              <w:t xml:space="preserve"> </w:t>
            </w:r>
            <w:r w:rsidRPr="002532AB">
              <w:rPr>
                <w:sz w:val="20"/>
                <w:szCs w:val="20"/>
              </w:rPr>
              <w:t>stabil, cu un finisaj antiderapant, pe toată lungimea traseului;</w:t>
            </w:r>
          </w:p>
          <w:p w:rsidR="00C20F8D" w:rsidRDefault="00C20F8D" w:rsidP="00C20F8D">
            <w:pPr>
              <w:numPr>
                <w:ilvl w:val="0"/>
                <w:numId w:val="6"/>
              </w:numPr>
              <w:suppressAutoHyphens w:val="0"/>
              <w:spacing w:after="120"/>
              <w:rPr>
                <w:sz w:val="20"/>
                <w:szCs w:val="20"/>
              </w:rPr>
            </w:pPr>
            <w:r w:rsidRPr="002532AB">
              <w:rPr>
                <w:sz w:val="20"/>
                <w:szCs w:val="20"/>
              </w:rPr>
              <w:t>Asigurarea unui sistem de scurgere și evacuare a apei pluviale astfel încât să nu existe pericol de băltire pe suprafața pistei;</w:t>
            </w:r>
          </w:p>
          <w:p w:rsidR="00C20F8D" w:rsidRDefault="00C20F8D" w:rsidP="00C20F8D">
            <w:pPr>
              <w:numPr>
                <w:ilvl w:val="0"/>
                <w:numId w:val="6"/>
              </w:numPr>
              <w:suppressAutoHyphens w:val="0"/>
              <w:spacing w:after="120"/>
              <w:rPr>
                <w:sz w:val="20"/>
                <w:szCs w:val="20"/>
              </w:rPr>
            </w:pPr>
            <w:r w:rsidRPr="002532AB">
              <w:rPr>
                <w:sz w:val="20"/>
                <w:szCs w:val="20"/>
              </w:rPr>
              <w:t>Pista pentru biciclete este proiectată pentru deplasarea cu o viteză de 30 km/h;</w:t>
            </w:r>
          </w:p>
          <w:p w:rsidR="00C20F8D" w:rsidRDefault="00C20F8D" w:rsidP="00C20F8D">
            <w:pPr>
              <w:numPr>
                <w:ilvl w:val="0"/>
                <w:numId w:val="6"/>
              </w:numPr>
              <w:suppressAutoHyphens w:val="0"/>
              <w:spacing w:after="120"/>
              <w:rPr>
                <w:sz w:val="20"/>
                <w:szCs w:val="20"/>
              </w:rPr>
            </w:pPr>
            <w:r w:rsidRPr="002532AB">
              <w:rPr>
                <w:sz w:val="20"/>
                <w:szCs w:val="20"/>
              </w:rPr>
              <w:t>Asigurarea legăturii facile și în siguranță cu partea carosabilă destinată</w:t>
            </w:r>
            <w:r>
              <w:rPr>
                <w:sz w:val="20"/>
                <w:szCs w:val="20"/>
              </w:rPr>
              <w:t xml:space="preserve"> </w:t>
            </w:r>
            <w:r w:rsidRPr="002532AB">
              <w:rPr>
                <w:sz w:val="20"/>
                <w:szCs w:val="20"/>
              </w:rPr>
              <w:t>traficului general, la capete.</w:t>
            </w:r>
          </w:p>
          <w:p w:rsidR="00C20F8D" w:rsidRDefault="00C20F8D" w:rsidP="00C20F8D">
            <w:pPr>
              <w:numPr>
                <w:ilvl w:val="0"/>
                <w:numId w:val="6"/>
              </w:numPr>
              <w:suppressAutoHyphens w:val="0"/>
              <w:spacing w:after="120"/>
              <w:rPr>
                <w:sz w:val="20"/>
                <w:szCs w:val="20"/>
              </w:rPr>
            </w:pPr>
            <w:r w:rsidRPr="00B6229F">
              <w:rPr>
                <w:sz w:val="20"/>
                <w:szCs w:val="20"/>
              </w:rPr>
              <w:t>Proiectarea unui culoar pentru biciclete trebuie să țină cont de suprafața părții carosabile ce va fi atribuită circulației bicicletelor (canalizări, șanțuri pentru scurgerea apei etc). Traiectoria bicicletelor trebuie să fie previzibilă.</w:t>
            </w:r>
          </w:p>
          <w:p w:rsidR="00C20F8D" w:rsidRDefault="00C20F8D" w:rsidP="00C20F8D">
            <w:pPr>
              <w:numPr>
                <w:ilvl w:val="0"/>
                <w:numId w:val="6"/>
              </w:numPr>
              <w:suppressAutoHyphens w:val="0"/>
              <w:spacing w:after="120"/>
              <w:rPr>
                <w:sz w:val="20"/>
                <w:szCs w:val="20"/>
              </w:rPr>
            </w:pPr>
            <w:r w:rsidRPr="00B6229F">
              <w:rPr>
                <w:sz w:val="20"/>
                <w:szCs w:val="20"/>
              </w:rPr>
              <w:t>Delimitarea culoarelor pentru biciclete se face cu marcaj de culoare albă, linie simplă discontinuă. Se poate utiliza linie continuă pe contrasensul deschis bicicletelor.</w:t>
            </w:r>
          </w:p>
          <w:p w:rsidR="00C20F8D" w:rsidRPr="00B6229F" w:rsidRDefault="00C20F8D" w:rsidP="00C20F8D">
            <w:pPr>
              <w:numPr>
                <w:ilvl w:val="0"/>
                <w:numId w:val="6"/>
              </w:numPr>
              <w:suppressAutoHyphens w:val="0"/>
              <w:spacing w:after="120"/>
              <w:rPr>
                <w:sz w:val="20"/>
                <w:szCs w:val="20"/>
              </w:rPr>
            </w:pPr>
            <w:r w:rsidRPr="00B6229F">
              <w:rPr>
                <w:sz w:val="20"/>
                <w:szCs w:val="20"/>
              </w:rPr>
              <w:t>Se va asigura un spațiu de siguranță de 0,5 m liber de orice obstacol. În cazul în care culoarul pentru biciclete trece pe lângă parcaje auto paralele cu trotuarul, spațiul de siguranță între parcaje și bandă va fi de minimum 1 metru.</w:t>
            </w: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t>8.</w:t>
            </w:r>
          </w:p>
        </w:tc>
        <w:tc>
          <w:tcPr>
            <w:tcW w:w="3133" w:type="dxa"/>
            <w:shd w:val="clear" w:color="auto" w:fill="auto"/>
          </w:tcPr>
          <w:p w:rsidR="00C20F8D" w:rsidRPr="004066E4" w:rsidRDefault="00C20F8D" w:rsidP="001728F7">
            <w:pPr>
              <w:spacing w:after="0"/>
              <w:rPr>
                <w:sz w:val="20"/>
                <w:szCs w:val="20"/>
              </w:rPr>
            </w:pPr>
            <w:r w:rsidRPr="004066E4">
              <w:rPr>
                <w:sz w:val="20"/>
                <w:szCs w:val="20"/>
              </w:rPr>
              <w:t>Descrierea procesului de implementare</w:t>
            </w:r>
          </w:p>
        </w:tc>
        <w:tc>
          <w:tcPr>
            <w:tcW w:w="6912" w:type="dxa"/>
            <w:shd w:val="clear" w:color="auto" w:fill="auto"/>
          </w:tcPr>
          <w:p w:rsidR="00C20F8D" w:rsidRPr="00DB2A05" w:rsidRDefault="00C20F8D" w:rsidP="001728F7">
            <w:pPr>
              <w:spacing w:after="0"/>
              <w:rPr>
                <w:sz w:val="20"/>
                <w:szCs w:val="20"/>
              </w:rPr>
            </w:pPr>
            <w:r w:rsidRPr="00DB2A05">
              <w:rPr>
                <w:sz w:val="20"/>
                <w:szCs w:val="20"/>
              </w:rPr>
              <w:t xml:space="preserve">Proiectul propus se implementează pe o perioada de </w:t>
            </w:r>
            <w:r>
              <w:rPr>
                <w:sz w:val="20"/>
                <w:szCs w:val="20"/>
              </w:rPr>
              <w:t>24</w:t>
            </w:r>
            <w:r w:rsidRPr="00DB2A05">
              <w:rPr>
                <w:sz w:val="20"/>
                <w:szCs w:val="20"/>
              </w:rPr>
              <w:t xml:space="preserve"> luni. Activitățile proiectului constau în:</w:t>
            </w:r>
          </w:p>
          <w:p w:rsidR="00C20F8D" w:rsidRPr="00DB2A05" w:rsidRDefault="00C20F8D" w:rsidP="001728F7">
            <w:pPr>
              <w:spacing w:after="0"/>
              <w:rPr>
                <w:sz w:val="20"/>
                <w:szCs w:val="20"/>
              </w:rPr>
            </w:pPr>
          </w:p>
          <w:p w:rsidR="00C20F8D" w:rsidRPr="00DB2A05" w:rsidRDefault="00C20F8D" w:rsidP="00C20F8D">
            <w:pPr>
              <w:numPr>
                <w:ilvl w:val="0"/>
                <w:numId w:val="4"/>
              </w:numPr>
              <w:suppressAutoHyphens w:val="0"/>
              <w:spacing w:after="0"/>
              <w:rPr>
                <w:sz w:val="20"/>
                <w:szCs w:val="20"/>
              </w:rPr>
            </w:pPr>
            <w:r w:rsidRPr="00DB2A05">
              <w:rPr>
                <w:sz w:val="20"/>
                <w:szCs w:val="20"/>
              </w:rPr>
              <w:t>Management de proiect</w:t>
            </w:r>
          </w:p>
          <w:p w:rsidR="00C20F8D" w:rsidRPr="00DB2A05" w:rsidRDefault="00C20F8D" w:rsidP="00C20F8D">
            <w:pPr>
              <w:numPr>
                <w:ilvl w:val="0"/>
                <w:numId w:val="5"/>
              </w:numPr>
              <w:suppressAutoHyphens w:val="0"/>
              <w:spacing w:after="0"/>
              <w:rPr>
                <w:sz w:val="20"/>
                <w:szCs w:val="20"/>
              </w:rPr>
            </w:pPr>
            <w:r w:rsidRPr="00DB2A05">
              <w:rPr>
                <w:sz w:val="20"/>
                <w:szCs w:val="20"/>
              </w:rPr>
              <w:t>Monitorizarea proiectului și asigurarea că perioada de derulare a activităților va fi în conformitate cu graficul Gantt, fără a depăși data de 30 iunie 2026;</w:t>
            </w:r>
          </w:p>
          <w:p w:rsidR="00C20F8D" w:rsidRPr="00DB2A05" w:rsidRDefault="00C20F8D" w:rsidP="00C20F8D">
            <w:pPr>
              <w:numPr>
                <w:ilvl w:val="0"/>
                <w:numId w:val="5"/>
              </w:numPr>
              <w:suppressAutoHyphens w:val="0"/>
              <w:spacing w:after="0"/>
              <w:rPr>
                <w:sz w:val="20"/>
                <w:szCs w:val="20"/>
              </w:rPr>
            </w:pPr>
            <w:r w:rsidRPr="00DB2A05">
              <w:rPr>
                <w:sz w:val="20"/>
                <w:szCs w:val="20"/>
              </w:rPr>
              <w:t>Realizarea de notificări/acte adiționale la contractul de finanțare, dacă va fi cazul;</w:t>
            </w:r>
          </w:p>
          <w:p w:rsidR="00C20F8D" w:rsidRPr="00DB2A05" w:rsidRDefault="00C20F8D" w:rsidP="00C20F8D">
            <w:pPr>
              <w:numPr>
                <w:ilvl w:val="0"/>
                <w:numId w:val="5"/>
              </w:numPr>
              <w:suppressAutoHyphens w:val="0"/>
              <w:spacing w:after="0"/>
              <w:rPr>
                <w:sz w:val="20"/>
                <w:szCs w:val="20"/>
              </w:rPr>
            </w:pPr>
            <w:r w:rsidRPr="00DB2A05">
              <w:rPr>
                <w:sz w:val="20"/>
                <w:szCs w:val="20"/>
              </w:rPr>
              <w:t>Justificarea finanțării primite;</w:t>
            </w:r>
          </w:p>
          <w:p w:rsidR="00C20F8D" w:rsidRPr="00DB2A05" w:rsidRDefault="00C20F8D" w:rsidP="00C20F8D">
            <w:pPr>
              <w:numPr>
                <w:ilvl w:val="0"/>
                <w:numId w:val="5"/>
              </w:numPr>
              <w:suppressAutoHyphens w:val="0"/>
              <w:spacing w:after="0"/>
              <w:rPr>
                <w:sz w:val="20"/>
                <w:szCs w:val="20"/>
              </w:rPr>
            </w:pPr>
            <w:r w:rsidRPr="00DB2A05">
              <w:rPr>
                <w:sz w:val="20"/>
                <w:szCs w:val="20"/>
              </w:rPr>
              <w:t>Realizarea de rapoarte de progres al proiectului;</w:t>
            </w:r>
          </w:p>
          <w:p w:rsidR="00C20F8D" w:rsidRPr="00DB2A05" w:rsidRDefault="00C20F8D" w:rsidP="00C20F8D">
            <w:pPr>
              <w:numPr>
                <w:ilvl w:val="0"/>
                <w:numId w:val="5"/>
              </w:numPr>
              <w:suppressAutoHyphens w:val="0"/>
              <w:spacing w:after="0"/>
              <w:rPr>
                <w:sz w:val="20"/>
                <w:szCs w:val="20"/>
              </w:rPr>
            </w:pPr>
            <w:r w:rsidRPr="00DB2A05">
              <w:rPr>
                <w:sz w:val="20"/>
                <w:szCs w:val="20"/>
              </w:rPr>
              <w:lastRenderedPageBreak/>
              <w:t>Realizarea oricăror documente solicitate de Autoritatea finanțatoare.</w:t>
            </w:r>
          </w:p>
          <w:p w:rsidR="00C20F8D" w:rsidRPr="00DB2A05" w:rsidRDefault="00C20F8D" w:rsidP="001728F7">
            <w:pPr>
              <w:spacing w:after="0"/>
              <w:rPr>
                <w:sz w:val="20"/>
                <w:szCs w:val="20"/>
              </w:rPr>
            </w:pPr>
          </w:p>
          <w:p w:rsidR="00C20F8D" w:rsidRPr="00DB2A05" w:rsidRDefault="00C20F8D" w:rsidP="00C20F8D">
            <w:pPr>
              <w:numPr>
                <w:ilvl w:val="0"/>
                <w:numId w:val="4"/>
              </w:numPr>
              <w:suppressAutoHyphens w:val="0"/>
              <w:spacing w:after="0"/>
              <w:rPr>
                <w:sz w:val="20"/>
                <w:szCs w:val="20"/>
              </w:rPr>
            </w:pPr>
            <w:r w:rsidRPr="00DB2A05">
              <w:rPr>
                <w:sz w:val="20"/>
                <w:szCs w:val="20"/>
              </w:rPr>
              <w:t xml:space="preserve">Achiziție </w:t>
            </w:r>
            <w:r>
              <w:rPr>
                <w:sz w:val="20"/>
                <w:szCs w:val="20"/>
              </w:rPr>
              <w:t xml:space="preserve">servicii de </w:t>
            </w:r>
            <w:r w:rsidRPr="00DB2A05">
              <w:rPr>
                <w:sz w:val="20"/>
                <w:szCs w:val="20"/>
              </w:rPr>
              <w:t xml:space="preserve">proiectare și execuție lucrări </w:t>
            </w:r>
            <w:r>
              <w:rPr>
                <w:sz w:val="20"/>
                <w:szCs w:val="20"/>
              </w:rPr>
              <w:t>r</w:t>
            </w:r>
            <w:r w:rsidRPr="008A0BFA">
              <w:rPr>
                <w:sz w:val="20"/>
                <w:szCs w:val="20"/>
              </w:rPr>
              <w:t>ealizare</w:t>
            </w:r>
            <w:r>
              <w:rPr>
                <w:sz w:val="20"/>
                <w:szCs w:val="20"/>
              </w:rPr>
              <w:t xml:space="preserve"> </w:t>
            </w:r>
            <w:r w:rsidRPr="008A0BFA">
              <w:rPr>
                <w:sz w:val="20"/>
                <w:szCs w:val="20"/>
              </w:rPr>
              <w:t xml:space="preserve">piste pentru biciclete </w:t>
            </w:r>
          </w:p>
          <w:p w:rsidR="00C20F8D" w:rsidRPr="00DB2A05" w:rsidRDefault="00C20F8D" w:rsidP="001728F7">
            <w:pPr>
              <w:rPr>
                <w:sz w:val="20"/>
                <w:szCs w:val="20"/>
              </w:rPr>
            </w:pPr>
            <w:r w:rsidRPr="00DB2A05">
              <w:rPr>
                <w:sz w:val="20"/>
                <w:szCs w:val="20"/>
              </w:rPr>
              <w:t>Procedura de achizitie se va derula, în conformitate cu prevederile Legii 98/2016. Activitatea se va realiza in lunile 1 -5 de proiect.</w:t>
            </w:r>
          </w:p>
          <w:p w:rsidR="00C20F8D" w:rsidRPr="00DB2A05" w:rsidRDefault="00C20F8D" w:rsidP="00C20F8D">
            <w:pPr>
              <w:numPr>
                <w:ilvl w:val="0"/>
                <w:numId w:val="4"/>
              </w:numPr>
              <w:suppressAutoHyphens w:val="0"/>
              <w:spacing w:after="0"/>
              <w:rPr>
                <w:sz w:val="20"/>
                <w:szCs w:val="20"/>
              </w:rPr>
            </w:pPr>
            <w:r w:rsidRPr="00DB2A05">
              <w:rPr>
                <w:sz w:val="20"/>
                <w:szCs w:val="20"/>
              </w:rPr>
              <w:t xml:space="preserve">Realizare </w:t>
            </w:r>
            <w:r>
              <w:rPr>
                <w:sz w:val="20"/>
                <w:szCs w:val="20"/>
              </w:rPr>
              <w:t>documentații tehnico - economice</w:t>
            </w:r>
          </w:p>
          <w:p w:rsidR="00C20F8D" w:rsidRPr="00DB2A05" w:rsidRDefault="00C20F8D" w:rsidP="001728F7">
            <w:pPr>
              <w:rPr>
                <w:sz w:val="20"/>
                <w:szCs w:val="20"/>
              </w:rPr>
            </w:pPr>
            <w:r w:rsidRPr="00DB2A05">
              <w:rPr>
                <w:sz w:val="20"/>
                <w:szCs w:val="20"/>
              </w:rPr>
              <w:t xml:space="preserve"> Activitatea se va realiza in lunile 5 - </w:t>
            </w:r>
            <w:r>
              <w:rPr>
                <w:sz w:val="20"/>
                <w:szCs w:val="20"/>
              </w:rPr>
              <w:t>12</w:t>
            </w:r>
            <w:r w:rsidRPr="00DB2A05">
              <w:rPr>
                <w:sz w:val="20"/>
                <w:szCs w:val="20"/>
              </w:rPr>
              <w:t xml:space="preserve"> de proiect.</w:t>
            </w:r>
          </w:p>
          <w:p w:rsidR="00C20F8D" w:rsidRPr="00DB2A05" w:rsidRDefault="00C20F8D" w:rsidP="001728F7">
            <w:pPr>
              <w:spacing w:after="0"/>
              <w:rPr>
                <w:sz w:val="20"/>
                <w:szCs w:val="20"/>
              </w:rPr>
            </w:pPr>
          </w:p>
          <w:p w:rsidR="00C20F8D" w:rsidRPr="00DB2A05" w:rsidRDefault="00C20F8D" w:rsidP="00C20F8D">
            <w:pPr>
              <w:numPr>
                <w:ilvl w:val="0"/>
                <w:numId w:val="4"/>
              </w:numPr>
              <w:suppressAutoHyphens w:val="0"/>
              <w:spacing w:after="0"/>
              <w:rPr>
                <w:sz w:val="20"/>
                <w:szCs w:val="20"/>
              </w:rPr>
            </w:pPr>
            <w:r w:rsidRPr="00DB2A05">
              <w:rPr>
                <w:sz w:val="20"/>
                <w:szCs w:val="20"/>
              </w:rPr>
              <w:t xml:space="preserve">Realizare lucrări </w:t>
            </w:r>
            <w:r>
              <w:rPr>
                <w:sz w:val="20"/>
                <w:szCs w:val="20"/>
              </w:rPr>
              <w:t>piste pentru biciclete</w:t>
            </w:r>
          </w:p>
          <w:p w:rsidR="00C20F8D" w:rsidRPr="00DB2A05" w:rsidRDefault="00C20F8D" w:rsidP="001728F7">
            <w:pPr>
              <w:spacing w:after="0"/>
              <w:rPr>
                <w:sz w:val="20"/>
                <w:szCs w:val="20"/>
              </w:rPr>
            </w:pPr>
            <w:r w:rsidRPr="00DB2A05">
              <w:rPr>
                <w:sz w:val="20"/>
                <w:szCs w:val="20"/>
              </w:rPr>
              <w:t>Activitatea se va realiza în lunile 1</w:t>
            </w:r>
            <w:r>
              <w:rPr>
                <w:sz w:val="20"/>
                <w:szCs w:val="20"/>
              </w:rPr>
              <w:t>2</w:t>
            </w:r>
            <w:r w:rsidRPr="00DB2A05">
              <w:rPr>
                <w:sz w:val="20"/>
                <w:szCs w:val="20"/>
              </w:rPr>
              <w:t xml:space="preserve"> – 24 de proiect.</w:t>
            </w:r>
          </w:p>
          <w:p w:rsidR="00C20F8D" w:rsidRPr="00DB2A05" w:rsidRDefault="00C20F8D" w:rsidP="001728F7">
            <w:pPr>
              <w:spacing w:after="0"/>
              <w:rPr>
                <w:sz w:val="20"/>
                <w:szCs w:val="20"/>
              </w:rPr>
            </w:pPr>
          </w:p>
          <w:p w:rsidR="00C20F8D" w:rsidRPr="00DB2A05" w:rsidRDefault="00C20F8D" w:rsidP="00C20F8D">
            <w:pPr>
              <w:numPr>
                <w:ilvl w:val="0"/>
                <w:numId w:val="4"/>
              </w:numPr>
              <w:suppressAutoHyphens w:val="0"/>
              <w:autoSpaceDE w:val="0"/>
              <w:autoSpaceDN w:val="0"/>
              <w:adjustRightInd w:val="0"/>
              <w:spacing w:after="0"/>
              <w:rPr>
                <w:sz w:val="20"/>
                <w:szCs w:val="20"/>
              </w:rPr>
            </w:pPr>
            <w:r w:rsidRPr="00DB2A05">
              <w:rPr>
                <w:sz w:val="20"/>
                <w:szCs w:val="20"/>
              </w:rPr>
              <w:t>Asigurarea măsurilor de informare și publicitate privind operațiunile finanțate din Mecanismul de Redresare și Reziliență</w:t>
            </w:r>
          </w:p>
          <w:tbl>
            <w:tblPr>
              <w:tblW w:w="0" w:type="auto"/>
              <w:tblBorders>
                <w:top w:val="nil"/>
                <w:left w:val="nil"/>
                <w:bottom w:val="nil"/>
                <w:right w:val="nil"/>
              </w:tblBorders>
              <w:tblLook w:val="0000"/>
            </w:tblPr>
            <w:tblGrid>
              <w:gridCol w:w="222"/>
            </w:tblGrid>
            <w:tr w:rsidR="00C20F8D" w:rsidRPr="00DB2A05" w:rsidTr="001728F7">
              <w:trPr>
                <w:trHeight w:val="56"/>
              </w:trPr>
              <w:tc>
                <w:tcPr>
                  <w:tcW w:w="0" w:type="auto"/>
                </w:tcPr>
                <w:p w:rsidR="00C20F8D" w:rsidRPr="00DB2A05" w:rsidRDefault="00C20F8D" w:rsidP="001728F7">
                  <w:pPr>
                    <w:pStyle w:val="Default"/>
                    <w:spacing w:line="276" w:lineRule="auto"/>
                    <w:rPr>
                      <w:rFonts w:ascii="Trebuchet MS" w:eastAsia="MS Mincho" w:hAnsi="Trebuchet MS"/>
                      <w:color w:val="auto"/>
                      <w:sz w:val="20"/>
                      <w:szCs w:val="20"/>
                      <w:lang w:val="ro-RO"/>
                    </w:rPr>
                  </w:pPr>
                </w:p>
              </w:tc>
            </w:tr>
          </w:tbl>
          <w:p w:rsidR="00C20F8D" w:rsidRDefault="00C20F8D" w:rsidP="001728F7">
            <w:pPr>
              <w:shd w:val="clear" w:color="auto" w:fill="FFFFFF"/>
              <w:spacing w:after="0"/>
              <w:outlineLvl w:val="5"/>
              <w:rPr>
                <w:sz w:val="20"/>
                <w:szCs w:val="20"/>
              </w:rPr>
            </w:pPr>
            <w:r w:rsidRPr="00DB2A05">
              <w:rPr>
                <w:sz w:val="20"/>
                <w:szCs w:val="20"/>
              </w:rPr>
              <w:t>Activitatea se va derula pe întreaga perioadă de derulare a proiectului de 24 de luni.</w:t>
            </w:r>
          </w:p>
          <w:p w:rsidR="00C20F8D" w:rsidRPr="00DB2A05" w:rsidRDefault="00C20F8D" w:rsidP="001728F7">
            <w:pPr>
              <w:shd w:val="clear" w:color="auto" w:fill="FFFFFF"/>
              <w:spacing w:after="0"/>
              <w:outlineLvl w:val="5"/>
              <w:rPr>
                <w:sz w:val="20"/>
                <w:szCs w:val="20"/>
              </w:rPr>
            </w:pPr>
          </w:p>
        </w:tc>
      </w:tr>
      <w:tr w:rsidR="00C20F8D" w:rsidRPr="004066E4" w:rsidTr="001728F7">
        <w:tc>
          <w:tcPr>
            <w:tcW w:w="0" w:type="auto"/>
            <w:shd w:val="clear" w:color="auto" w:fill="auto"/>
          </w:tcPr>
          <w:p w:rsidR="00C20F8D" w:rsidRPr="004066E4" w:rsidRDefault="00C20F8D" w:rsidP="001728F7">
            <w:pPr>
              <w:spacing w:after="0"/>
              <w:rPr>
                <w:sz w:val="20"/>
                <w:szCs w:val="20"/>
              </w:rPr>
            </w:pPr>
            <w:r w:rsidRPr="004066E4">
              <w:rPr>
                <w:sz w:val="20"/>
                <w:szCs w:val="20"/>
              </w:rPr>
              <w:lastRenderedPageBreak/>
              <w:t>9.</w:t>
            </w:r>
          </w:p>
        </w:tc>
        <w:tc>
          <w:tcPr>
            <w:tcW w:w="3133" w:type="dxa"/>
            <w:shd w:val="clear" w:color="auto" w:fill="auto"/>
          </w:tcPr>
          <w:p w:rsidR="00C20F8D" w:rsidRPr="004066E4" w:rsidRDefault="00C20F8D" w:rsidP="001728F7">
            <w:pPr>
              <w:spacing w:after="0"/>
              <w:rPr>
                <w:sz w:val="20"/>
                <w:szCs w:val="20"/>
              </w:rPr>
            </w:pPr>
            <w:r w:rsidRPr="004066E4">
              <w:rPr>
                <w:sz w:val="20"/>
                <w:szCs w:val="20"/>
              </w:rPr>
              <w:t>Alte informații</w:t>
            </w:r>
          </w:p>
        </w:tc>
        <w:tc>
          <w:tcPr>
            <w:tcW w:w="6912" w:type="dxa"/>
            <w:shd w:val="clear" w:color="auto" w:fill="auto"/>
          </w:tcPr>
          <w:p w:rsidR="00C20F8D" w:rsidRDefault="00C20F8D" w:rsidP="001728F7">
            <w:pPr>
              <w:spacing w:after="240"/>
              <w:rPr>
                <w:sz w:val="20"/>
                <w:szCs w:val="20"/>
              </w:rPr>
            </w:pPr>
            <w:r>
              <w:rPr>
                <w:sz w:val="20"/>
                <w:szCs w:val="20"/>
              </w:rPr>
              <w:t xml:space="preserve">Conform prevederilor Ghidului specific aferent Componentei C10 – Fondul local, prin proiectul propus la finanțare vor fi instalate 2 stații de încărcare pentru vehicule </w:t>
            </w:r>
            <w:r w:rsidRPr="00044F4F">
              <w:rPr>
                <w:sz w:val="20"/>
                <w:szCs w:val="20"/>
              </w:rPr>
              <w:t>electrice cu 2 puncte de</w:t>
            </w:r>
            <w:r>
              <w:rPr>
                <w:sz w:val="20"/>
                <w:szCs w:val="20"/>
              </w:rPr>
              <w:t xml:space="preserve"> încărcare (22kw si 50 kw).</w:t>
            </w:r>
          </w:p>
          <w:p w:rsidR="00C20F8D" w:rsidRDefault="00C20F8D" w:rsidP="001728F7">
            <w:pPr>
              <w:autoSpaceDE w:val="0"/>
              <w:autoSpaceDN w:val="0"/>
              <w:adjustRightInd w:val="0"/>
              <w:rPr>
                <w:sz w:val="20"/>
                <w:szCs w:val="20"/>
              </w:rPr>
            </w:pPr>
            <w:r>
              <w:rPr>
                <w:sz w:val="20"/>
                <w:szCs w:val="20"/>
              </w:rPr>
              <w:t>Beneficiarul</w:t>
            </w:r>
            <w:r w:rsidRPr="0041405D">
              <w:rPr>
                <w:sz w:val="20"/>
                <w:szCs w:val="20"/>
              </w:rPr>
              <w:t xml:space="preserve"> investiției </w:t>
            </w:r>
            <w:r>
              <w:rPr>
                <w:sz w:val="20"/>
                <w:szCs w:val="20"/>
              </w:rPr>
              <w:t>va</w:t>
            </w:r>
            <w:r w:rsidRPr="0041405D">
              <w:rPr>
                <w:sz w:val="20"/>
                <w:szCs w:val="20"/>
              </w:rPr>
              <w:t xml:space="preserve"> </w:t>
            </w:r>
            <w:r>
              <w:rPr>
                <w:sz w:val="20"/>
                <w:szCs w:val="20"/>
              </w:rPr>
              <w:t>asigura</w:t>
            </w:r>
            <w:r w:rsidRPr="0041405D">
              <w:rPr>
                <w:sz w:val="20"/>
                <w:szCs w:val="20"/>
              </w:rPr>
              <w:t xml:space="preserve"> un spațiu adecvat pentru amplasamentul stațiilor de</w:t>
            </w:r>
            <w:r>
              <w:rPr>
                <w:sz w:val="20"/>
                <w:szCs w:val="20"/>
              </w:rPr>
              <w:t xml:space="preserve"> </w:t>
            </w:r>
            <w:r w:rsidRPr="0041405D">
              <w:rPr>
                <w:sz w:val="20"/>
                <w:szCs w:val="20"/>
              </w:rPr>
              <w:t>reîncărcare pentru vehicule electrice (care va presupune și posibilitatea de staționare a vehiculelor</w:t>
            </w:r>
            <w:r>
              <w:rPr>
                <w:sz w:val="20"/>
                <w:szCs w:val="20"/>
              </w:rPr>
              <w:t xml:space="preserve"> </w:t>
            </w:r>
            <w:r w:rsidRPr="0041405D">
              <w:rPr>
                <w:sz w:val="20"/>
                <w:szCs w:val="20"/>
              </w:rPr>
              <w:t>pe perioada încărcării)</w:t>
            </w:r>
            <w:r>
              <w:rPr>
                <w:sz w:val="20"/>
                <w:szCs w:val="20"/>
              </w:rPr>
              <w:t>,</w:t>
            </w:r>
            <w:r w:rsidRPr="0041405D">
              <w:rPr>
                <w:sz w:val="20"/>
                <w:szCs w:val="20"/>
              </w:rPr>
              <w:t xml:space="preserve"> precum și toate activitățile și costurile necesare pentru punerea în funcțiune</w:t>
            </w:r>
            <w:r>
              <w:rPr>
                <w:sz w:val="20"/>
                <w:szCs w:val="20"/>
              </w:rPr>
              <w:t xml:space="preserve"> </w:t>
            </w:r>
            <w:r w:rsidRPr="0041405D">
              <w:rPr>
                <w:sz w:val="20"/>
                <w:szCs w:val="20"/>
              </w:rPr>
              <w:t>a stațiilor.</w:t>
            </w:r>
          </w:p>
          <w:p w:rsidR="00C20F8D" w:rsidRPr="00FC57DC" w:rsidRDefault="00C20F8D" w:rsidP="001728F7">
            <w:pPr>
              <w:autoSpaceDE w:val="0"/>
              <w:autoSpaceDN w:val="0"/>
              <w:adjustRightInd w:val="0"/>
              <w:rPr>
                <w:sz w:val="20"/>
                <w:szCs w:val="20"/>
              </w:rPr>
            </w:pPr>
            <w:r w:rsidRPr="00FC57DC">
              <w:rPr>
                <w:sz w:val="20"/>
                <w:szCs w:val="20"/>
              </w:rPr>
              <w:t>În procesul de pregătire</w:t>
            </w:r>
            <w:r>
              <w:rPr>
                <w:sz w:val="20"/>
                <w:szCs w:val="20"/>
              </w:rPr>
              <w:t xml:space="preserve"> a proiectului</w:t>
            </w:r>
            <w:r w:rsidRPr="00FC57DC">
              <w:rPr>
                <w:sz w:val="20"/>
                <w:szCs w:val="20"/>
              </w:rPr>
              <w:t>,</w:t>
            </w:r>
            <w:r>
              <w:rPr>
                <w:sz w:val="20"/>
                <w:szCs w:val="20"/>
              </w:rPr>
              <w:t xml:space="preserve"> </w:t>
            </w:r>
            <w:r w:rsidRPr="00FC57DC">
              <w:rPr>
                <w:sz w:val="20"/>
                <w:szCs w:val="20"/>
              </w:rPr>
              <w:t xml:space="preserve">solicitantul a respectat </w:t>
            </w:r>
            <w:r>
              <w:rPr>
                <w:sz w:val="20"/>
                <w:szCs w:val="20"/>
              </w:rPr>
              <w:t xml:space="preserve">legislația </w:t>
            </w:r>
            <w:r w:rsidRPr="00FC57DC">
              <w:rPr>
                <w:sz w:val="20"/>
                <w:szCs w:val="20"/>
              </w:rPr>
              <w:t>naţională şi comunitară aplicabilă în domeniul</w:t>
            </w:r>
            <w:r>
              <w:rPr>
                <w:sz w:val="20"/>
                <w:szCs w:val="20"/>
              </w:rPr>
              <w:t xml:space="preserve"> </w:t>
            </w:r>
            <w:r w:rsidRPr="00FC57DC">
              <w:rPr>
                <w:sz w:val="20"/>
                <w:szCs w:val="20"/>
              </w:rPr>
              <w:t>dezvoltării durabile, protecției mediului, egalităţii de şanse, de gen, nediscriminare, accesibilitate.</w:t>
            </w:r>
            <w:r>
              <w:rPr>
                <w:sz w:val="20"/>
                <w:szCs w:val="20"/>
              </w:rPr>
              <w:t xml:space="preserve"> De asemenea, în procesul de verificare, </w:t>
            </w:r>
            <w:r w:rsidRPr="00FC57DC">
              <w:rPr>
                <w:sz w:val="20"/>
                <w:szCs w:val="20"/>
              </w:rPr>
              <w:t>implementare şi durabilitate a contractului de finanţare, solicitantul va respecta legislaţia naţională şi comunitară aplicabilă în domeniul dezvoltării durabile, protecției mediului, egalităţii de şanse, de gen, nediscriminare, accesibilitate.</w:t>
            </w:r>
          </w:p>
          <w:p w:rsidR="00C20F8D" w:rsidRPr="00FC57DC" w:rsidRDefault="00C20F8D" w:rsidP="001728F7">
            <w:pPr>
              <w:autoSpaceDE w:val="0"/>
              <w:autoSpaceDN w:val="0"/>
              <w:adjustRightInd w:val="0"/>
              <w:rPr>
                <w:sz w:val="20"/>
                <w:szCs w:val="20"/>
              </w:rPr>
            </w:pPr>
            <w:r w:rsidRPr="00FC57DC">
              <w:rPr>
                <w:sz w:val="20"/>
                <w:szCs w:val="20"/>
              </w:rPr>
              <w:t>Solicitantul/cererea de finanțare respectă minimul legislativ în aceste domenii, asumat prin</w:t>
            </w:r>
            <w:r>
              <w:rPr>
                <w:sz w:val="20"/>
                <w:szCs w:val="20"/>
              </w:rPr>
              <w:t xml:space="preserve"> </w:t>
            </w:r>
            <w:r w:rsidRPr="00FC57DC">
              <w:rPr>
                <w:sz w:val="20"/>
                <w:szCs w:val="20"/>
              </w:rPr>
              <w:t>Declarația de angajament (Model A).</w:t>
            </w:r>
          </w:p>
          <w:p w:rsidR="00C20F8D" w:rsidRPr="00FC57DC" w:rsidRDefault="00C20F8D" w:rsidP="001728F7">
            <w:pPr>
              <w:autoSpaceDE w:val="0"/>
              <w:autoSpaceDN w:val="0"/>
              <w:adjustRightInd w:val="0"/>
              <w:rPr>
                <w:sz w:val="20"/>
                <w:szCs w:val="20"/>
              </w:rPr>
            </w:pPr>
            <w:r w:rsidRPr="00FC57DC">
              <w:rPr>
                <w:sz w:val="20"/>
                <w:szCs w:val="20"/>
              </w:rPr>
              <w:t>În procesul de pregă</w:t>
            </w:r>
            <w:r>
              <w:rPr>
                <w:sz w:val="20"/>
                <w:szCs w:val="20"/>
              </w:rPr>
              <w:t>tire a proiectului</w:t>
            </w:r>
            <w:r w:rsidRPr="00FC57DC">
              <w:rPr>
                <w:sz w:val="20"/>
                <w:szCs w:val="20"/>
              </w:rPr>
              <w:t>,</w:t>
            </w:r>
            <w:r>
              <w:rPr>
                <w:sz w:val="20"/>
                <w:szCs w:val="20"/>
              </w:rPr>
              <w:t xml:space="preserve"> </w:t>
            </w:r>
            <w:r w:rsidRPr="00FC57DC">
              <w:rPr>
                <w:sz w:val="20"/>
                <w:szCs w:val="20"/>
              </w:rPr>
              <w:t>solicitantul a respectat obligaţiile prevăzute în PNRR pentru implementarea principiului „Do No Significant Harm” (DNSH) (“A nu prejudicia în mod semnificativ”), astfel cum</w:t>
            </w:r>
            <w:r>
              <w:rPr>
                <w:sz w:val="20"/>
                <w:szCs w:val="20"/>
              </w:rPr>
              <w:t xml:space="preserve"> </w:t>
            </w:r>
            <w:r w:rsidRPr="00FC57DC">
              <w:rPr>
                <w:sz w:val="20"/>
                <w:szCs w:val="20"/>
              </w:rPr>
              <w:t>este prevăzut la Articolul 17 din Regulamentul (UE) 2020/852 privind instituirea unui cadru care să</w:t>
            </w:r>
            <w:r>
              <w:rPr>
                <w:sz w:val="20"/>
                <w:szCs w:val="20"/>
              </w:rPr>
              <w:t xml:space="preserve"> </w:t>
            </w:r>
            <w:r w:rsidRPr="00FC57DC">
              <w:rPr>
                <w:sz w:val="20"/>
                <w:szCs w:val="20"/>
              </w:rPr>
              <w:t>faciliteze investițiile durabile, pe toată perioada de implementare a proiectului.</w:t>
            </w:r>
            <w:r>
              <w:rPr>
                <w:sz w:val="20"/>
                <w:szCs w:val="20"/>
              </w:rPr>
              <w:t xml:space="preserve"> De asemenea, în procesul de verificare, implementare și durabilitate a contractului de finanțare, </w:t>
            </w:r>
            <w:r w:rsidRPr="00FC57DC">
              <w:rPr>
                <w:sz w:val="20"/>
                <w:szCs w:val="20"/>
              </w:rPr>
              <w:t xml:space="preserve">solicitantul </w:t>
            </w:r>
            <w:r>
              <w:rPr>
                <w:sz w:val="20"/>
                <w:szCs w:val="20"/>
              </w:rPr>
              <w:t>va respecta</w:t>
            </w:r>
            <w:r w:rsidRPr="00FC57DC">
              <w:rPr>
                <w:sz w:val="20"/>
                <w:szCs w:val="20"/>
              </w:rPr>
              <w:t xml:space="preserve"> obligaţiile prevăzute în PNRR pentru implementarea principiului „Do No Significant Harm” (DNSH) (“A nu prejudicia în mod semnificativ”), astfel cum</w:t>
            </w:r>
            <w:r>
              <w:rPr>
                <w:sz w:val="20"/>
                <w:szCs w:val="20"/>
              </w:rPr>
              <w:t xml:space="preserve"> </w:t>
            </w:r>
            <w:r w:rsidRPr="00FC57DC">
              <w:rPr>
                <w:sz w:val="20"/>
                <w:szCs w:val="20"/>
              </w:rPr>
              <w:t>este prevăzut la Articolul 17 din Regulamentul (UE) 2020/852 privind instituirea unui cadru care să</w:t>
            </w:r>
            <w:r>
              <w:rPr>
                <w:sz w:val="20"/>
                <w:szCs w:val="20"/>
              </w:rPr>
              <w:t xml:space="preserve"> </w:t>
            </w:r>
            <w:r w:rsidRPr="00FC57DC">
              <w:rPr>
                <w:sz w:val="20"/>
                <w:szCs w:val="20"/>
              </w:rPr>
              <w:t>faciliteze investițiile durabile, pe toată perioada de implementare a proiectului.</w:t>
            </w:r>
            <w:r>
              <w:rPr>
                <w:sz w:val="20"/>
                <w:szCs w:val="20"/>
              </w:rPr>
              <w:t xml:space="preserve">  </w:t>
            </w:r>
          </w:p>
          <w:p w:rsidR="00C20F8D" w:rsidRPr="004066E4" w:rsidRDefault="00C20F8D" w:rsidP="001728F7">
            <w:pPr>
              <w:autoSpaceDE w:val="0"/>
              <w:autoSpaceDN w:val="0"/>
              <w:adjustRightInd w:val="0"/>
              <w:rPr>
                <w:sz w:val="20"/>
                <w:szCs w:val="20"/>
              </w:rPr>
            </w:pPr>
            <w:r w:rsidRPr="00FC57DC">
              <w:rPr>
                <w:sz w:val="20"/>
                <w:szCs w:val="20"/>
              </w:rPr>
              <w:t>Solicitantul/cererea de finanțare respectă condițiile prevăzute în PNRR pentru implementarea</w:t>
            </w:r>
            <w:r>
              <w:rPr>
                <w:sz w:val="20"/>
                <w:szCs w:val="20"/>
              </w:rPr>
              <w:t xml:space="preserve"> </w:t>
            </w:r>
            <w:r w:rsidRPr="00FC57DC">
              <w:rPr>
                <w:sz w:val="20"/>
                <w:szCs w:val="20"/>
              </w:rPr>
              <w:t>principiului „Do No Significant Harm” (DNSH), asumate prin Declarația privind respectarea aplicării</w:t>
            </w:r>
            <w:r>
              <w:rPr>
                <w:sz w:val="20"/>
                <w:szCs w:val="20"/>
              </w:rPr>
              <w:t xml:space="preserve"> </w:t>
            </w:r>
            <w:r w:rsidRPr="00FC57DC">
              <w:rPr>
                <w:sz w:val="20"/>
                <w:szCs w:val="20"/>
              </w:rPr>
              <w:t>principiului DNSH în implementarea proiectului (Model E).</w:t>
            </w:r>
          </w:p>
        </w:tc>
      </w:tr>
    </w:tbl>
    <w:p w:rsidR="00C20F8D" w:rsidRPr="004066E4" w:rsidRDefault="00C20F8D" w:rsidP="00C20F8D">
      <w:pPr>
        <w:spacing w:after="0" w:line="240" w:lineRule="auto"/>
        <w:ind w:left="426"/>
        <w:rPr>
          <w:sz w:val="20"/>
          <w:szCs w:val="20"/>
        </w:rPr>
      </w:pPr>
    </w:p>
    <w:p w:rsidR="00C20F8D" w:rsidRPr="004066E4" w:rsidRDefault="00C20F8D" w:rsidP="00C20F8D">
      <w:pPr>
        <w:spacing w:after="0" w:line="240" w:lineRule="auto"/>
        <w:ind w:left="426"/>
        <w:rPr>
          <w:sz w:val="20"/>
          <w:szCs w:val="20"/>
        </w:rPr>
      </w:pPr>
      <w:r w:rsidRPr="004066E4">
        <w:rPr>
          <w:sz w:val="20"/>
          <w:szCs w:val="20"/>
        </w:rPr>
        <w:t xml:space="preserve">NUME SI PRENUME: </w:t>
      </w:r>
      <w:r>
        <w:rPr>
          <w:sz w:val="20"/>
          <w:szCs w:val="20"/>
        </w:rPr>
        <w:t>Mihalache Valentin</w:t>
      </w:r>
      <w:r w:rsidRPr="004066E4">
        <w:rPr>
          <w:sz w:val="20"/>
          <w:szCs w:val="20"/>
        </w:rPr>
        <w:t xml:space="preserve"> </w:t>
      </w:r>
    </w:p>
    <w:p w:rsidR="00C20F8D" w:rsidRPr="004066E4" w:rsidRDefault="00C20F8D" w:rsidP="00C20F8D">
      <w:pPr>
        <w:spacing w:after="0" w:line="240" w:lineRule="auto"/>
        <w:ind w:left="426"/>
        <w:rPr>
          <w:sz w:val="20"/>
          <w:szCs w:val="20"/>
        </w:rPr>
      </w:pPr>
      <w:r w:rsidRPr="004066E4">
        <w:rPr>
          <w:sz w:val="20"/>
          <w:szCs w:val="20"/>
        </w:rPr>
        <w:t xml:space="preserve">DATA: </w:t>
      </w:r>
      <w:r>
        <w:rPr>
          <w:sz w:val="20"/>
          <w:szCs w:val="20"/>
        </w:rPr>
        <w:t>20.05.2022</w:t>
      </w:r>
      <w:r w:rsidRPr="004066E4">
        <w:rPr>
          <w:sz w:val="20"/>
          <w:szCs w:val="20"/>
        </w:rPr>
        <w:tab/>
        <w:t xml:space="preserve">  </w:t>
      </w:r>
    </w:p>
    <w:p w:rsidR="00C20F8D" w:rsidRPr="004066E4" w:rsidRDefault="00C20F8D" w:rsidP="00C20F8D">
      <w:pPr>
        <w:spacing w:after="0" w:line="240" w:lineRule="auto"/>
        <w:ind w:left="426"/>
        <w:rPr>
          <w:rFonts w:eastAsia="Times New Roman" w:cs="CACula-Regular"/>
          <w:sz w:val="20"/>
          <w:szCs w:val="20"/>
        </w:rPr>
      </w:pPr>
      <w:r w:rsidRPr="004066E4">
        <w:rPr>
          <w:sz w:val="20"/>
          <w:szCs w:val="20"/>
        </w:rPr>
        <w:t xml:space="preserve">SEMNĂTURA: </w:t>
      </w:r>
      <w:r w:rsidRPr="004066E4">
        <w:rPr>
          <w:sz w:val="20"/>
          <w:szCs w:val="20"/>
        </w:rPr>
        <w:tab/>
      </w:r>
    </w:p>
    <w:p w:rsidR="00C20F8D" w:rsidRPr="004066E4" w:rsidRDefault="00C20F8D" w:rsidP="00C20F8D">
      <w:pPr>
        <w:autoSpaceDE w:val="0"/>
        <w:autoSpaceDN w:val="0"/>
        <w:adjustRightInd w:val="0"/>
        <w:spacing w:after="0" w:line="240" w:lineRule="auto"/>
        <w:ind w:right="-142"/>
        <w:rPr>
          <w:rFonts w:eastAsia="Times New Roman" w:cs="CACula-ExtraBold"/>
          <w:bCs/>
          <w:sz w:val="20"/>
          <w:szCs w:val="20"/>
        </w:rPr>
      </w:pPr>
    </w:p>
    <w:p w:rsidR="00E204C0" w:rsidRDefault="00E204C0" w:rsidP="00E204C0">
      <w:pPr>
        <w:pStyle w:val="ListParagraph"/>
        <w:suppressAutoHyphens w:val="0"/>
        <w:ind w:left="0"/>
        <w:jc w:val="both"/>
        <w:rPr>
          <w:rFonts w:ascii="Times New Roman" w:hAnsi="Times New Roman" w:cs="Times New Roman"/>
          <w:sz w:val="26"/>
          <w:szCs w:val="26"/>
        </w:rPr>
      </w:pPr>
    </w:p>
    <w:p w:rsidR="00E204C0" w:rsidRDefault="00E204C0" w:rsidP="00E204C0">
      <w:pPr>
        <w:pStyle w:val="ListParagraph"/>
        <w:suppressAutoHyphens w:val="0"/>
        <w:ind w:left="0"/>
        <w:jc w:val="both"/>
        <w:rPr>
          <w:rFonts w:ascii="Times New Roman" w:hAnsi="Times New Roman" w:cs="Times New Roman"/>
          <w:sz w:val="26"/>
          <w:szCs w:val="26"/>
        </w:rPr>
      </w:pPr>
    </w:p>
    <w:p w:rsidR="00E204C0" w:rsidRPr="00C20F8D" w:rsidRDefault="00E204C0" w:rsidP="00E204C0">
      <w:pPr>
        <w:pStyle w:val="ListParagraph"/>
        <w:suppressAutoHyphens w:val="0"/>
        <w:ind w:left="0"/>
        <w:jc w:val="right"/>
        <w:rPr>
          <w:rFonts w:ascii="Times New Roman" w:hAnsi="Times New Roman" w:cs="Times New Roman"/>
          <w:b/>
          <w:sz w:val="26"/>
          <w:szCs w:val="26"/>
        </w:rPr>
      </w:pPr>
      <w:r w:rsidRPr="00C20F8D">
        <w:rPr>
          <w:rFonts w:ascii="Times New Roman" w:hAnsi="Times New Roman" w:cs="Times New Roman"/>
          <w:b/>
          <w:sz w:val="26"/>
          <w:szCs w:val="26"/>
        </w:rPr>
        <w:t xml:space="preserve">Anexa nr. 2 la </w:t>
      </w:r>
      <w:r w:rsidR="00E11C87">
        <w:rPr>
          <w:b/>
        </w:rPr>
        <w:t>HCL Dãrmãnești</w:t>
      </w:r>
      <w:r w:rsidR="00E11C87" w:rsidRPr="00C20F8D">
        <w:rPr>
          <w:b/>
        </w:rPr>
        <w:t xml:space="preserve"> nr. </w:t>
      </w:r>
      <w:r w:rsidR="00E11C87">
        <w:rPr>
          <w:b/>
        </w:rPr>
        <w:t>27/20.05.2022</w:t>
      </w:r>
    </w:p>
    <w:p w:rsidR="00E204C0" w:rsidRDefault="00E204C0" w:rsidP="00E204C0">
      <w:pPr>
        <w:pStyle w:val="ListParagraph"/>
        <w:suppressAutoHyphens w:val="0"/>
        <w:ind w:left="0"/>
        <w:jc w:val="both"/>
        <w:rPr>
          <w:rFonts w:ascii="Times New Roman" w:hAnsi="Times New Roman" w:cs="Times New Roman"/>
          <w:sz w:val="26"/>
          <w:szCs w:val="26"/>
        </w:rPr>
      </w:pPr>
    </w:p>
    <w:p w:rsidR="00E204C0" w:rsidRPr="0001004F" w:rsidRDefault="00E204C0" w:rsidP="00E204C0">
      <w:pPr>
        <w:jc w:val="center"/>
        <w:rPr>
          <w:rFonts w:ascii="Times New Roman" w:hAnsi="Times New Roman" w:cs="Times New Roman"/>
          <w:b/>
          <w:bCs/>
          <w:iCs/>
          <w:sz w:val="26"/>
          <w:szCs w:val="26"/>
        </w:rPr>
      </w:pPr>
      <w:r w:rsidRPr="0001004F">
        <w:rPr>
          <w:rFonts w:ascii="Times New Roman" w:hAnsi="Times New Roman" w:cs="Times New Roman"/>
          <w:b/>
          <w:bCs/>
          <w:iCs/>
          <w:sz w:val="26"/>
          <w:szCs w:val="26"/>
        </w:rPr>
        <w:t>Descrierea sumară a investiției aferente proiectului</w:t>
      </w:r>
    </w:p>
    <w:p w:rsidR="00E204C0" w:rsidRDefault="00E204C0" w:rsidP="00E204C0">
      <w:pPr>
        <w:jc w:val="center"/>
        <w:rPr>
          <w:rFonts w:ascii="Times New Roman" w:hAnsi="Times New Roman" w:cs="Times New Roman"/>
        </w:rPr>
      </w:pPr>
      <w:r w:rsidRPr="00BA39CA">
        <w:rPr>
          <w:rFonts w:ascii="Times New Roman" w:hAnsi="Times New Roman" w:cs="Times New Roman"/>
          <w:b/>
          <w:bCs/>
          <w:iCs/>
          <w:sz w:val="26"/>
          <w:szCs w:val="26"/>
        </w:rPr>
        <w:t>“</w:t>
      </w:r>
      <w:r>
        <w:rPr>
          <w:rFonts w:ascii="Times New Roman" w:hAnsi="Times New Roman" w:cs="Times New Roman"/>
          <w:b/>
          <w:bCs/>
          <w:iCs/>
          <w:sz w:val="26"/>
          <w:szCs w:val="26"/>
        </w:rPr>
        <w:t>Înființarea de piste pentru biciclete în comuna Dărmănești, județul Dâmbovița</w:t>
      </w:r>
      <w:r w:rsidRPr="00BA39CA">
        <w:rPr>
          <w:rFonts w:ascii="Times New Roman" w:hAnsi="Times New Roman" w:cs="Times New Roman"/>
          <w:b/>
          <w:bCs/>
          <w:iCs/>
          <w:sz w:val="26"/>
          <w:szCs w:val="26"/>
        </w:rPr>
        <w:t>”</w:t>
      </w:r>
    </w:p>
    <w:p w:rsidR="00E204C0" w:rsidRDefault="00E204C0" w:rsidP="00E204C0">
      <w:pPr>
        <w:ind w:firstLine="708"/>
        <w:jc w:val="both"/>
        <w:rPr>
          <w:rFonts w:ascii="Times New Roman" w:hAnsi="Times New Roman" w:cs="Times New Roman"/>
        </w:rPr>
      </w:pPr>
    </w:p>
    <w:p w:rsidR="00E204C0" w:rsidRPr="005222A9" w:rsidRDefault="00E204C0" w:rsidP="00E204C0">
      <w:pPr>
        <w:spacing w:after="120"/>
        <w:ind w:firstLine="708"/>
        <w:jc w:val="both"/>
        <w:rPr>
          <w:rFonts w:ascii="Times New Roman" w:hAnsi="Times New Roman" w:cs="Times New Roman"/>
        </w:rPr>
      </w:pPr>
      <w:r w:rsidRPr="005222A9">
        <w:rPr>
          <w:rFonts w:ascii="Times New Roman" w:hAnsi="Times New Roman" w:cs="Times New Roman"/>
        </w:rPr>
        <w:t xml:space="preserve">Investiția finanțează realizarea infrastructurii de rulare pentru biciclete în intravilanul localității </w:t>
      </w:r>
      <w:r>
        <w:rPr>
          <w:rFonts w:ascii="Times New Roman" w:hAnsi="Times New Roman" w:cs="Times New Roman"/>
        </w:rPr>
        <w:t>Dărmănești</w:t>
      </w:r>
      <w:r w:rsidRPr="005222A9">
        <w:rPr>
          <w:rFonts w:ascii="Times New Roman" w:hAnsi="Times New Roman" w:cs="Times New Roman"/>
        </w:rPr>
        <w:t xml:space="preserve">, comuna </w:t>
      </w:r>
      <w:r>
        <w:rPr>
          <w:rFonts w:ascii="Times New Roman" w:hAnsi="Times New Roman" w:cs="Times New Roman"/>
        </w:rPr>
        <w:t>Dărmănești</w:t>
      </w:r>
      <w:r w:rsidRPr="005222A9">
        <w:rPr>
          <w:rFonts w:ascii="Times New Roman" w:hAnsi="Times New Roman" w:cs="Times New Roman"/>
        </w:rPr>
        <w:t>, județul Dâmbovița.</w:t>
      </w:r>
    </w:p>
    <w:p w:rsidR="00E204C0" w:rsidRPr="005222A9" w:rsidRDefault="00E204C0" w:rsidP="00E204C0">
      <w:pPr>
        <w:spacing w:after="120"/>
        <w:ind w:firstLine="708"/>
        <w:jc w:val="both"/>
        <w:rPr>
          <w:rFonts w:ascii="Times New Roman" w:hAnsi="Times New Roman" w:cs="Times New Roman"/>
        </w:rPr>
      </w:pPr>
      <w:r w:rsidRPr="005222A9">
        <w:rPr>
          <w:rFonts w:ascii="Times New Roman" w:hAnsi="Times New Roman" w:cs="Times New Roman"/>
        </w:rPr>
        <w:t>Investiția nu va fi utilizată economic/comercial, accesul fiind asigurat gratuit, pe baze nediscriminatorii, tuturor utilizatorilor de biciclete.</w:t>
      </w:r>
    </w:p>
    <w:p w:rsidR="00E204C0" w:rsidRPr="005222A9" w:rsidRDefault="00E204C0" w:rsidP="00E204C0">
      <w:pPr>
        <w:ind w:firstLine="708"/>
        <w:jc w:val="both"/>
        <w:rPr>
          <w:rFonts w:ascii="Times New Roman" w:hAnsi="Times New Roman" w:cs="Times New Roman"/>
        </w:rPr>
      </w:pPr>
      <w:r w:rsidRPr="005222A9">
        <w:rPr>
          <w:rFonts w:ascii="Times New Roman" w:hAnsi="Times New Roman" w:cs="Times New Roman"/>
        </w:rPr>
        <w:t xml:space="preserve">Necesitatea realizarii pistelor de biciclete este dată de nevoia asigurării unui culoar destinat utilizatorilor de biciclete, pe zona de intravilan a localitații </w:t>
      </w:r>
      <w:r>
        <w:rPr>
          <w:rFonts w:ascii="Times New Roman" w:hAnsi="Times New Roman" w:cs="Times New Roman"/>
        </w:rPr>
        <w:t>Dărmănești</w:t>
      </w:r>
      <w:r w:rsidRPr="005222A9">
        <w:rPr>
          <w:rFonts w:ascii="Times New Roman" w:hAnsi="Times New Roman" w:cs="Times New Roman"/>
        </w:rPr>
        <w:t>, j</w:t>
      </w:r>
      <w:r>
        <w:rPr>
          <w:rFonts w:ascii="Times New Roman" w:hAnsi="Times New Roman" w:cs="Times New Roman"/>
        </w:rPr>
        <w:t>udețul Dâmbovița din perspectiva următoarelor</w:t>
      </w:r>
      <w:r w:rsidRPr="005222A9">
        <w:rPr>
          <w:rFonts w:ascii="Times New Roman" w:hAnsi="Times New Roman" w:cs="Times New Roman"/>
        </w:rPr>
        <w:t xml:space="preserve"> </w:t>
      </w:r>
      <w:r>
        <w:rPr>
          <w:rFonts w:ascii="Times New Roman" w:hAnsi="Times New Roman" w:cs="Times New Roman"/>
        </w:rPr>
        <w:t>oportunități ce vor fi create</w:t>
      </w:r>
      <w:r w:rsidRPr="005222A9">
        <w:rPr>
          <w:rFonts w:ascii="Times New Roman" w:hAnsi="Times New Roman" w:cs="Times New Roman"/>
        </w:rPr>
        <w:t>:</w:t>
      </w:r>
    </w:p>
    <w:p w:rsidR="00E204C0" w:rsidRPr="002700E0" w:rsidRDefault="00E204C0" w:rsidP="00E204C0">
      <w:pPr>
        <w:numPr>
          <w:ilvl w:val="0"/>
          <w:numId w:val="3"/>
        </w:numPr>
        <w:suppressAutoHyphens w:val="0"/>
        <w:spacing w:after="120"/>
        <w:jc w:val="both"/>
        <w:rPr>
          <w:rFonts w:ascii="Times New Roman" w:hAnsi="Times New Roman" w:cs="Times New Roman"/>
        </w:rPr>
      </w:pPr>
      <w:r>
        <w:rPr>
          <w:rFonts w:ascii="Times New Roman" w:hAnsi="Times New Roman" w:cs="Times New Roman"/>
        </w:rPr>
        <w:t>înființarea</w:t>
      </w:r>
      <w:r w:rsidRPr="002700E0">
        <w:rPr>
          <w:rFonts w:ascii="Times New Roman" w:hAnsi="Times New Roman" w:cs="Times New Roman"/>
        </w:rPr>
        <w:t xml:space="preserve"> infrastructurii necesare circulației bicicliștilor care la momentul actual se desfășoară cu dificultate în comună, având în vedere faptul că nu sunt amenajate piste pentru biciclete, deși o mare parte a populației comunei utilizează acest mijloc de deplasare;</w:t>
      </w:r>
    </w:p>
    <w:p w:rsidR="00E204C0" w:rsidRPr="002700E0" w:rsidRDefault="00E204C0" w:rsidP="00E204C0">
      <w:pPr>
        <w:numPr>
          <w:ilvl w:val="0"/>
          <w:numId w:val="3"/>
        </w:numPr>
        <w:suppressAutoHyphens w:val="0"/>
        <w:spacing w:after="120"/>
        <w:jc w:val="both"/>
        <w:rPr>
          <w:rFonts w:ascii="Times New Roman" w:hAnsi="Times New Roman" w:cs="Times New Roman"/>
        </w:rPr>
      </w:pPr>
      <w:r w:rsidRPr="002700E0">
        <w:rPr>
          <w:rFonts w:ascii="Times New Roman" w:hAnsi="Times New Roman" w:cs="Times New Roman"/>
        </w:rPr>
        <w:t>încurajarea practicării unor activități sportive favorabile menținerii unui stil de viață armonios și sănătos;</w:t>
      </w:r>
    </w:p>
    <w:p w:rsidR="00E204C0" w:rsidRDefault="00E204C0" w:rsidP="00E204C0">
      <w:pPr>
        <w:numPr>
          <w:ilvl w:val="0"/>
          <w:numId w:val="3"/>
        </w:numPr>
        <w:suppressAutoHyphens w:val="0"/>
        <w:spacing w:after="120"/>
        <w:jc w:val="both"/>
        <w:rPr>
          <w:rFonts w:ascii="Times New Roman" w:hAnsi="Times New Roman" w:cs="Times New Roman"/>
        </w:rPr>
      </w:pPr>
      <w:r w:rsidRPr="002700E0">
        <w:rPr>
          <w:rFonts w:ascii="Times New Roman" w:hAnsi="Times New Roman" w:cs="Times New Roman"/>
        </w:rPr>
        <w:t>crearea premizelor practicării agroturismului prin asigurarea infrastructurii pentru biciclete;</w:t>
      </w:r>
    </w:p>
    <w:p w:rsidR="00E204C0" w:rsidRPr="002700E0" w:rsidRDefault="00E204C0" w:rsidP="00E204C0">
      <w:pPr>
        <w:numPr>
          <w:ilvl w:val="0"/>
          <w:numId w:val="3"/>
        </w:numPr>
        <w:suppressAutoHyphens w:val="0"/>
        <w:spacing w:after="120"/>
        <w:jc w:val="both"/>
        <w:rPr>
          <w:rFonts w:ascii="Times New Roman" w:hAnsi="Times New Roman" w:cs="Times New Roman"/>
        </w:rPr>
      </w:pPr>
      <w:r w:rsidRPr="000B322E">
        <w:rPr>
          <w:rFonts w:ascii="Times New Roman" w:hAnsi="Times New Roman" w:cs="Times New Roman"/>
        </w:rPr>
        <w:t>scăderea emisiilor anuale echivalente CO2.</w:t>
      </w:r>
    </w:p>
    <w:p w:rsidR="00E204C0" w:rsidRPr="005222A9" w:rsidRDefault="00E204C0" w:rsidP="00E204C0">
      <w:pPr>
        <w:spacing w:after="120"/>
        <w:ind w:firstLine="708"/>
        <w:jc w:val="both"/>
        <w:rPr>
          <w:rFonts w:ascii="Times New Roman" w:hAnsi="Times New Roman" w:cs="Times New Roman"/>
        </w:rPr>
      </w:pPr>
      <w:r w:rsidRPr="005222A9">
        <w:rPr>
          <w:rFonts w:ascii="Times New Roman" w:hAnsi="Times New Roman" w:cs="Times New Roman"/>
        </w:rPr>
        <w:t>Vor fi amenajate piste pentru biciclete cu o lățime a benzii de 1,5 m, inclusiv marcajul de delimitare (un sens de circulație). Lungimea totală a pistelor pentru biciclete va fi de 6.400m, astfel: sensul de circulație din stânga – L = 3200m, sensul de circulație din dreapta – L = 3200m.</w:t>
      </w:r>
    </w:p>
    <w:p w:rsidR="00E204C0" w:rsidRPr="005222A9" w:rsidRDefault="00E204C0" w:rsidP="00E204C0">
      <w:pPr>
        <w:spacing w:after="0"/>
        <w:ind w:firstLine="708"/>
        <w:jc w:val="both"/>
        <w:rPr>
          <w:rFonts w:ascii="Times New Roman" w:hAnsi="Times New Roman" w:cs="Times New Roman"/>
        </w:rPr>
      </w:pPr>
      <w:r w:rsidRPr="005222A9">
        <w:rPr>
          <w:rFonts w:ascii="Times New Roman" w:hAnsi="Times New Roman" w:cs="Times New Roman"/>
        </w:rPr>
        <w:t>Între ampriza drumului și pista de cicliști, s-a prevăzut un spațiu de siguranță în lațime de minim 0.50 m, iar pistele de biciclete sunt încadrate de borduri de ciment cu dimensiunea de 10 x 15 cm.</w:t>
      </w:r>
    </w:p>
    <w:p w:rsidR="00E204C0" w:rsidRPr="005222A9" w:rsidRDefault="00E204C0" w:rsidP="00E204C0">
      <w:pPr>
        <w:spacing w:after="0"/>
        <w:jc w:val="both"/>
        <w:rPr>
          <w:rFonts w:ascii="Times New Roman" w:hAnsi="Times New Roman" w:cs="Times New Roman"/>
        </w:rPr>
      </w:pPr>
    </w:p>
    <w:p w:rsidR="00E204C0" w:rsidRPr="005222A9" w:rsidRDefault="00E204C0" w:rsidP="00E204C0">
      <w:pPr>
        <w:spacing w:after="0"/>
        <w:jc w:val="both"/>
        <w:rPr>
          <w:rFonts w:ascii="Times New Roman" w:hAnsi="Times New Roman" w:cs="Times New Roman"/>
        </w:rPr>
      </w:pPr>
      <w:r w:rsidRPr="005222A9">
        <w:rPr>
          <w:rFonts w:ascii="Times New Roman" w:hAnsi="Times New Roman" w:cs="Times New Roman"/>
        </w:rPr>
        <w:t>Structura rutieră:</w:t>
      </w:r>
    </w:p>
    <w:p w:rsidR="00E204C0" w:rsidRPr="005222A9" w:rsidRDefault="00E204C0" w:rsidP="00E204C0">
      <w:pPr>
        <w:numPr>
          <w:ilvl w:val="0"/>
          <w:numId w:val="2"/>
        </w:numPr>
        <w:suppressAutoHyphens w:val="0"/>
        <w:spacing w:after="0"/>
        <w:jc w:val="both"/>
        <w:rPr>
          <w:rFonts w:ascii="Times New Roman" w:hAnsi="Times New Roman" w:cs="Times New Roman"/>
        </w:rPr>
      </w:pPr>
      <w:r w:rsidRPr="005222A9">
        <w:rPr>
          <w:rFonts w:ascii="Times New Roman" w:hAnsi="Times New Roman" w:cs="Times New Roman"/>
        </w:rPr>
        <w:t>4 beton asfaltic BA16 cu pigment de culoarea roșie;</w:t>
      </w:r>
    </w:p>
    <w:p w:rsidR="00E204C0" w:rsidRPr="005222A9" w:rsidRDefault="00E204C0" w:rsidP="00E204C0">
      <w:pPr>
        <w:numPr>
          <w:ilvl w:val="0"/>
          <w:numId w:val="2"/>
        </w:numPr>
        <w:suppressAutoHyphens w:val="0"/>
        <w:spacing w:after="0"/>
        <w:jc w:val="both"/>
        <w:rPr>
          <w:rFonts w:ascii="Times New Roman" w:hAnsi="Times New Roman" w:cs="Times New Roman"/>
        </w:rPr>
      </w:pPr>
      <w:r w:rsidRPr="005222A9">
        <w:rPr>
          <w:rFonts w:ascii="Times New Roman" w:hAnsi="Times New Roman" w:cs="Times New Roman"/>
        </w:rPr>
        <w:t>10 cm beton de ciment C30/37;</w:t>
      </w:r>
    </w:p>
    <w:p w:rsidR="00E204C0" w:rsidRPr="005222A9" w:rsidRDefault="00E204C0" w:rsidP="00E204C0">
      <w:pPr>
        <w:numPr>
          <w:ilvl w:val="0"/>
          <w:numId w:val="2"/>
        </w:numPr>
        <w:suppressAutoHyphens w:val="0"/>
        <w:spacing w:after="0"/>
        <w:jc w:val="both"/>
        <w:rPr>
          <w:rFonts w:ascii="Times New Roman" w:hAnsi="Times New Roman" w:cs="Times New Roman"/>
        </w:rPr>
      </w:pPr>
      <w:r w:rsidRPr="005222A9">
        <w:rPr>
          <w:rFonts w:ascii="Times New Roman" w:hAnsi="Times New Roman" w:cs="Times New Roman"/>
        </w:rPr>
        <w:t>10 cm piatra spartă</w:t>
      </w:r>
    </w:p>
    <w:p w:rsidR="00E204C0" w:rsidRPr="005222A9" w:rsidRDefault="00E204C0" w:rsidP="00E204C0">
      <w:pPr>
        <w:spacing w:after="0"/>
        <w:jc w:val="both"/>
        <w:rPr>
          <w:rFonts w:ascii="Times New Roman" w:hAnsi="Times New Roman" w:cs="Times New Roman"/>
        </w:rPr>
      </w:pPr>
    </w:p>
    <w:p w:rsidR="00E204C0" w:rsidRPr="005222A9" w:rsidRDefault="00E204C0" w:rsidP="00E204C0">
      <w:pPr>
        <w:ind w:firstLine="708"/>
        <w:jc w:val="both"/>
        <w:rPr>
          <w:rFonts w:ascii="Times New Roman" w:hAnsi="Times New Roman" w:cs="Times New Roman"/>
        </w:rPr>
      </w:pPr>
      <w:r w:rsidRPr="005222A9">
        <w:rPr>
          <w:rFonts w:ascii="Times New Roman" w:hAnsi="Times New Roman" w:cs="Times New Roman"/>
        </w:rPr>
        <w:t xml:space="preserve">Pistele de biciclete, vor fi semnalizate corespunzator, prin amplasarea de indicatoare si marcarea cu pictograme. Infrastructura va avea în vedere prevederile/recomandările Ghidului de proiectare a infrastructurii pentru biciclete care conține cerinţe generale de calitate a infrastructurii pentru biciclete şi trotinete electrice – trasee, parcaje – în vederea asigurării viabilității acesteia. Suprafața pistei pentru biciclete va fi realizată dintr-un material rigid, stabil, cu un finisaj antiderapant, pe toată lungimea traseului. Pista pentru biciclete va fi proiectată pentru deplasarea cu o viteză de 30 km/h. </w:t>
      </w:r>
    </w:p>
    <w:p w:rsidR="00E204C0" w:rsidRPr="005222A9" w:rsidRDefault="00E204C0" w:rsidP="00E204C0">
      <w:pPr>
        <w:ind w:firstLine="708"/>
        <w:jc w:val="both"/>
        <w:rPr>
          <w:rFonts w:ascii="Times New Roman" w:hAnsi="Times New Roman" w:cs="Times New Roman"/>
        </w:rPr>
      </w:pPr>
      <w:r w:rsidRPr="001367B6">
        <w:rPr>
          <w:rFonts w:ascii="Times New Roman" w:hAnsi="Times New Roman" w:cs="Times New Roman"/>
        </w:rPr>
        <w:t>Lățimea unui culoar pentru biciclete va fi de 1,5 metri, inclusiv marcajul de delimitare.</w:t>
      </w:r>
      <w:r>
        <w:rPr>
          <w:rFonts w:ascii="Times New Roman" w:hAnsi="Times New Roman" w:cs="Times New Roman"/>
        </w:rPr>
        <w:t xml:space="preserve"> </w:t>
      </w:r>
      <w:r w:rsidRPr="001367B6">
        <w:rPr>
          <w:rFonts w:ascii="Times New Roman" w:hAnsi="Times New Roman" w:cs="Times New Roman"/>
        </w:rPr>
        <w:t xml:space="preserve">Proiectarea unui culoar pentru biciclete trebuie să țină cont de suprafața părții carosabile ce va fi atribuită circulației bicicletelor (canalizări, șanțuri pantry scurgerea apei etc). </w:t>
      </w:r>
      <w:r w:rsidRPr="005222A9">
        <w:rPr>
          <w:rFonts w:ascii="Times New Roman" w:hAnsi="Times New Roman" w:cs="Times New Roman"/>
        </w:rPr>
        <w:t>Traiectoria biciclet</w:t>
      </w:r>
      <w:r>
        <w:rPr>
          <w:rFonts w:ascii="Times New Roman" w:hAnsi="Times New Roman" w:cs="Times New Roman"/>
        </w:rPr>
        <w:t>elor trebuie să fie previzibilă, să aibă continuitate și să asigure conexiunea a cel puțin două puncte de interes la nivel local.</w:t>
      </w:r>
    </w:p>
    <w:p w:rsidR="00E204C0" w:rsidRDefault="00E204C0" w:rsidP="00E204C0">
      <w:pPr>
        <w:suppressAutoHyphens w:val="0"/>
        <w:autoSpaceDE w:val="0"/>
        <w:autoSpaceDN w:val="0"/>
        <w:adjustRightInd w:val="0"/>
        <w:spacing w:after="120"/>
        <w:ind w:firstLine="706"/>
        <w:jc w:val="both"/>
        <w:rPr>
          <w:rFonts w:ascii="Times New Roman" w:hAnsi="Times New Roman" w:cs="Times New Roman"/>
        </w:rPr>
      </w:pPr>
      <w:r w:rsidRPr="001367B6">
        <w:rPr>
          <w:rFonts w:ascii="Times New Roman" w:hAnsi="Times New Roman" w:cs="Times New Roman"/>
        </w:rPr>
        <w:lastRenderedPageBreak/>
        <w:t>Delimitarea culoarelor pentru biciclete se</w:t>
      </w:r>
      <w:r>
        <w:rPr>
          <w:rFonts w:ascii="Times New Roman" w:hAnsi="Times New Roman" w:cs="Times New Roman"/>
        </w:rPr>
        <w:t xml:space="preserve"> va</w:t>
      </w:r>
      <w:r w:rsidRPr="001367B6">
        <w:rPr>
          <w:rFonts w:ascii="Times New Roman" w:hAnsi="Times New Roman" w:cs="Times New Roman"/>
        </w:rPr>
        <w:t xml:space="preserve"> face cu marcaj de culoare albă, linie simplă discontinuă.</w:t>
      </w:r>
      <w:r w:rsidRPr="005222A9">
        <w:rPr>
          <w:rFonts w:ascii="Times New Roman" w:hAnsi="Times New Roman" w:cs="Times New Roman"/>
        </w:rPr>
        <w:t xml:space="preserve"> Se va asigura un spațiu de siguranță de 0,5 m liber de orice obstacol. În cazul în care culoarul pentru biciclete trece pe lângă parcaje auto paralele cu trotuarul, spațiul de siguranță între parcaje și bandă va fi de minimum 1 metru.</w:t>
      </w:r>
    </w:p>
    <w:p w:rsidR="00E204C0" w:rsidRPr="005222A9" w:rsidRDefault="00E204C0" w:rsidP="00E204C0">
      <w:pPr>
        <w:spacing w:after="120"/>
        <w:ind w:firstLine="706"/>
        <w:jc w:val="both"/>
        <w:rPr>
          <w:rFonts w:ascii="Times New Roman" w:hAnsi="Times New Roman" w:cs="Times New Roman"/>
        </w:rPr>
      </w:pPr>
      <w:r w:rsidRPr="005222A9">
        <w:rPr>
          <w:rFonts w:ascii="Times New Roman" w:hAnsi="Times New Roman" w:cs="Times New Roman"/>
        </w:rPr>
        <w:t>De asemenea, va fi prevăzut un sistem de scurgere și evacuare a apei pluviale astfel încât să nu existe pericol</w:t>
      </w:r>
      <w:r>
        <w:rPr>
          <w:rFonts w:ascii="Times New Roman" w:hAnsi="Times New Roman" w:cs="Times New Roman"/>
        </w:rPr>
        <w:t xml:space="preserve"> de băltire pe suprafața pistei și va fi asigurată</w:t>
      </w:r>
      <w:r w:rsidRPr="005222A9">
        <w:rPr>
          <w:rFonts w:ascii="Times New Roman" w:hAnsi="Times New Roman" w:cs="Times New Roman"/>
        </w:rPr>
        <w:t xml:space="preserve"> legătura facilă și în siguranță cu partea carosabilă destinată traficului general, la capete.</w:t>
      </w:r>
    </w:p>
    <w:p w:rsidR="00E204C0" w:rsidRPr="005222A9" w:rsidRDefault="00E204C0" w:rsidP="00E204C0">
      <w:pPr>
        <w:suppressAutoHyphens w:val="0"/>
        <w:autoSpaceDE w:val="0"/>
        <w:autoSpaceDN w:val="0"/>
        <w:adjustRightInd w:val="0"/>
        <w:spacing w:after="0"/>
        <w:ind w:firstLine="706"/>
        <w:jc w:val="both"/>
        <w:rPr>
          <w:rFonts w:ascii="Times New Roman" w:hAnsi="Times New Roman" w:cs="Times New Roman"/>
        </w:rPr>
      </w:pPr>
    </w:p>
    <w:p w:rsidR="00E204C0" w:rsidRPr="004410E8" w:rsidRDefault="00E204C0" w:rsidP="00E204C0">
      <w:pPr>
        <w:spacing w:after="0"/>
        <w:ind w:firstLine="708"/>
        <w:jc w:val="both"/>
        <w:rPr>
          <w:rFonts w:ascii="Times New Roman" w:hAnsi="Times New Roman" w:cs="Times New Roman"/>
          <w:b/>
        </w:rPr>
      </w:pPr>
      <w:r w:rsidRPr="00067F9C">
        <w:rPr>
          <w:rFonts w:ascii="Times New Roman" w:hAnsi="Times New Roman" w:cs="Times New Roman"/>
        </w:rPr>
        <w:t xml:space="preserve">Ca urmare a investițiilor efectuate în cadrul proiectului </w:t>
      </w:r>
      <w:r w:rsidRPr="005222A9">
        <w:rPr>
          <w:rFonts w:ascii="Times New Roman" w:hAnsi="Times New Roman" w:cs="Times New Roman"/>
        </w:rPr>
        <w:t xml:space="preserve">“Înființarea de piste pentru biciclete în comuna </w:t>
      </w:r>
      <w:r>
        <w:rPr>
          <w:rFonts w:ascii="Times New Roman" w:hAnsi="Times New Roman" w:cs="Times New Roman"/>
        </w:rPr>
        <w:t>Dărmănești</w:t>
      </w:r>
      <w:r w:rsidRPr="005222A9">
        <w:rPr>
          <w:rFonts w:ascii="Times New Roman" w:hAnsi="Times New Roman" w:cs="Times New Roman"/>
        </w:rPr>
        <w:t>, județul Dâmbovița”</w:t>
      </w:r>
      <w:r w:rsidRPr="00067F9C">
        <w:rPr>
          <w:rFonts w:ascii="Times New Roman" w:hAnsi="Times New Roman" w:cs="Times New Roman"/>
        </w:rPr>
        <w:t>, valoarea finanțării se prezintă după cum urmează, conform secțiunilor cererii de finanțare de pe platforma online de depunere:</w:t>
      </w:r>
    </w:p>
    <w:p w:rsidR="00E204C0" w:rsidRPr="00067F9C" w:rsidRDefault="00E204C0" w:rsidP="00E204C0">
      <w:pPr>
        <w:spacing w:after="0" w:line="240" w:lineRule="auto"/>
        <w:ind w:firstLine="720"/>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7"/>
        <w:gridCol w:w="4789"/>
      </w:tblGrid>
      <w:tr w:rsidR="00E204C0" w:rsidRPr="00573BC2" w:rsidTr="001728F7">
        <w:tc>
          <w:tcPr>
            <w:tcW w:w="4787" w:type="dxa"/>
            <w:shd w:val="clear" w:color="auto" w:fill="EEECE1"/>
          </w:tcPr>
          <w:p w:rsidR="00E204C0" w:rsidRPr="00573BC2" w:rsidRDefault="00E204C0" w:rsidP="001728F7">
            <w:pPr>
              <w:jc w:val="center"/>
              <w:rPr>
                <w:rFonts w:ascii="Times New Roman" w:hAnsi="Times New Roman" w:cs="Times New Roman"/>
                <w:b/>
              </w:rPr>
            </w:pPr>
            <w:r w:rsidRPr="00573BC2">
              <w:rPr>
                <w:rFonts w:ascii="Times New Roman" w:hAnsi="Times New Roman" w:cs="Times New Roman"/>
                <w:b/>
              </w:rPr>
              <w:t>Valori proiect (Euro, fără TVA)</w:t>
            </w:r>
          </w:p>
        </w:tc>
        <w:tc>
          <w:tcPr>
            <w:tcW w:w="4789" w:type="dxa"/>
            <w:shd w:val="clear" w:color="auto" w:fill="EEECE1"/>
          </w:tcPr>
          <w:p w:rsidR="00E204C0" w:rsidRPr="00573BC2" w:rsidRDefault="00E204C0" w:rsidP="001728F7">
            <w:pPr>
              <w:jc w:val="center"/>
              <w:rPr>
                <w:rFonts w:ascii="Times New Roman" w:hAnsi="Times New Roman" w:cs="Times New Roman"/>
                <w:b/>
              </w:rPr>
            </w:pPr>
            <w:r w:rsidRPr="00573BC2">
              <w:rPr>
                <w:rFonts w:ascii="Times New Roman" w:hAnsi="Times New Roman" w:cs="Times New Roman"/>
                <w:b/>
              </w:rPr>
              <w:t>Valori proiect (Lei, fără TVA)</w:t>
            </w:r>
          </w:p>
        </w:tc>
      </w:tr>
      <w:tr w:rsidR="00E204C0" w:rsidRPr="00573BC2" w:rsidTr="001728F7">
        <w:tc>
          <w:tcPr>
            <w:tcW w:w="4787"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Numărul de stații de încărcare: </w:t>
            </w:r>
            <w:r>
              <w:rPr>
                <w:rFonts w:ascii="Times New Roman" w:hAnsi="Times New Roman" w:cs="Times New Roman"/>
              </w:rPr>
              <w:t>2</w:t>
            </w:r>
          </w:p>
        </w:tc>
        <w:tc>
          <w:tcPr>
            <w:tcW w:w="4789" w:type="dxa"/>
            <w:shd w:val="clear" w:color="auto" w:fill="auto"/>
          </w:tcPr>
          <w:p w:rsidR="00E204C0" w:rsidRPr="00573BC2" w:rsidRDefault="00E204C0" w:rsidP="001728F7">
            <w:pPr>
              <w:widowControl w:val="0"/>
              <w:rPr>
                <w:rFonts w:ascii="Times New Roman" w:hAnsi="Times New Roman" w:cs="Times New Roman"/>
              </w:rPr>
            </w:pPr>
            <w:r w:rsidRPr="00573BC2">
              <w:rPr>
                <w:rFonts w:ascii="Times New Roman" w:hAnsi="Times New Roman" w:cs="Times New Roman"/>
              </w:rPr>
              <w:t>Cursul Inforeuro aferent lunii mai 2021: 4,9227</w:t>
            </w:r>
          </w:p>
        </w:tc>
      </w:tr>
      <w:tr w:rsidR="00E204C0" w:rsidRPr="00573BC2" w:rsidTr="001728F7">
        <w:tc>
          <w:tcPr>
            <w:tcW w:w="4787"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Valoarea stațiilor de încărcare: </w:t>
            </w:r>
            <w:r>
              <w:rPr>
                <w:rFonts w:ascii="Times New Roman" w:hAnsi="Times New Roman" w:cs="Times New Roman"/>
              </w:rPr>
              <w:t>50.000</w:t>
            </w:r>
            <w:r w:rsidRPr="00573BC2">
              <w:rPr>
                <w:rFonts w:ascii="Times New Roman" w:hAnsi="Times New Roman" w:cs="Times New Roman"/>
              </w:rPr>
              <w:t>,00</w:t>
            </w:r>
          </w:p>
        </w:tc>
        <w:tc>
          <w:tcPr>
            <w:tcW w:w="4789"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Valoarea stațiilor de încărcare: </w:t>
            </w:r>
            <w:r>
              <w:rPr>
                <w:rFonts w:ascii="Times New Roman" w:hAnsi="Times New Roman" w:cs="Times New Roman"/>
              </w:rPr>
              <w:t>246.135,00</w:t>
            </w:r>
          </w:p>
        </w:tc>
      </w:tr>
      <w:tr w:rsidR="00E204C0" w:rsidRPr="00573BC2" w:rsidTr="001728F7">
        <w:tc>
          <w:tcPr>
            <w:tcW w:w="4787"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Valoarea investiței (fără stații): </w:t>
            </w:r>
            <w:r>
              <w:rPr>
                <w:rFonts w:ascii="Times New Roman" w:hAnsi="Times New Roman" w:cs="Times New Roman"/>
              </w:rPr>
              <w:t>320.000,00</w:t>
            </w:r>
          </w:p>
        </w:tc>
        <w:tc>
          <w:tcPr>
            <w:tcW w:w="4789"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Valoarea investiței (fără stații): </w:t>
            </w:r>
            <w:r>
              <w:rPr>
                <w:rFonts w:ascii="Times New Roman" w:eastAsia="Times New Roman" w:hAnsi="Times New Roman" w:cs="Times New Roman"/>
              </w:rPr>
              <w:t>1.575.264,00</w:t>
            </w:r>
          </w:p>
        </w:tc>
      </w:tr>
      <w:tr w:rsidR="00E204C0" w:rsidRPr="00573BC2" w:rsidTr="001728F7">
        <w:tc>
          <w:tcPr>
            <w:tcW w:w="4787"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Valoarea totală a proiectului: </w:t>
            </w:r>
            <w:r>
              <w:rPr>
                <w:rFonts w:ascii="Times New Roman" w:hAnsi="Times New Roman" w:cs="Times New Roman"/>
              </w:rPr>
              <w:t>370.000</w:t>
            </w:r>
            <w:r w:rsidRPr="00573BC2">
              <w:rPr>
                <w:rFonts w:ascii="Times New Roman" w:hAnsi="Times New Roman" w:cs="Times New Roman"/>
              </w:rPr>
              <w:t>,00</w:t>
            </w:r>
          </w:p>
        </w:tc>
        <w:tc>
          <w:tcPr>
            <w:tcW w:w="4789" w:type="dxa"/>
            <w:shd w:val="clear" w:color="auto" w:fill="auto"/>
          </w:tcPr>
          <w:p w:rsidR="00E204C0" w:rsidRPr="00573BC2" w:rsidRDefault="00E204C0" w:rsidP="001728F7">
            <w:pPr>
              <w:rPr>
                <w:rFonts w:ascii="Times New Roman" w:hAnsi="Times New Roman" w:cs="Times New Roman"/>
              </w:rPr>
            </w:pPr>
            <w:r w:rsidRPr="00573BC2">
              <w:rPr>
                <w:rFonts w:ascii="Times New Roman" w:hAnsi="Times New Roman" w:cs="Times New Roman"/>
              </w:rPr>
              <w:t xml:space="preserve">Valoarea totală a proiectului: </w:t>
            </w:r>
            <w:r>
              <w:rPr>
                <w:rFonts w:ascii="Times New Roman" w:eastAsia="Times New Roman" w:hAnsi="Times New Roman" w:cs="Times New Roman"/>
              </w:rPr>
              <w:t>1.821.399,00</w:t>
            </w:r>
          </w:p>
        </w:tc>
      </w:tr>
    </w:tbl>
    <w:p w:rsidR="00E204C0" w:rsidRPr="00067F9C" w:rsidRDefault="00E204C0" w:rsidP="00E204C0">
      <w:pPr>
        <w:tabs>
          <w:tab w:val="left" w:pos="1060"/>
        </w:tabs>
        <w:rPr>
          <w:rFonts w:ascii="Times New Roman" w:hAnsi="Times New Roman" w:cs="Times New Roman"/>
        </w:rPr>
      </w:pPr>
    </w:p>
    <w:p w:rsidR="00596408" w:rsidRDefault="00596408"/>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p w:rsidR="00A72F69" w:rsidRDefault="00A72F69"/>
    <w:sectPr w:rsidR="00A72F69" w:rsidSect="00C20F8D">
      <w:pgSz w:w="11906" w:h="16838"/>
      <w:pgMar w:top="278" w:right="567" w:bottom="278"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Cula-Regular">
    <w:panose1 w:val="00000000000000000000"/>
    <w:charset w:val="00"/>
    <w:family w:val="swiss"/>
    <w:notTrueType/>
    <w:pitch w:val="default"/>
    <w:sig w:usb0="00000003" w:usb1="00000000" w:usb2="00000000" w:usb3="00000000" w:csb0="00000001" w:csb1="00000000"/>
  </w:font>
  <w:font w:name="CACula-Extr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F041A"/>
    <w:multiLevelType w:val="hybridMultilevel"/>
    <w:tmpl w:val="2AC2B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46D85"/>
    <w:multiLevelType w:val="hybridMultilevel"/>
    <w:tmpl w:val="C2A4BC08"/>
    <w:lvl w:ilvl="0" w:tplc="405EA7B2">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2">
    <w:nsid w:val="260F4FBB"/>
    <w:multiLevelType w:val="hybridMultilevel"/>
    <w:tmpl w:val="1AFA3A22"/>
    <w:lvl w:ilvl="0" w:tplc="A40AAF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3271E2"/>
    <w:multiLevelType w:val="hybridMultilevel"/>
    <w:tmpl w:val="2454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003AFA"/>
    <w:multiLevelType w:val="hybridMultilevel"/>
    <w:tmpl w:val="F01ABE82"/>
    <w:lvl w:ilvl="0" w:tplc="9D96FD74">
      <w:start w:val="2"/>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28060C"/>
    <w:multiLevelType w:val="hybridMultilevel"/>
    <w:tmpl w:val="89DEAD2C"/>
    <w:lvl w:ilvl="0" w:tplc="DE7E2DBA">
      <w:numFmt w:val="bullet"/>
      <w:lvlText w:val="-"/>
      <w:lvlJc w:val="left"/>
      <w:pPr>
        <w:ind w:left="360" w:hanging="360"/>
      </w:pPr>
      <w:rPr>
        <w:rFonts w:ascii="Franklin Gothic Book" w:eastAsia="Times New Roman" w:hAnsi="Franklin Gothic Book" w:hint="default"/>
      </w:rPr>
    </w:lvl>
    <w:lvl w:ilvl="1" w:tplc="04180003">
      <w:start w:val="1"/>
      <w:numFmt w:val="decimal"/>
      <w:lvlText w:val="%2."/>
      <w:lvlJc w:val="left"/>
      <w:pPr>
        <w:tabs>
          <w:tab w:val="num" w:pos="732"/>
        </w:tabs>
        <w:ind w:left="732" w:hanging="360"/>
      </w:pPr>
    </w:lvl>
    <w:lvl w:ilvl="2" w:tplc="04180005">
      <w:start w:val="1"/>
      <w:numFmt w:val="decimal"/>
      <w:lvlText w:val="%3."/>
      <w:lvlJc w:val="left"/>
      <w:pPr>
        <w:tabs>
          <w:tab w:val="num" w:pos="1452"/>
        </w:tabs>
        <w:ind w:left="1452" w:hanging="360"/>
      </w:pPr>
    </w:lvl>
    <w:lvl w:ilvl="3" w:tplc="04180001">
      <w:start w:val="1"/>
      <w:numFmt w:val="decimal"/>
      <w:lvlText w:val="%4."/>
      <w:lvlJc w:val="left"/>
      <w:pPr>
        <w:tabs>
          <w:tab w:val="num" w:pos="2172"/>
        </w:tabs>
        <w:ind w:left="2172" w:hanging="360"/>
      </w:pPr>
    </w:lvl>
    <w:lvl w:ilvl="4" w:tplc="04180003">
      <w:start w:val="1"/>
      <w:numFmt w:val="decimal"/>
      <w:lvlText w:val="%5."/>
      <w:lvlJc w:val="left"/>
      <w:pPr>
        <w:tabs>
          <w:tab w:val="num" w:pos="2892"/>
        </w:tabs>
        <w:ind w:left="2892" w:hanging="360"/>
      </w:pPr>
    </w:lvl>
    <w:lvl w:ilvl="5" w:tplc="04180005">
      <w:start w:val="1"/>
      <w:numFmt w:val="decimal"/>
      <w:lvlText w:val="%6."/>
      <w:lvlJc w:val="left"/>
      <w:pPr>
        <w:tabs>
          <w:tab w:val="num" w:pos="3612"/>
        </w:tabs>
        <w:ind w:left="3612" w:hanging="360"/>
      </w:pPr>
    </w:lvl>
    <w:lvl w:ilvl="6" w:tplc="04180001">
      <w:start w:val="1"/>
      <w:numFmt w:val="decimal"/>
      <w:lvlText w:val="%7."/>
      <w:lvlJc w:val="left"/>
      <w:pPr>
        <w:tabs>
          <w:tab w:val="num" w:pos="4332"/>
        </w:tabs>
        <w:ind w:left="4332" w:hanging="360"/>
      </w:pPr>
    </w:lvl>
    <w:lvl w:ilvl="7" w:tplc="04180003">
      <w:start w:val="1"/>
      <w:numFmt w:val="decimal"/>
      <w:lvlText w:val="%8."/>
      <w:lvlJc w:val="left"/>
      <w:pPr>
        <w:tabs>
          <w:tab w:val="num" w:pos="5052"/>
        </w:tabs>
        <w:ind w:left="5052" w:hanging="360"/>
      </w:pPr>
    </w:lvl>
    <w:lvl w:ilvl="8" w:tplc="04180005">
      <w:start w:val="1"/>
      <w:numFmt w:val="decimal"/>
      <w:lvlText w:val="%9."/>
      <w:lvlJc w:val="left"/>
      <w:pPr>
        <w:tabs>
          <w:tab w:val="num" w:pos="5772"/>
        </w:tabs>
        <w:ind w:left="5772" w:hanging="360"/>
      </w:pPr>
    </w:lvl>
  </w:abstractNum>
  <w:abstractNum w:abstractNumId="6">
    <w:nsid w:val="552A7DDD"/>
    <w:multiLevelType w:val="hybridMultilevel"/>
    <w:tmpl w:val="92B476BA"/>
    <w:lvl w:ilvl="0" w:tplc="6BC60C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1D5B80"/>
    <w:multiLevelType w:val="hybridMultilevel"/>
    <w:tmpl w:val="2454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9E7407"/>
    <w:multiLevelType w:val="hybridMultilevel"/>
    <w:tmpl w:val="CCB4B708"/>
    <w:lvl w:ilvl="0" w:tplc="04090001">
      <w:start w:val="1"/>
      <w:numFmt w:val="bullet"/>
      <w:lvlText w:val=""/>
      <w:lvlJc w:val="left"/>
      <w:pPr>
        <w:ind w:left="720" w:hanging="360"/>
      </w:pPr>
      <w:rPr>
        <w:rFonts w:ascii="Symbol" w:hAnsi="Symbol" w:hint="default"/>
      </w:rPr>
    </w:lvl>
    <w:lvl w:ilvl="1" w:tplc="49AA5B40">
      <w:start w:val="1833"/>
      <w:numFmt w:val="bullet"/>
      <w:lvlText w:val="-"/>
      <w:lvlJc w:val="left"/>
      <w:pPr>
        <w:ind w:left="1440" w:hanging="360"/>
      </w:pPr>
      <w:rPr>
        <w:rFonts w:ascii="Trebuchet MS" w:eastAsia="MS Mincho" w:hAnsi="Trebuchet M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C52140"/>
    <w:multiLevelType w:val="hybridMultilevel"/>
    <w:tmpl w:val="284E95A4"/>
    <w:lvl w:ilvl="0" w:tplc="6504E508">
      <w:start w:val="20"/>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8A314D"/>
    <w:multiLevelType w:val="hybridMultilevel"/>
    <w:tmpl w:val="A33E2E44"/>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nsid w:val="6A731639"/>
    <w:multiLevelType w:val="hybridMultilevel"/>
    <w:tmpl w:val="920AF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122DCC"/>
    <w:multiLevelType w:val="hybridMultilevel"/>
    <w:tmpl w:val="CF02F98A"/>
    <w:lvl w:ilvl="0" w:tplc="61A45E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1"/>
  </w:num>
  <w:num w:numId="5">
    <w:abstractNumId w:val="12"/>
  </w:num>
  <w:num w:numId="6">
    <w:abstractNumId w:val="9"/>
  </w:num>
  <w:num w:numId="7">
    <w:abstractNumId w:val="2"/>
  </w:num>
  <w:num w:numId="8">
    <w:abstractNumId w:val="4"/>
  </w:num>
  <w:num w:numId="9">
    <w:abstractNumId w:val="8"/>
  </w:num>
  <w:num w:numId="10">
    <w:abstractNumId w:val="7"/>
  </w:num>
  <w:num w:numId="11">
    <w:abstractNumId w:val="10"/>
  </w:num>
  <w:num w:numId="12">
    <w:abstractNumId w:val="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204C0"/>
    <w:rsid w:val="00192495"/>
    <w:rsid w:val="00555781"/>
    <w:rsid w:val="00596408"/>
    <w:rsid w:val="00685079"/>
    <w:rsid w:val="00923EA6"/>
    <w:rsid w:val="009E4540"/>
    <w:rsid w:val="00A235A8"/>
    <w:rsid w:val="00A72F69"/>
    <w:rsid w:val="00B048E1"/>
    <w:rsid w:val="00BC6247"/>
    <w:rsid w:val="00C06EE2"/>
    <w:rsid w:val="00C20F8D"/>
    <w:rsid w:val="00D33E87"/>
    <w:rsid w:val="00E11C87"/>
    <w:rsid w:val="00E204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4C0"/>
    <w:pPr>
      <w:suppressAutoHyphens/>
      <w:spacing w:after="200" w:line="276" w:lineRule="auto"/>
      <w:ind w:left="0" w:firstLine="0"/>
      <w:jc w:val="left"/>
    </w:pPr>
    <w:rPr>
      <w:rFonts w:ascii="Arial" w:eastAsia="Calibri" w:hAnsi="Arial" w:cs="Arial"/>
      <w:sz w:val="24"/>
      <w:szCs w:val="24"/>
      <w:lang w:val="ro-R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lock style,Body,Standard paragraph,b,Tekst podstawowy-bold,bt,Tekst podstawowy Znak Znak Znak Znak Znak Znak Znak Znak,wypunktowanie,Tekst podstawowy Znak,szaro,numerowany,aga,Tekst podstawowyG,b1,Body Text Char Char,gl,body text,body,text"/>
    <w:basedOn w:val="Normal"/>
    <w:link w:val="BodyTextChar"/>
    <w:rsid w:val="00E204C0"/>
    <w:pPr>
      <w:spacing w:after="140" w:line="288" w:lineRule="auto"/>
    </w:pPr>
  </w:style>
  <w:style w:type="character" w:customStyle="1" w:styleId="BodyTextChar">
    <w:name w:val="Body Text Char"/>
    <w:aliases w:val="block style Char,Body Char,Standard paragraph Char,b Char,Tekst podstawowy-bold Char,bt Char,Tekst podstawowy Znak Znak Znak Znak Znak Znak Znak Znak Char,wypunktowanie Char,Tekst podstawowy Znak Char,szaro Char,numerowany Char,aga Char"/>
    <w:basedOn w:val="DefaultParagraphFont"/>
    <w:link w:val="BodyText"/>
    <w:rsid w:val="00E204C0"/>
    <w:rPr>
      <w:rFonts w:ascii="Arial" w:eastAsia="Calibri" w:hAnsi="Arial" w:cs="Arial"/>
      <w:sz w:val="24"/>
      <w:szCs w:val="24"/>
      <w:lang w:val="ro-RO" w:eastAsia="zh-CN"/>
    </w:rPr>
  </w:style>
  <w:style w:type="paragraph" w:styleId="ListParagraph">
    <w:name w:val="List Paragraph"/>
    <w:aliases w:val="Akapit z listą BS,Outlines a.b.c.,List_Paragraph,Multilevel para_II,Akapit z lista BS"/>
    <w:basedOn w:val="Normal"/>
    <w:link w:val="ListParagraphChar"/>
    <w:uiPriority w:val="34"/>
    <w:qFormat/>
    <w:rsid w:val="00E204C0"/>
    <w:pPr>
      <w:ind w:left="720"/>
      <w:contextualSpacing/>
    </w:pPr>
  </w:style>
  <w:style w:type="character" w:customStyle="1" w:styleId="ListParagraphChar">
    <w:name w:val="List Paragraph Char"/>
    <w:aliases w:val="Akapit z listą BS Char,Outlines a.b.c. Char,List_Paragraph Char,Multilevel para_II Char,Akapit z lista BS Char"/>
    <w:link w:val="ListParagraph"/>
    <w:uiPriority w:val="34"/>
    <w:locked/>
    <w:rsid w:val="00E204C0"/>
    <w:rPr>
      <w:rFonts w:ascii="Arial" w:eastAsia="Calibri" w:hAnsi="Arial" w:cs="Arial"/>
      <w:sz w:val="24"/>
      <w:szCs w:val="24"/>
      <w:lang w:val="ro-RO" w:eastAsia="zh-CN"/>
    </w:rPr>
  </w:style>
  <w:style w:type="character" w:customStyle="1" w:styleId="salnbdy">
    <w:name w:val="s_aln_bdy"/>
    <w:rsid w:val="00E204C0"/>
  </w:style>
  <w:style w:type="character" w:customStyle="1" w:styleId="salnttl">
    <w:name w:val="s_aln_ttl"/>
    <w:rsid w:val="00E204C0"/>
  </w:style>
  <w:style w:type="paragraph" w:customStyle="1" w:styleId="Default">
    <w:name w:val="Default"/>
    <w:rsid w:val="00C20F8D"/>
    <w:pPr>
      <w:autoSpaceDE w:val="0"/>
      <w:autoSpaceDN w:val="0"/>
      <w:adjustRightInd w:val="0"/>
      <w:ind w:left="0" w:firstLine="0"/>
      <w:jc w:val="left"/>
    </w:pPr>
    <w:rPr>
      <w:rFonts w:ascii="Times New Roman" w:eastAsia="Times New Roman" w:hAnsi="Times New Roman" w:cs="Times New Roman"/>
      <w:color w:val="000000"/>
      <w:sz w:val="24"/>
      <w:szCs w:val="24"/>
    </w:rPr>
  </w:style>
  <w:style w:type="paragraph" w:styleId="NoSpacing">
    <w:name w:val="No Spacing"/>
    <w:uiPriority w:val="1"/>
    <w:qFormat/>
    <w:rsid w:val="00A72F69"/>
    <w:pPr>
      <w:ind w:left="0" w:firstLine="0"/>
      <w:jc w:val="left"/>
    </w:pPr>
  </w:style>
  <w:style w:type="character" w:styleId="Hyperlink">
    <w:name w:val="Hyperlink"/>
    <w:basedOn w:val="DefaultParagraphFont"/>
    <w:uiPriority w:val="99"/>
    <w:unhideWhenUsed/>
    <w:rsid w:val="00A72F69"/>
    <w:rPr>
      <w:color w:val="0000FF" w:themeColor="hyperlink"/>
      <w:u w:val="single"/>
    </w:rPr>
  </w:style>
  <w:style w:type="paragraph" w:styleId="NormalWeb">
    <w:name w:val="Normal (Web)"/>
    <w:basedOn w:val="Normal"/>
    <w:uiPriority w:val="99"/>
    <w:unhideWhenUsed/>
    <w:rsid w:val="00E11C87"/>
    <w:pPr>
      <w:suppressAutoHyphens w:val="0"/>
      <w:spacing w:before="100" w:beforeAutospacing="1" w:after="119" w:line="240" w:lineRule="auto"/>
    </w:pPr>
    <w:rPr>
      <w:rFonts w:ascii="Times New Roman" w:eastAsia="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94936-F14F-4098-9447-F5E874F99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3959</Words>
  <Characters>22572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USER3</cp:lastModifiedBy>
  <cp:revision>2</cp:revision>
  <cp:lastPrinted>2022-05-20T11:14:00Z</cp:lastPrinted>
  <dcterms:created xsi:type="dcterms:W3CDTF">2022-05-20T11:21:00Z</dcterms:created>
  <dcterms:modified xsi:type="dcterms:W3CDTF">2022-05-20T11:21:00Z</dcterms:modified>
</cp:coreProperties>
</file>