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FA5" w:rsidRPr="00D93959" w:rsidRDefault="000A7FA5" w:rsidP="000A7FA5">
      <w:pPr>
        <w:jc w:val="both"/>
        <w:rPr>
          <w:rFonts w:ascii="Tahoma" w:hAnsi="Tahoma" w:cs="Tahoma"/>
          <w:sz w:val="28"/>
          <w:szCs w:val="28"/>
          <w:lang w:val="es-ES"/>
        </w:rPr>
      </w:pPr>
      <w:r w:rsidRPr="00D93959">
        <w:rPr>
          <w:rFonts w:ascii="Tahoma" w:hAnsi="Tahoma" w:cs="Tahoma"/>
          <w:b/>
          <w:sz w:val="28"/>
          <w:szCs w:val="28"/>
          <w:lang w:val="es-ES"/>
        </w:rPr>
        <w:t xml:space="preserve">MUNICIPIUL CURTEA DE ARGES </w:t>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t xml:space="preserve">   </w:t>
      </w:r>
    </w:p>
    <w:p w:rsidR="000A7FA5" w:rsidRPr="00224EA8" w:rsidRDefault="000A7FA5" w:rsidP="000A7FA5">
      <w:pPr>
        <w:pStyle w:val="Titlu3"/>
        <w:jc w:val="both"/>
        <w:rPr>
          <w:rFonts w:ascii="Tahoma" w:hAnsi="Tahoma" w:cs="Tahoma"/>
          <w:szCs w:val="28"/>
          <w:lang w:val="es-ES"/>
        </w:rPr>
      </w:pPr>
      <w:r w:rsidRPr="00D93959">
        <w:rPr>
          <w:rFonts w:ascii="Tahoma" w:hAnsi="Tahoma" w:cs="Tahoma"/>
          <w:b/>
          <w:szCs w:val="28"/>
          <w:lang w:val="es-ES"/>
        </w:rPr>
        <w:t xml:space="preserve">CONSILIUL LOCAL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szCs w:val="28"/>
          <w:lang w:val="es-ES"/>
        </w:rPr>
        <w:t xml:space="preserve">       </w:t>
      </w:r>
    </w:p>
    <w:p w:rsidR="000A7FA5" w:rsidRPr="00D93959" w:rsidRDefault="000A7FA5" w:rsidP="000A7FA5">
      <w:pPr>
        <w:jc w:val="both"/>
        <w:rPr>
          <w:rFonts w:ascii="Tahoma" w:hAnsi="Tahoma" w:cs="Tahoma"/>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sz w:val="28"/>
          <w:szCs w:val="28"/>
          <w:lang w:val="es-ES"/>
        </w:rPr>
        <w:t xml:space="preserve"> </w:t>
      </w:r>
    </w:p>
    <w:p w:rsidR="000A7FA5" w:rsidRDefault="000A7FA5" w:rsidP="000A7FA5">
      <w:pPr>
        <w:pStyle w:val="Titlu3"/>
        <w:jc w:val="both"/>
        <w:rPr>
          <w:rFonts w:ascii="Tahoma" w:hAnsi="Tahoma" w:cs="Tahoma"/>
          <w:b/>
          <w:szCs w:val="28"/>
          <w:lang w:val="es-ES"/>
        </w:rPr>
      </w:pPr>
      <w:r>
        <w:rPr>
          <w:rFonts w:ascii="Tahoma" w:hAnsi="Tahoma" w:cs="Tahoma"/>
          <w:b/>
          <w:szCs w:val="28"/>
          <w:lang w:val="es-ES"/>
        </w:rPr>
        <w:tab/>
      </w:r>
      <w:r>
        <w:rPr>
          <w:rFonts w:ascii="Tahoma" w:hAnsi="Tahoma" w:cs="Tahoma"/>
          <w:b/>
          <w:szCs w:val="28"/>
          <w:lang w:val="es-ES"/>
        </w:rPr>
        <w:tab/>
      </w:r>
      <w:r>
        <w:rPr>
          <w:rFonts w:ascii="Tahoma" w:hAnsi="Tahoma" w:cs="Tahoma"/>
          <w:b/>
          <w:szCs w:val="28"/>
          <w:lang w:val="es-ES"/>
        </w:rPr>
        <w:tab/>
      </w:r>
      <w:r>
        <w:rPr>
          <w:rFonts w:ascii="Tahoma" w:hAnsi="Tahoma" w:cs="Tahoma"/>
          <w:b/>
          <w:szCs w:val="28"/>
          <w:lang w:val="es-ES"/>
        </w:rPr>
        <w:tab/>
      </w:r>
    </w:p>
    <w:p w:rsidR="000A7FA5" w:rsidRPr="00D93959" w:rsidRDefault="000A7FA5" w:rsidP="000A7FA5">
      <w:pPr>
        <w:rPr>
          <w:lang w:val="es-ES" w:eastAsia="x-none"/>
        </w:rPr>
      </w:pPr>
    </w:p>
    <w:p w:rsidR="000A7FA5" w:rsidRPr="00D93959" w:rsidRDefault="000A7FA5" w:rsidP="000A7FA5">
      <w:pPr>
        <w:pStyle w:val="Titlu5"/>
        <w:rPr>
          <w:rFonts w:ascii="Tahoma" w:hAnsi="Tahoma" w:cs="Tahoma"/>
          <w:b/>
          <w:szCs w:val="28"/>
          <w:lang w:val="es-ES"/>
        </w:rPr>
      </w:pPr>
      <w:r w:rsidRPr="00D93959">
        <w:rPr>
          <w:rFonts w:ascii="Tahoma" w:hAnsi="Tahoma" w:cs="Tahoma"/>
          <w:b/>
          <w:szCs w:val="28"/>
          <w:lang w:val="es-ES"/>
        </w:rPr>
        <w:t>HOTARAR</w:t>
      </w:r>
      <w:r>
        <w:rPr>
          <w:rFonts w:ascii="Tahoma" w:hAnsi="Tahoma" w:cs="Tahoma"/>
          <w:b/>
          <w:szCs w:val="28"/>
          <w:lang w:val="es-ES"/>
        </w:rPr>
        <w:t>E  nr. 94</w:t>
      </w:r>
      <w:r w:rsidRPr="00D93959">
        <w:rPr>
          <w:rFonts w:ascii="Tahoma" w:hAnsi="Tahoma" w:cs="Tahoma"/>
          <w:b/>
          <w:szCs w:val="28"/>
          <w:lang w:val="es-ES"/>
        </w:rPr>
        <w:t xml:space="preserve"> / 2014</w:t>
      </w:r>
    </w:p>
    <w:p w:rsidR="000A7FA5" w:rsidRPr="00D93959" w:rsidRDefault="000A7FA5" w:rsidP="000A7FA5">
      <w:pPr>
        <w:jc w:val="center"/>
        <w:rPr>
          <w:rFonts w:ascii="Tahoma" w:hAnsi="Tahoma" w:cs="Tahoma"/>
          <w:b/>
          <w:sz w:val="28"/>
          <w:szCs w:val="28"/>
          <w:lang w:val="es-ES"/>
        </w:rPr>
      </w:pPr>
      <w:r>
        <w:rPr>
          <w:rFonts w:ascii="Tahoma" w:hAnsi="Tahoma" w:cs="Tahoma"/>
          <w:b/>
          <w:sz w:val="28"/>
          <w:szCs w:val="28"/>
          <w:lang w:val="es-ES"/>
        </w:rPr>
        <w:t>pentru aprobarea modificarii statelor functiilor publice la Serviciul Public de Asistenta Sociala si la Serviciul Public Comunitar Local de Evidenta a Persoanelor prin transformarea unor posturi.</w:t>
      </w:r>
    </w:p>
    <w:p w:rsidR="000A7FA5" w:rsidRDefault="000A7FA5" w:rsidP="000A7FA5">
      <w:pPr>
        <w:jc w:val="both"/>
        <w:rPr>
          <w:rFonts w:ascii="Tahoma" w:hAnsi="Tahoma" w:cs="Tahoma"/>
          <w:sz w:val="28"/>
          <w:szCs w:val="28"/>
          <w:lang w:val="es-ES"/>
        </w:rPr>
      </w:pPr>
    </w:p>
    <w:p w:rsidR="000A7FA5" w:rsidRPr="00D93959" w:rsidRDefault="000A7FA5" w:rsidP="000A7FA5">
      <w:pPr>
        <w:jc w:val="both"/>
        <w:rPr>
          <w:rFonts w:ascii="Tahoma" w:hAnsi="Tahoma" w:cs="Tahoma"/>
          <w:b/>
          <w:sz w:val="28"/>
          <w:szCs w:val="28"/>
          <w:lang w:val="es-ES"/>
        </w:rPr>
      </w:pPr>
    </w:p>
    <w:p w:rsidR="000A7FA5" w:rsidRPr="00D93959" w:rsidRDefault="000A7FA5" w:rsidP="000A7FA5">
      <w:pPr>
        <w:jc w:val="both"/>
        <w:rPr>
          <w:rFonts w:ascii="Tahoma" w:hAnsi="Tahoma" w:cs="Tahoma"/>
          <w:b/>
          <w:sz w:val="28"/>
          <w:szCs w:val="28"/>
          <w:lang w:val="es-ES"/>
        </w:rPr>
      </w:pPr>
    </w:p>
    <w:p w:rsidR="000A7FA5" w:rsidRPr="00D93959" w:rsidRDefault="000A7FA5" w:rsidP="000A7FA5">
      <w:pPr>
        <w:jc w:val="both"/>
        <w:rPr>
          <w:rFonts w:ascii="Tahoma" w:hAnsi="Tahoma" w:cs="Tahoma"/>
          <w:sz w:val="28"/>
          <w:szCs w:val="28"/>
          <w:lang w:val="es-ES"/>
        </w:rPr>
      </w:pPr>
      <w:r w:rsidRPr="00D93959">
        <w:rPr>
          <w:rFonts w:ascii="Tahoma" w:hAnsi="Tahoma" w:cs="Tahoma"/>
          <w:sz w:val="28"/>
          <w:szCs w:val="28"/>
          <w:lang w:val="es-ES"/>
        </w:rPr>
        <w:tab/>
        <w:t xml:space="preserve"> Consiliul Local al Municipiului Curtea de Arges;</w:t>
      </w:r>
    </w:p>
    <w:p w:rsidR="000A7FA5" w:rsidRPr="00D93959" w:rsidRDefault="000A7FA5" w:rsidP="000A7FA5">
      <w:pPr>
        <w:ind w:firstLine="720"/>
        <w:jc w:val="both"/>
        <w:rPr>
          <w:rFonts w:ascii="Tahoma" w:hAnsi="Tahoma" w:cs="Tahoma"/>
          <w:sz w:val="28"/>
          <w:szCs w:val="28"/>
          <w:lang w:val="es-ES"/>
        </w:rPr>
      </w:pPr>
      <w:r w:rsidRPr="00D93959">
        <w:rPr>
          <w:rFonts w:ascii="Tahoma" w:hAnsi="Tahoma" w:cs="Tahoma"/>
          <w:sz w:val="28"/>
          <w:szCs w:val="28"/>
          <w:lang w:val="es-ES"/>
        </w:rPr>
        <w:t xml:space="preserve"> Avand in vedere: </w:t>
      </w:r>
    </w:p>
    <w:p w:rsidR="000A7FA5" w:rsidRDefault="000A7FA5" w:rsidP="000A7FA5">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Referatul Biroului resurse umane nr. 23634 si 23683 din 23.09.2014;</w:t>
      </w:r>
    </w:p>
    <w:p w:rsidR="000A7FA5" w:rsidRPr="00D93959" w:rsidRDefault="000A7FA5" w:rsidP="000A7FA5">
      <w:pPr>
        <w:jc w:val="both"/>
        <w:rPr>
          <w:rFonts w:ascii="Tahoma" w:hAnsi="Tahoma" w:cs="Tahoma"/>
          <w:sz w:val="28"/>
          <w:szCs w:val="28"/>
          <w:lang w:val="es-ES"/>
        </w:rPr>
      </w:pPr>
      <w:r>
        <w:rPr>
          <w:rFonts w:ascii="Tahoma" w:hAnsi="Tahoma" w:cs="Tahoma"/>
          <w:sz w:val="28"/>
          <w:szCs w:val="28"/>
          <w:lang w:val="es-ES"/>
        </w:rPr>
        <w:tab/>
        <w:t>-Art. 107 alin. 2 lit. b din Legea nr. 188 / 1999</w:t>
      </w:r>
      <w:r w:rsidRPr="00D93959">
        <w:rPr>
          <w:rFonts w:ascii="Tahoma" w:hAnsi="Tahoma" w:cs="Tahoma"/>
          <w:sz w:val="28"/>
          <w:szCs w:val="28"/>
          <w:lang w:val="es-ES"/>
        </w:rPr>
        <w:t xml:space="preserve">; </w:t>
      </w:r>
    </w:p>
    <w:p w:rsidR="000A7FA5" w:rsidRPr="00D93959" w:rsidRDefault="000A7FA5" w:rsidP="000A7FA5">
      <w:pPr>
        <w:pStyle w:val="Listparagraf"/>
        <w:spacing w:after="0"/>
        <w:jc w:val="both"/>
        <w:rPr>
          <w:rFonts w:ascii="Tahoma" w:hAnsi="Tahoma" w:cs="Tahoma"/>
          <w:sz w:val="28"/>
          <w:szCs w:val="28"/>
          <w:lang w:val="en-US"/>
        </w:rPr>
      </w:pPr>
      <w:r w:rsidRPr="00D93959">
        <w:rPr>
          <w:rFonts w:ascii="Tahoma" w:hAnsi="Tahoma" w:cs="Tahoma"/>
          <w:sz w:val="28"/>
          <w:szCs w:val="28"/>
          <w:lang w:val="en-US"/>
        </w:rPr>
        <w:t>-</w:t>
      </w:r>
      <w:proofErr w:type="spellStart"/>
      <w:proofErr w:type="gramStart"/>
      <w:r w:rsidRPr="00D93959">
        <w:rPr>
          <w:rFonts w:ascii="Tahoma" w:hAnsi="Tahoma" w:cs="Tahoma"/>
          <w:sz w:val="28"/>
          <w:szCs w:val="28"/>
          <w:lang w:val="en-US"/>
        </w:rPr>
        <w:t>Avizul</w:t>
      </w:r>
      <w:proofErr w:type="spellEnd"/>
      <w:r w:rsidRPr="00D93959">
        <w:rPr>
          <w:rFonts w:ascii="Tahoma" w:hAnsi="Tahoma" w:cs="Tahoma"/>
          <w:sz w:val="28"/>
          <w:szCs w:val="28"/>
          <w:lang w:val="en-US"/>
        </w:rPr>
        <w:t xml:space="preserve">  </w:t>
      </w:r>
      <w:proofErr w:type="spellStart"/>
      <w:r>
        <w:rPr>
          <w:rFonts w:ascii="Tahoma" w:hAnsi="Tahoma" w:cs="Tahoma"/>
          <w:sz w:val="28"/>
          <w:szCs w:val="28"/>
          <w:lang w:val="en-US"/>
        </w:rPr>
        <w:t>Comisiei</w:t>
      </w:r>
      <w:proofErr w:type="spellEnd"/>
      <w:proofErr w:type="gramEnd"/>
      <w:r>
        <w:rPr>
          <w:rFonts w:ascii="Tahoma" w:hAnsi="Tahoma" w:cs="Tahoma"/>
          <w:sz w:val="28"/>
          <w:szCs w:val="28"/>
          <w:lang w:val="en-US"/>
        </w:rPr>
        <w:t xml:space="preserve"> </w:t>
      </w:r>
      <w:proofErr w:type="spellStart"/>
      <w:r>
        <w:rPr>
          <w:rFonts w:ascii="Tahoma" w:hAnsi="Tahoma" w:cs="Tahoma"/>
          <w:sz w:val="28"/>
          <w:szCs w:val="28"/>
          <w:lang w:val="en-US"/>
        </w:rPr>
        <w:t>juridice</w:t>
      </w:r>
      <w:proofErr w:type="spellEnd"/>
      <w:r w:rsidRPr="00D93959">
        <w:rPr>
          <w:rFonts w:ascii="Tahoma" w:hAnsi="Tahoma" w:cs="Tahoma"/>
          <w:sz w:val="28"/>
          <w:szCs w:val="28"/>
          <w:lang w:val="en-US"/>
        </w:rPr>
        <w:t>;</w:t>
      </w:r>
    </w:p>
    <w:p w:rsidR="000A7FA5" w:rsidRPr="00D93959" w:rsidRDefault="000A7FA5" w:rsidP="000A7FA5">
      <w:pPr>
        <w:pStyle w:val="Corptext"/>
        <w:rPr>
          <w:rFonts w:ascii="Tahoma" w:hAnsi="Tahoma" w:cs="Tahoma"/>
          <w:szCs w:val="28"/>
        </w:rPr>
      </w:pPr>
      <w:r w:rsidRPr="00D93959">
        <w:rPr>
          <w:rFonts w:ascii="Tahoma" w:hAnsi="Tahoma" w:cs="Tahoma"/>
          <w:szCs w:val="28"/>
          <w:lang w:val="en-US"/>
        </w:rPr>
        <w:tab/>
      </w:r>
      <w:r>
        <w:rPr>
          <w:rFonts w:ascii="Tahoma" w:hAnsi="Tahoma" w:cs="Tahoma"/>
          <w:szCs w:val="28"/>
        </w:rPr>
        <w:t xml:space="preserve">In </w:t>
      </w:r>
      <w:proofErr w:type="spellStart"/>
      <w:r>
        <w:rPr>
          <w:rFonts w:ascii="Tahoma" w:hAnsi="Tahoma" w:cs="Tahoma"/>
          <w:szCs w:val="28"/>
        </w:rPr>
        <w:t>temeiul</w:t>
      </w:r>
      <w:proofErr w:type="spellEnd"/>
      <w:r>
        <w:rPr>
          <w:rFonts w:ascii="Tahoma" w:hAnsi="Tahoma" w:cs="Tahoma"/>
          <w:szCs w:val="28"/>
        </w:rPr>
        <w:t xml:space="preserve"> art. </w:t>
      </w:r>
      <w:proofErr w:type="gramStart"/>
      <w:r>
        <w:rPr>
          <w:rFonts w:ascii="Tahoma" w:hAnsi="Tahoma" w:cs="Tahoma"/>
          <w:szCs w:val="28"/>
          <w:lang w:val="en-GB"/>
        </w:rPr>
        <w:t>36</w:t>
      </w:r>
      <w:r>
        <w:rPr>
          <w:rFonts w:ascii="Tahoma" w:hAnsi="Tahoma" w:cs="Tahoma"/>
          <w:szCs w:val="28"/>
        </w:rPr>
        <w:t xml:space="preserve">  </w:t>
      </w:r>
      <w:proofErr w:type="spellStart"/>
      <w:r>
        <w:rPr>
          <w:rFonts w:ascii="Tahoma" w:hAnsi="Tahoma" w:cs="Tahoma"/>
          <w:szCs w:val="28"/>
        </w:rPr>
        <w:t>alin</w:t>
      </w:r>
      <w:proofErr w:type="spellEnd"/>
      <w:proofErr w:type="gramEnd"/>
      <w:r>
        <w:rPr>
          <w:rFonts w:ascii="Tahoma" w:hAnsi="Tahoma" w:cs="Tahoma"/>
          <w:szCs w:val="28"/>
        </w:rPr>
        <w:t xml:space="preserve">. </w:t>
      </w:r>
      <w:r>
        <w:rPr>
          <w:rFonts w:ascii="Tahoma" w:hAnsi="Tahoma" w:cs="Tahoma"/>
          <w:szCs w:val="28"/>
          <w:lang w:val="en-GB"/>
        </w:rPr>
        <w:t xml:space="preserve">3 lit. </w:t>
      </w:r>
      <w:proofErr w:type="gramStart"/>
      <w:r>
        <w:rPr>
          <w:rFonts w:ascii="Tahoma" w:hAnsi="Tahoma" w:cs="Tahoma"/>
          <w:szCs w:val="28"/>
          <w:lang w:val="en-GB"/>
        </w:rPr>
        <w:t>b</w:t>
      </w:r>
      <w:proofErr w:type="gramEnd"/>
      <w:r>
        <w:rPr>
          <w:rFonts w:ascii="Tahoma" w:hAnsi="Tahoma" w:cs="Tahoma"/>
          <w:szCs w:val="28"/>
          <w:lang w:val="en-GB"/>
        </w:rPr>
        <w:t xml:space="preserve"> </w:t>
      </w:r>
      <w:proofErr w:type="spellStart"/>
      <w:r>
        <w:rPr>
          <w:rFonts w:ascii="Tahoma" w:hAnsi="Tahoma" w:cs="Tahoma"/>
          <w:szCs w:val="28"/>
          <w:lang w:val="en-GB"/>
        </w:rPr>
        <w:t>coroborat</w:t>
      </w:r>
      <w:proofErr w:type="spellEnd"/>
      <w:r>
        <w:rPr>
          <w:rFonts w:ascii="Tahoma" w:hAnsi="Tahoma" w:cs="Tahoma"/>
          <w:szCs w:val="28"/>
          <w:lang w:val="en-GB"/>
        </w:rPr>
        <w:t xml:space="preserve"> cu </w:t>
      </w:r>
      <w:proofErr w:type="spellStart"/>
      <w:r>
        <w:rPr>
          <w:rFonts w:ascii="Tahoma" w:hAnsi="Tahoma" w:cs="Tahoma"/>
          <w:szCs w:val="28"/>
          <w:lang w:val="en-GB"/>
        </w:rPr>
        <w:t>prevederile</w:t>
      </w:r>
      <w:proofErr w:type="spellEnd"/>
      <w:r>
        <w:rPr>
          <w:rFonts w:ascii="Tahoma" w:hAnsi="Tahoma" w:cs="Tahoma"/>
          <w:szCs w:val="28"/>
          <w:lang w:val="en-GB"/>
        </w:rPr>
        <w:t xml:space="preserve"> art. 45 </w:t>
      </w:r>
      <w:proofErr w:type="spellStart"/>
      <w:r>
        <w:rPr>
          <w:rFonts w:ascii="Tahoma" w:hAnsi="Tahoma" w:cs="Tahoma"/>
          <w:szCs w:val="28"/>
          <w:lang w:val="en-GB"/>
        </w:rPr>
        <w:t>alin</w:t>
      </w:r>
      <w:proofErr w:type="spellEnd"/>
      <w:r>
        <w:rPr>
          <w:rFonts w:ascii="Tahoma" w:hAnsi="Tahoma" w:cs="Tahoma"/>
          <w:szCs w:val="28"/>
          <w:lang w:val="en-GB"/>
        </w:rPr>
        <w:t xml:space="preserve">. </w:t>
      </w:r>
      <w:proofErr w:type="gramStart"/>
      <w:r>
        <w:rPr>
          <w:rFonts w:ascii="Tahoma" w:hAnsi="Tahoma" w:cs="Tahoma"/>
          <w:szCs w:val="28"/>
          <w:lang w:val="en-GB"/>
        </w:rPr>
        <w:t>1</w:t>
      </w:r>
      <w:r w:rsidRPr="00D93959">
        <w:rPr>
          <w:rFonts w:ascii="Tahoma" w:hAnsi="Tahoma" w:cs="Tahoma"/>
          <w:szCs w:val="28"/>
        </w:rPr>
        <w:t xml:space="preserve">  din</w:t>
      </w:r>
      <w:proofErr w:type="gramEnd"/>
      <w:r w:rsidRPr="00D93959">
        <w:rPr>
          <w:rFonts w:ascii="Tahoma" w:hAnsi="Tahoma" w:cs="Tahoma"/>
          <w:szCs w:val="28"/>
        </w:rPr>
        <w:t xml:space="preserve"> </w:t>
      </w:r>
      <w:proofErr w:type="spellStart"/>
      <w:r w:rsidRPr="00D93959">
        <w:rPr>
          <w:rFonts w:ascii="Tahoma" w:hAnsi="Tahoma" w:cs="Tahoma"/>
          <w:szCs w:val="28"/>
        </w:rPr>
        <w:t>Legea</w:t>
      </w:r>
      <w:proofErr w:type="spellEnd"/>
      <w:r w:rsidRPr="00D93959">
        <w:rPr>
          <w:rFonts w:ascii="Tahoma" w:hAnsi="Tahoma" w:cs="Tahoma"/>
          <w:szCs w:val="28"/>
        </w:rPr>
        <w:t xml:space="preserve"> nr. 215 / 2001 </w:t>
      </w:r>
    </w:p>
    <w:p w:rsidR="000A7FA5" w:rsidRPr="00D93959" w:rsidRDefault="000A7FA5" w:rsidP="000A7FA5">
      <w:pPr>
        <w:pStyle w:val="Corptext"/>
        <w:rPr>
          <w:rFonts w:ascii="Tahoma" w:hAnsi="Tahoma" w:cs="Tahoma"/>
          <w:szCs w:val="28"/>
        </w:rPr>
      </w:pPr>
      <w:r w:rsidRPr="00D93959">
        <w:rPr>
          <w:rFonts w:ascii="Tahoma" w:hAnsi="Tahoma" w:cs="Tahoma"/>
          <w:szCs w:val="28"/>
        </w:rPr>
        <w:t xml:space="preserve"> </w:t>
      </w:r>
    </w:p>
    <w:p w:rsidR="000A7FA5" w:rsidRPr="00D93959" w:rsidRDefault="000A7FA5" w:rsidP="000A7FA5">
      <w:pPr>
        <w:pStyle w:val="Corptext"/>
        <w:rPr>
          <w:rFonts w:ascii="Tahoma" w:hAnsi="Tahoma" w:cs="Tahoma"/>
          <w:szCs w:val="28"/>
          <w:lang w:val="es-ES"/>
        </w:rPr>
      </w:pPr>
    </w:p>
    <w:p w:rsidR="000A7FA5" w:rsidRPr="00D93959" w:rsidRDefault="000A7FA5" w:rsidP="000A7FA5">
      <w:pPr>
        <w:jc w:val="center"/>
        <w:rPr>
          <w:rFonts w:ascii="Tahoma" w:hAnsi="Tahoma" w:cs="Tahoma"/>
          <w:b/>
          <w:sz w:val="28"/>
          <w:szCs w:val="28"/>
          <w:lang w:val="es-ES"/>
        </w:rPr>
      </w:pPr>
      <w:r w:rsidRPr="00D93959">
        <w:rPr>
          <w:rFonts w:ascii="Tahoma" w:hAnsi="Tahoma" w:cs="Tahoma"/>
          <w:b/>
          <w:sz w:val="28"/>
          <w:szCs w:val="28"/>
          <w:lang w:val="es-ES"/>
        </w:rPr>
        <w:t>hotaraste:</w:t>
      </w:r>
    </w:p>
    <w:p w:rsidR="000A7FA5" w:rsidRPr="00D93959" w:rsidRDefault="000A7FA5" w:rsidP="000A7FA5">
      <w:pPr>
        <w:jc w:val="both"/>
        <w:rPr>
          <w:rFonts w:ascii="Tahoma" w:hAnsi="Tahoma" w:cs="Tahoma"/>
          <w:b/>
          <w:sz w:val="28"/>
          <w:szCs w:val="28"/>
          <w:lang w:val="es-ES"/>
        </w:rPr>
      </w:pPr>
    </w:p>
    <w:p w:rsidR="000A7FA5" w:rsidRPr="00D93959" w:rsidRDefault="000A7FA5" w:rsidP="000A7FA5">
      <w:pPr>
        <w:ind w:firstLine="720"/>
        <w:jc w:val="both"/>
        <w:rPr>
          <w:rFonts w:ascii="Tahoma" w:hAnsi="Tahoma" w:cs="Tahoma"/>
          <w:b/>
          <w:sz w:val="28"/>
          <w:szCs w:val="28"/>
          <w:lang w:val="es-ES"/>
        </w:rPr>
      </w:pPr>
      <w:r w:rsidRPr="00D93959">
        <w:rPr>
          <w:rFonts w:ascii="Tahoma" w:hAnsi="Tahoma" w:cs="Tahoma"/>
          <w:b/>
          <w:sz w:val="28"/>
          <w:szCs w:val="28"/>
          <w:lang w:val="es-ES"/>
        </w:rPr>
        <w:t xml:space="preserve"> </w:t>
      </w:r>
    </w:p>
    <w:p w:rsidR="000A7FA5" w:rsidRPr="00673B30" w:rsidRDefault="000A7FA5" w:rsidP="000A7FA5">
      <w:pPr>
        <w:ind w:firstLine="708"/>
        <w:jc w:val="both"/>
        <w:rPr>
          <w:rFonts w:ascii="Tahoma" w:hAnsi="Tahoma" w:cs="Tahoma"/>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 1</w:t>
      </w:r>
      <w:r w:rsidRPr="00464C27">
        <w:rPr>
          <w:rFonts w:ascii="Tahoma" w:hAnsi="Tahoma" w:cs="Tahoma"/>
          <w:sz w:val="28"/>
          <w:szCs w:val="28"/>
          <w:lang w:val="es-ES"/>
        </w:rPr>
        <w:t xml:space="preserve"> Se </w:t>
      </w:r>
      <w:r>
        <w:rPr>
          <w:rFonts w:ascii="Tahoma" w:hAnsi="Tahoma" w:cs="Tahoma"/>
          <w:sz w:val="28"/>
          <w:szCs w:val="28"/>
          <w:lang w:val="es-ES"/>
        </w:rPr>
        <w:t>aproba transformarea functiei publice de executie vacanta de consilier juridic (I), gradul profesional asistent, de la Serviciul Public de Asistenta Sociala in functia publica de executie vacanta de consilier juridic (I), gradul profesional debutant.</w:t>
      </w:r>
    </w:p>
    <w:p w:rsidR="000A7FA5" w:rsidRPr="00673B30" w:rsidRDefault="000A7FA5" w:rsidP="000A7FA5">
      <w:pPr>
        <w:ind w:firstLine="708"/>
        <w:jc w:val="both"/>
        <w:rPr>
          <w:rFonts w:ascii="Tahoma" w:hAnsi="Tahoma" w:cs="Tahoma"/>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 2</w:t>
      </w:r>
      <w:r w:rsidRPr="00464C27">
        <w:rPr>
          <w:rFonts w:ascii="Tahoma" w:hAnsi="Tahoma" w:cs="Tahoma"/>
          <w:sz w:val="28"/>
          <w:szCs w:val="28"/>
          <w:lang w:val="es-ES"/>
        </w:rPr>
        <w:t xml:space="preserve"> Se </w:t>
      </w:r>
      <w:r>
        <w:rPr>
          <w:rFonts w:ascii="Tahoma" w:hAnsi="Tahoma" w:cs="Tahoma"/>
          <w:sz w:val="28"/>
          <w:szCs w:val="28"/>
          <w:lang w:val="es-ES"/>
        </w:rPr>
        <w:t>aproba transformarea functiei publice de executie vacanta de inspector (I), gradul profesional principal – relatii cu publicul - de la Serviciul Public Comunitar Local de Evidenta a Persoanelor in functia publica de executie vacanta de inspector (I), gradul profesional debutant – relatii cu publicul.</w:t>
      </w:r>
    </w:p>
    <w:p w:rsidR="000A7FA5" w:rsidRPr="00D93959" w:rsidRDefault="000A7FA5" w:rsidP="000A7FA5">
      <w:pPr>
        <w:ind w:firstLine="720"/>
        <w:jc w:val="both"/>
        <w:rPr>
          <w:rFonts w:ascii="Tahoma" w:hAnsi="Tahoma" w:cs="Tahoma"/>
          <w:b/>
          <w:color w:val="000000"/>
          <w:sz w:val="28"/>
          <w:szCs w:val="28"/>
          <w:lang w:val="es-ES"/>
        </w:rPr>
      </w:pPr>
    </w:p>
    <w:p w:rsidR="000A7FA5" w:rsidRPr="00170044" w:rsidRDefault="000A7FA5" w:rsidP="000A7FA5">
      <w:pPr>
        <w:jc w:val="both"/>
        <w:rPr>
          <w:rFonts w:ascii="Tahoma" w:hAnsi="Tahoma" w:cs="Tahoma"/>
          <w:sz w:val="28"/>
          <w:szCs w:val="28"/>
          <w:lang w:val="es-ES"/>
        </w:rPr>
      </w:pPr>
    </w:p>
    <w:p w:rsidR="000A7FA5" w:rsidRPr="00866D32" w:rsidRDefault="000A7FA5" w:rsidP="000A7FA5">
      <w:pPr>
        <w:ind w:left="4944" w:firstLine="720"/>
        <w:jc w:val="both"/>
        <w:rPr>
          <w:rFonts w:ascii="Tahoma" w:hAnsi="Tahoma" w:cs="Tahoma"/>
          <w:sz w:val="28"/>
          <w:szCs w:val="28"/>
          <w:lang w:val="es-ES"/>
        </w:rPr>
      </w:pPr>
      <w:r>
        <w:rPr>
          <w:rFonts w:ascii="Tahoma" w:hAnsi="Tahoma" w:cs="Tahoma"/>
          <w:lang w:val="es-ES"/>
        </w:rPr>
        <w:t xml:space="preserve">          </w:t>
      </w:r>
      <w:r w:rsidRPr="00866D32">
        <w:rPr>
          <w:rFonts w:ascii="Tahoma" w:hAnsi="Tahoma" w:cs="Tahoma"/>
          <w:sz w:val="28"/>
          <w:szCs w:val="28"/>
          <w:lang w:val="es-ES"/>
        </w:rPr>
        <w:t>Contrasemneaza</w:t>
      </w:r>
    </w:p>
    <w:p w:rsidR="000A7FA5" w:rsidRPr="00866D32" w:rsidRDefault="000A7FA5" w:rsidP="000A7FA5">
      <w:pPr>
        <w:ind w:firstLine="708"/>
        <w:jc w:val="both"/>
        <w:rPr>
          <w:rFonts w:ascii="Tahoma" w:hAnsi="Tahoma" w:cs="Tahoma"/>
          <w:sz w:val="28"/>
          <w:szCs w:val="28"/>
          <w:lang w:val="es-ES"/>
        </w:rPr>
      </w:pPr>
      <w:r w:rsidRPr="00866D32">
        <w:rPr>
          <w:rFonts w:ascii="Tahoma" w:hAnsi="Tahoma" w:cs="Tahoma"/>
          <w:b/>
          <w:sz w:val="28"/>
          <w:szCs w:val="28"/>
          <w:lang w:val="es-ES"/>
        </w:rPr>
        <w:t xml:space="preserve">Presedinte de sedinta                    </w:t>
      </w:r>
      <w:r>
        <w:rPr>
          <w:rFonts w:ascii="Tahoma" w:hAnsi="Tahoma" w:cs="Tahoma"/>
          <w:b/>
          <w:sz w:val="28"/>
          <w:szCs w:val="28"/>
          <w:lang w:val="es-ES"/>
        </w:rPr>
        <w:t xml:space="preserve">      </w:t>
      </w:r>
      <w:r w:rsidRPr="00866D32">
        <w:rPr>
          <w:rFonts w:ascii="Tahoma" w:hAnsi="Tahoma" w:cs="Tahoma"/>
          <w:b/>
          <w:sz w:val="28"/>
          <w:szCs w:val="28"/>
          <w:lang w:val="es-ES"/>
        </w:rPr>
        <w:t>Secretar Municipiu</w:t>
      </w:r>
    </w:p>
    <w:p w:rsidR="000A7FA5" w:rsidRPr="00866D32" w:rsidRDefault="000A7FA5" w:rsidP="000A7FA5">
      <w:pPr>
        <w:jc w:val="both"/>
        <w:rPr>
          <w:rFonts w:ascii="Tahoma" w:hAnsi="Tahoma" w:cs="Tahoma"/>
          <w:sz w:val="28"/>
          <w:szCs w:val="28"/>
          <w:lang w:val="es-ES"/>
        </w:rPr>
      </w:pPr>
      <w:r w:rsidRPr="00866D32">
        <w:rPr>
          <w:rFonts w:ascii="Tahoma" w:hAnsi="Tahoma" w:cs="Tahoma"/>
          <w:sz w:val="28"/>
          <w:szCs w:val="28"/>
          <w:lang w:val="es-ES"/>
        </w:rPr>
        <w:t xml:space="preserve">              </w:t>
      </w:r>
      <w:r>
        <w:rPr>
          <w:rFonts w:ascii="Tahoma" w:hAnsi="Tahoma" w:cs="Tahoma"/>
          <w:sz w:val="28"/>
          <w:szCs w:val="28"/>
          <w:lang w:val="es-ES"/>
        </w:rPr>
        <w:t xml:space="preserve"> </w:t>
      </w:r>
      <w:r w:rsidRPr="00866D32">
        <w:rPr>
          <w:rFonts w:ascii="Tahoma" w:hAnsi="Tahoma" w:cs="Tahoma"/>
          <w:sz w:val="28"/>
          <w:szCs w:val="28"/>
          <w:lang w:val="es-ES"/>
        </w:rPr>
        <w:t xml:space="preserve">SERBAN ION                                 </w:t>
      </w:r>
      <w:r>
        <w:rPr>
          <w:rFonts w:ascii="Tahoma" w:hAnsi="Tahoma" w:cs="Tahoma"/>
          <w:sz w:val="28"/>
          <w:szCs w:val="28"/>
          <w:lang w:val="es-ES"/>
        </w:rPr>
        <w:t xml:space="preserve">       </w:t>
      </w:r>
      <w:r w:rsidRPr="00866D32">
        <w:rPr>
          <w:rFonts w:ascii="Tahoma" w:hAnsi="Tahoma" w:cs="Tahoma"/>
          <w:sz w:val="28"/>
          <w:szCs w:val="28"/>
          <w:lang w:val="es-ES"/>
        </w:rPr>
        <w:t>CHIRCA RADU</w:t>
      </w:r>
    </w:p>
    <w:p w:rsidR="000A7FA5" w:rsidRPr="00D93959" w:rsidRDefault="000A7FA5" w:rsidP="000A7FA5">
      <w:pPr>
        <w:ind w:firstLine="720"/>
        <w:jc w:val="both"/>
        <w:rPr>
          <w:rFonts w:ascii="Tahoma" w:hAnsi="Tahoma" w:cs="Tahoma"/>
          <w:sz w:val="28"/>
          <w:szCs w:val="28"/>
          <w:lang w:val="es-ES"/>
        </w:rPr>
      </w:pPr>
      <w:r w:rsidRPr="00D93959">
        <w:rPr>
          <w:rFonts w:ascii="Tahoma" w:hAnsi="Tahoma" w:cs="Tahoma"/>
          <w:sz w:val="28"/>
          <w:szCs w:val="28"/>
          <w:lang w:val="es-ES"/>
        </w:rPr>
        <w:t xml:space="preserve"> </w:t>
      </w:r>
    </w:p>
    <w:p w:rsidR="000A7FA5" w:rsidRPr="00D93959" w:rsidRDefault="000A7FA5" w:rsidP="000A7FA5">
      <w:pPr>
        <w:jc w:val="both"/>
        <w:rPr>
          <w:rFonts w:ascii="Tahoma" w:hAnsi="Tahoma" w:cs="Tahoma"/>
          <w:sz w:val="28"/>
          <w:szCs w:val="28"/>
          <w:lang w:val="es-ES"/>
        </w:rPr>
      </w:pPr>
    </w:p>
    <w:p w:rsidR="000A7FA5" w:rsidRPr="00D93959" w:rsidRDefault="000A7FA5" w:rsidP="000A7FA5">
      <w:pPr>
        <w:jc w:val="both"/>
        <w:rPr>
          <w:rFonts w:ascii="Tahoma" w:hAnsi="Tahoma" w:cs="Tahoma"/>
          <w:i/>
          <w:sz w:val="28"/>
          <w:szCs w:val="28"/>
          <w:lang w:val="es-ES"/>
        </w:rPr>
      </w:pPr>
    </w:p>
    <w:p w:rsidR="000A7FA5" w:rsidRDefault="000A7FA5" w:rsidP="000A7FA5">
      <w:pPr>
        <w:jc w:val="both"/>
        <w:rPr>
          <w:rFonts w:ascii="Tahoma" w:hAnsi="Tahoma" w:cs="Tahoma"/>
          <w:i/>
          <w:sz w:val="28"/>
          <w:szCs w:val="28"/>
          <w:lang w:val="es-ES"/>
        </w:rPr>
      </w:pPr>
    </w:p>
    <w:p w:rsidR="00DC7DAF" w:rsidRDefault="000A7FA5" w:rsidP="000A7FA5">
      <w:r>
        <w:rPr>
          <w:rFonts w:ascii="Tahoma" w:hAnsi="Tahoma" w:cs="Tahoma"/>
          <w:i/>
          <w:sz w:val="28"/>
          <w:szCs w:val="28"/>
          <w:lang w:val="es-ES"/>
        </w:rPr>
        <w:t xml:space="preserve">Curtea de Arges   -  30 septembrie </w:t>
      </w:r>
      <w:r w:rsidRPr="00D93959">
        <w:rPr>
          <w:rFonts w:ascii="Tahoma" w:hAnsi="Tahoma" w:cs="Tahoma"/>
          <w:i/>
          <w:sz w:val="28"/>
          <w:szCs w:val="28"/>
          <w:lang w:val="es-ES"/>
        </w:rPr>
        <w:t>2014</w:t>
      </w:r>
      <w:bookmarkStart w:id="0" w:name="_GoBack"/>
      <w:bookmarkEnd w:id="0"/>
    </w:p>
    <w:sectPr w:rsidR="00DC7DAF" w:rsidSect="000A7FA5">
      <w:pgSz w:w="12240" w:h="15840"/>
      <w:pgMar w:top="567" w:right="1041"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267"/>
    <w:rsid w:val="000A7FA5"/>
    <w:rsid w:val="00753267"/>
    <w:rsid w:val="00DC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F5C72E-66BD-48C6-84E7-E15651B7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FA5"/>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0A7FA5"/>
    <w:pPr>
      <w:keepNext/>
      <w:jc w:val="right"/>
      <w:outlineLvl w:val="2"/>
    </w:pPr>
    <w:rPr>
      <w:sz w:val="28"/>
      <w:szCs w:val="20"/>
      <w:lang w:val="x-none" w:eastAsia="x-none"/>
    </w:rPr>
  </w:style>
  <w:style w:type="paragraph" w:styleId="Titlu5">
    <w:name w:val="heading 5"/>
    <w:basedOn w:val="Normal"/>
    <w:next w:val="Normal"/>
    <w:link w:val="Titlu5Caracter"/>
    <w:qFormat/>
    <w:rsid w:val="000A7FA5"/>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0A7FA5"/>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0A7FA5"/>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0A7FA5"/>
    <w:pPr>
      <w:jc w:val="both"/>
    </w:pPr>
    <w:rPr>
      <w:sz w:val="28"/>
      <w:szCs w:val="20"/>
      <w:lang w:val="x-none" w:eastAsia="x-none"/>
    </w:rPr>
  </w:style>
  <w:style w:type="character" w:customStyle="1" w:styleId="CorptextCaracter">
    <w:name w:val="Corp text Caracter"/>
    <w:basedOn w:val="Fontdeparagrafimplicit"/>
    <w:link w:val="Corptext"/>
    <w:rsid w:val="000A7FA5"/>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0A7FA5"/>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2014-10-20T08:06:00Z</dcterms:created>
  <dcterms:modified xsi:type="dcterms:W3CDTF">2014-10-20T08:07:00Z</dcterms:modified>
</cp:coreProperties>
</file>