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DE3" w:rsidRPr="00C220FF" w:rsidRDefault="004A5DE3" w:rsidP="004A5DE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>MUNICIPIUL CURTEA DE ARGES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</w:p>
    <w:p w:rsidR="004A5DE3" w:rsidRPr="00C220FF" w:rsidRDefault="004A5DE3" w:rsidP="004A5DE3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C220FF">
        <w:rPr>
          <w:rFonts w:ascii="Tahoma" w:hAnsi="Tahoma" w:cs="Tahoma"/>
          <w:b/>
          <w:szCs w:val="28"/>
          <w:lang w:val="es-ES"/>
        </w:rPr>
        <w:t>CONSILIUL LOCAL</w:t>
      </w:r>
      <w:r w:rsidRPr="00C220FF">
        <w:rPr>
          <w:rFonts w:ascii="Tahoma" w:hAnsi="Tahoma" w:cs="Tahoma"/>
          <w:szCs w:val="28"/>
          <w:lang w:val="es-ES"/>
        </w:rPr>
        <w:t xml:space="preserve">     </w:t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  <w:t xml:space="preserve">        </w:t>
      </w:r>
      <w:r>
        <w:rPr>
          <w:rFonts w:ascii="Tahoma" w:hAnsi="Tahoma" w:cs="Tahoma"/>
          <w:szCs w:val="28"/>
          <w:lang w:val="es-ES"/>
        </w:rPr>
        <w:t xml:space="preserve">    </w:t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</w:p>
    <w:p w:rsidR="004A5DE3" w:rsidRPr="00C220FF" w:rsidRDefault="004A5DE3" w:rsidP="004A5DE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4A5DE3" w:rsidRPr="00C220FF" w:rsidRDefault="004A5DE3" w:rsidP="004A5DE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4A5DE3" w:rsidRPr="00C220FF" w:rsidRDefault="004A5DE3" w:rsidP="004A5DE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 xml:space="preserve">HOTARARE nr. </w:t>
      </w:r>
      <w:r>
        <w:rPr>
          <w:rFonts w:ascii="Tahoma" w:hAnsi="Tahoma" w:cs="Tahoma"/>
          <w:b/>
          <w:sz w:val="28"/>
          <w:szCs w:val="28"/>
          <w:lang w:val="es-ES"/>
        </w:rPr>
        <w:t>53 / 2014</w:t>
      </w:r>
    </w:p>
    <w:p w:rsidR="004A5DE3" w:rsidRDefault="004A5DE3" w:rsidP="004A5DE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pentru aprobarea concesiunii prin atribuire directa a unor bunuri proprietate publica a Municipiului Curtea de Arges </w:t>
      </w:r>
    </w:p>
    <w:p w:rsidR="004A5DE3" w:rsidRPr="00C220FF" w:rsidRDefault="004A5DE3" w:rsidP="004A5DE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catre S.C. Aquaterm AG 98 S.A.</w:t>
      </w:r>
    </w:p>
    <w:p w:rsidR="004A5DE3" w:rsidRPr="00C220FF" w:rsidRDefault="004A5DE3" w:rsidP="004A5DE3">
      <w:pPr>
        <w:pStyle w:val="Listparagraf"/>
        <w:spacing w:after="0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 xml:space="preserve">          </w:t>
      </w:r>
      <w:r>
        <w:rPr>
          <w:rFonts w:ascii="Tahoma" w:hAnsi="Tahoma" w:cs="Tahoma"/>
          <w:sz w:val="28"/>
          <w:szCs w:val="28"/>
          <w:lang w:val="es-ES"/>
        </w:rPr>
        <w:t xml:space="preserve">                            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4A5DE3" w:rsidRPr="00C220FF" w:rsidRDefault="004A5DE3" w:rsidP="004A5DE3">
      <w:pPr>
        <w:jc w:val="both"/>
        <w:rPr>
          <w:rFonts w:ascii="Tahoma" w:hAnsi="Tahoma" w:cs="Tahoma"/>
          <w:sz w:val="28"/>
          <w:szCs w:val="28"/>
          <w:lang w:val="es-ES"/>
        </w:rPr>
      </w:pPr>
      <w:bookmarkStart w:id="0" w:name="_GoBack"/>
      <w:bookmarkEnd w:id="0"/>
    </w:p>
    <w:p w:rsidR="004A5DE3" w:rsidRPr="00C220FF" w:rsidRDefault="004A5DE3" w:rsidP="004A5DE3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>Consiliul Local al Municipiului Curtea de Arges;</w:t>
      </w:r>
    </w:p>
    <w:p w:rsidR="004A5DE3" w:rsidRPr="00C220FF" w:rsidRDefault="004A5DE3" w:rsidP="004A5DE3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 w:rsidRPr="00C220FF">
        <w:rPr>
          <w:rFonts w:ascii="Tahoma" w:hAnsi="Tahoma" w:cs="Tahoma"/>
          <w:sz w:val="28"/>
          <w:szCs w:val="28"/>
        </w:rPr>
        <w:t>Avand</w:t>
      </w:r>
      <w:proofErr w:type="spellEnd"/>
      <w:r w:rsidRPr="00C220FF">
        <w:rPr>
          <w:rFonts w:ascii="Tahoma" w:hAnsi="Tahoma" w:cs="Tahoma"/>
          <w:sz w:val="28"/>
          <w:szCs w:val="28"/>
        </w:rPr>
        <w:t xml:space="preserve"> in </w:t>
      </w:r>
      <w:proofErr w:type="spellStart"/>
      <w:r w:rsidRPr="00C220FF">
        <w:rPr>
          <w:rFonts w:ascii="Tahoma" w:hAnsi="Tahoma" w:cs="Tahoma"/>
          <w:sz w:val="28"/>
          <w:szCs w:val="28"/>
        </w:rPr>
        <w:t>vedere</w:t>
      </w:r>
      <w:proofErr w:type="spellEnd"/>
      <w:r w:rsidRPr="00C220FF">
        <w:rPr>
          <w:rFonts w:ascii="Tahoma" w:hAnsi="Tahoma" w:cs="Tahoma"/>
          <w:sz w:val="28"/>
          <w:szCs w:val="28"/>
        </w:rPr>
        <w:t>:</w:t>
      </w:r>
    </w:p>
    <w:p w:rsidR="004A5DE3" w:rsidRDefault="004A5DE3" w:rsidP="004A5DE3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220FF"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Referatul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Biroului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administrare</w:t>
      </w:r>
      <w:proofErr w:type="spellEnd"/>
      <w:r>
        <w:rPr>
          <w:rFonts w:ascii="Tahoma" w:hAnsi="Tahoma" w:cs="Tahoma"/>
          <w:sz w:val="28"/>
          <w:szCs w:val="28"/>
        </w:rPr>
        <w:t xml:space="preserve"> a </w:t>
      </w:r>
      <w:proofErr w:type="spellStart"/>
      <w:r>
        <w:rPr>
          <w:rFonts w:ascii="Tahoma" w:hAnsi="Tahoma" w:cs="Tahoma"/>
          <w:sz w:val="28"/>
          <w:szCs w:val="28"/>
        </w:rPr>
        <w:t>domeniului</w:t>
      </w:r>
      <w:proofErr w:type="spellEnd"/>
      <w:r>
        <w:rPr>
          <w:rFonts w:ascii="Tahoma" w:hAnsi="Tahoma" w:cs="Tahoma"/>
          <w:sz w:val="28"/>
          <w:szCs w:val="28"/>
        </w:rPr>
        <w:t xml:space="preserve"> public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privat</w:t>
      </w:r>
      <w:proofErr w:type="spellEnd"/>
      <w:r>
        <w:rPr>
          <w:rFonts w:ascii="Tahoma" w:hAnsi="Tahoma" w:cs="Tahoma"/>
          <w:sz w:val="28"/>
          <w:szCs w:val="28"/>
        </w:rPr>
        <w:t xml:space="preserve"> nr. 12665 / </w:t>
      </w:r>
      <w:proofErr w:type="gramStart"/>
      <w:r>
        <w:rPr>
          <w:rFonts w:ascii="Tahoma" w:hAnsi="Tahoma" w:cs="Tahoma"/>
          <w:sz w:val="28"/>
          <w:szCs w:val="28"/>
        </w:rPr>
        <w:t xml:space="preserve">20.05.2014 </w:t>
      </w:r>
      <w:r w:rsidRPr="00C220FF">
        <w:rPr>
          <w:rFonts w:ascii="Tahoma" w:hAnsi="Tahoma" w:cs="Tahoma"/>
          <w:sz w:val="28"/>
          <w:szCs w:val="28"/>
        </w:rPr>
        <w:t>;</w:t>
      </w:r>
      <w:proofErr w:type="gramEnd"/>
    </w:p>
    <w:p w:rsidR="004A5DE3" w:rsidRDefault="004A5DE3" w:rsidP="004A5DE3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59 din O.U.G. nr. 54/2006, </w:t>
      </w:r>
      <w:proofErr w:type="spellStart"/>
      <w:r>
        <w:rPr>
          <w:rFonts w:ascii="Tahoma" w:hAnsi="Tahoma" w:cs="Tahoma"/>
          <w:sz w:val="28"/>
          <w:szCs w:val="28"/>
        </w:rPr>
        <w:t>privind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regimul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contractelor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concesiune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bunuri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proprietate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publica</w:t>
      </w:r>
      <w:proofErr w:type="spellEnd"/>
      <w:r>
        <w:rPr>
          <w:rFonts w:ascii="Tahoma" w:hAnsi="Tahoma" w:cs="Tahoma"/>
          <w:sz w:val="28"/>
          <w:szCs w:val="28"/>
        </w:rPr>
        <w:t>;</w:t>
      </w:r>
    </w:p>
    <w:p w:rsidR="004A5DE3" w:rsidRPr="00C220FF" w:rsidRDefault="004A5DE3" w:rsidP="004A5DE3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Normele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metodologice</w:t>
      </w:r>
      <w:proofErr w:type="spellEnd"/>
      <w:r>
        <w:rPr>
          <w:rFonts w:ascii="Tahoma" w:hAnsi="Tahoma" w:cs="Tahoma"/>
          <w:sz w:val="28"/>
          <w:szCs w:val="28"/>
        </w:rPr>
        <w:t xml:space="preserve"> din 2007 de </w:t>
      </w:r>
      <w:proofErr w:type="spellStart"/>
      <w:r>
        <w:rPr>
          <w:rFonts w:ascii="Tahoma" w:hAnsi="Tahoma" w:cs="Tahoma"/>
          <w:sz w:val="28"/>
          <w:szCs w:val="28"/>
        </w:rPr>
        <w:t>aplicare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gramStart"/>
      <w:r>
        <w:rPr>
          <w:rFonts w:ascii="Tahoma" w:hAnsi="Tahoma" w:cs="Tahoma"/>
          <w:sz w:val="28"/>
          <w:szCs w:val="28"/>
        </w:rPr>
        <w:t>a</w:t>
      </w:r>
      <w:proofErr w:type="gramEnd"/>
      <w:r>
        <w:rPr>
          <w:rFonts w:ascii="Tahoma" w:hAnsi="Tahoma" w:cs="Tahoma"/>
          <w:sz w:val="28"/>
          <w:szCs w:val="28"/>
        </w:rPr>
        <w:t xml:space="preserve"> O.U.G.nr. 54/2006;</w:t>
      </w:r>
    </w:p>
    <w:p w:rsidR="004A5DE3" w:rsidRPr="00C220FF" w:rsidRDefault="004A5DE3" w:rsidP="004A5DE3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-Avizul Comisiei economice.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4A5DE3" w:rsidRPr="00C220FF" w:rsidRDefault="004A5DE3" w:rsidP="004A5DE3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220FF">
        <w:rPr>
          <w:rFonts w:ascii="Tahoma" w:hAnsi="Tahoma" w:cs="Tahoma"/>
          <w:sz w:val="28"/>
          <w:szCs w:val="28"/>
        </w:rPr>
        <w:t xml:space="preserve">In </w:t>
      </w:r>
      <w:proofErr w:type="spellStart"/>
      <w:r w:rsidRPr="00C220FF">
        <w:rPr>
          <w:rFonts w:ascii="Tahoma" w:hAnsi="Tahoma" w:cs="Tahoma"/>
          <w:sz w:val="28"/>
          <w:szCs w:val="28"/>
        </w:rPr>
        <w:t>te</w:t>
      </w:r>
      <w:r>
        <w:rPr>
          <w:rFonts w:ascii="Tahoma" w:hAnsi="Tahoma" w:cs="Tahoma"/>
          <w:sz w:val="28"/>
          <w:szCs w:val="28"/>
        </w:rPr>
        <w:t>meiul</w:t>
      </w:r>
      <w:proofErr w:type="spellEnd"/>
      <w:r>
        <w:rPr>
          <w:rFonts w:ascii="Tahoma" w:hAnsi="Tahoma" w:cs="Tahoma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>. 3</w:t>
      </w:r>
      <w:r w:rsidRPr="00C220FF">
        <w:rPr>
          <w:rFonts w:ascii="Tahoma" w:hAnsi="Tahoma" w:cs="Tahoma"/>
          <w:sz w:val="28"/>
          <w:szCs w:val="28"/>
        </w:rPr>
        <w:t xml:space="preserve"> din </w:t>
      </w:r>
      <w:proofErr w:type="spellStart"/>
      <w:proofErr w:type="gramStart"/>
      <w:r w:rsidRPr="00C220FF">
        <w:rPr>
          <w:rFonts w:ascii="Tahoma" w:hAnsi="Tahoma" w:cs="Tahoma"/>
          <w:sz w:val="28"/>
          <w:szCs w:val="28"/>
        </w:rPr>
        <w:t>Legea</w:t>
      </w:r>
      <w:proofErr w:type="spellEnd"/>
      <w:r w:rsidRPr="00C220FF">
        <w:rPr>
          <w:rFonts w:ascii="Tahoma" w:hAnsi="Tahoma" w:cs="Tahoma"/>
          <w:sz w:val="28"/>
          <w:szCs w:val="28"/>
        </w:rPr>
        <w:t xml:space="preserve">  </w:t>
      </w:r>
      <w:r>
        <w:rPr>
          <w:rFonts w:ascii="Tahoma" w:hAnsi="Tahoma" w:cs="Tahoma"/>
          <w:sz w:val="28"/>
          <w:szCs w:val="28"/>
        </w:rPr>
        <w:t>215</w:t>
      </w:r>
      <w:proofErr w:type="gramEnd"/>
      <w:r>
        <w:rPr>
          <w:rFonts w:ascii="Tahoma" w:hAnsi="Tahoma" w:cs="Tahoma"/>
          <w:sz w:val="28"/>
          <w:szCs w:val="28"/>
        </w:rPr>
        <w:t>/2001</w:t>
      </w:r>
      <w:r w:rsidRPr="00C220FF">
        <w:rPr>
          <w:rFonts w:ascii="Tahoma" w:hAnsi="Tahoma" w:cs="Tahoma"/>
          <w:sz w:val="28"/>
          <w:szCs w:val="28"/>
        </w:rPr>
        <w:t xml:space="preserve"> </w:t>
      </w:r>
    </w:p>
    <w:p w:rsidR="004A5DE3" w:rsidRPr="00C220FF" w:rsidRDefault="004A5DE3" w:rsidP="004A5DE3">
      <w:pPr>
        <w:ind w:firstLine="708"/>
        <w:jc w:val="both"/>
        <w:rPr>
          <w:rFonts w:ascii="Tahoma" w:hAnsi="Tahoma" w:cs="Tahoma"/>
          <w:sz w:val="28"/>
          <w:szCs w:val="28"/>
        </w:rPr>
      </w:pPr>
    </w:p>
    <w:p w:rsidR="004A5DE3" w:rsidRPr="00C220FF" w:rsidRDefault="004A5DE3" w:rsidP="004A5DE3">
      <w:pPr>
        <w:jc w:val="both"/>
        <w:rPr>
          <w:rFonts w:ascii="Tahoma" w:hAnsi="Tahoma" w:cs="Tahoma"/>
          <w:sz w:val="28"/>
          <w:szCs w:val="28"/>
        </w:rPr>
      </w:pPr>
    </w:p>
    <w:p w:rsidR="004A5DE3" w:rsidRPr="00C220FF" w:rsidRDefault="004A5DE3" w:rsidP="004A5DE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4A5DE3" w:rsidRPr="00C220FF" w:rsidRDefault="004A5DE3" w:rsidP="004A5DE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4A5DE3" w:rsidRPr="00C220FF" w:rsidRDefault="004A5DE3" w:rsidP="004A5DE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4A5DE3" w:rsidRDefault="004A5DE3" w:rsidP="004A5DE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. 1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  Se aproba </w:t>
      </w:r>
      <w:r>
        <w:rPr>
          <w:rFonts w:ascii="Tahoma" w:hAnsi="Tahoma" w:cs="Tahoma"/>
          <w:sz w:val="28"/>
          <w:szCs w:val="28"/>
          <w:lang w:val="es-ES"/>
        </w:rPr>
        <w:t xml:space="preserve">concesionarea, prin atribuire directa, catre </w:t>
      </w:r>
      <w:r w:rsidRPr="00170044">
        <w:rPr>
          <w:rFonts w:ascii="Tahoma" w:hAnsi="Tahoma" w:cs="Tahoma"/>
          <w:sz w:val="28"/>
          <w:szCs w:val="28"/>
          <w:lang w:val="es-ES"/>
        </w:rPr>
        <w:t>S.C. Aquaterm AG 98 S.A.</w:t>
      </w:r>
      <w:r>
        <w:rPr>
          <w:rFonts w:ascii="Tahoma" w:hAnsi="Tahoma" w:cs="Tahoma"/>
          <w:sz w:val="28"/>
          <w:szCs w:val="28"/>
          <w:lang w:val="es-ES"/>
        </w:rPr>
        <w:t xml:space="preserve"> a bunurilor ce fac obiectul serviciilor comunitare de alimentare cu apa si de canalizare si epurare a apelor uzate.</w:t>
      </w:r>
    </w:p>
    <w:p w:rsidR="004A5DE3" w:rsidRDefault="004A5DE3" w:rsidP="004A5DE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441596">
        <w:rPr>
          <w:rFonts w:ascii="Tahoma" w:hAnsi="Tahoma" w:cs="Tahoma"/>
          <w:b/>
          <w:sz w:val="28"/>
          <w:szCs w:val="28"/>
          <w:u w:val="single"/>
          <w:lang w:val="es-ES"/>
        </w:rPr>
        <w:t>Art. 2</w:t>
      </w:r>
      <w:r>
        <w:rPr>
          <w:rFonts w:ascii="Tahoma" w:hAnsi="Tahoma" w:cs="Tahoma"/>
          <w:sz w:val="28"/>
          <w:szCs w:val="28"/>
          <w:lang w:val="es-ES"/>
        </w:rPr>
        <w:t xml:space="preserve"> Concesiunea se face pana la privatizarea societatii comerciale.</w:t>
      </w:r>
    </w:p>
    <w:p w:rsidR="004A5DE3" w:rsidRDefault="004A5DE3" w:rsidP="004A5DE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441596">
        <w:rPr>
          <w:rFonts w:ascii="Tahoma" w:hAnsi="Tahoma" w:cs="Tahoma"/>
          <w:b/>
          <w:sz w:val="28"/>
          <w:szCs w:val="28"/>
          <w:u w:val="single"/>
          <w:lang w:val="es-ES"/>
        </w:rPr>
        <w:t>Art. 3</w:t>
      </w:r>
      <w:r>
        <w:rPr>
          <w:rFonts w:ascii="Tahoma" w:hAnsi="Tahoma" w:cs="Tahoma"/>
          <w:sz w:val="28"/>
          <w:szCs w:val="28"/>
          <w:lang w:val="es-ES"/>
        </w:rPr>
        <w:t xml:space="preserve"> Redeventa datorata de concesionar este de 2% din tariful pentru fiecare metru cub de apa livrata.</w:t>
      </w:r>
    </w:p>
    <w:p w:rsidR="004A5DE3" w:rsidRPr="00170044" w:rsidRDefault="004A5DE3" w:rsidP="004A5DE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441596">
        <w:rPr>
          <w:rFonts w:ascii="Tahoma" w:hAnsi="Tahoma" w:cs="Tahoma"/>
          <w:b/>
          <w:sz w:val="28"/>
          <w:szCs w:val="28"/>
          <w:u w:val="single"/>
          <w:lang w:val="es-ES"/>
        </w:rPr>
        <w:t>Art. 4</w:t>
      </w:r>
      <w:r>
        <w:rPr>
          <w:rFonts w:ascii="Tahoma" w:hAnsi="Tahoma" w:cs="Tahoma"/>
          <w:sz w:val="28"/>
          <w:szCs w:val="28"/>
          <w:lang w:val="es-ES"/>
        </w:rPr>
        <w:t xml:space="preserve"> Se aproba Contractul de concesiune prevazut in anexa.</w:t>
      </w:r>
    </w:p>
    <w:p w:rsidR="004A5DE3" w:rsidRPr="00170044" w:rsidRDefault="004A5DE3" w:rsidP="004A5DE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170044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4A5DE3" w:rsidRPr="00C220FF" w:rsidRDefault="004A5DE3" w:rsidP="004A5DE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</w:p>
    <w:p w:rsidR="004A5DE3" w:rsidRDefault="004A5DE3" w:rsidP="004A5DE3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Presedinte de sedinta                            Secretar Municipiu</w:t>
      </w:r>
      <w:r>
        <w:rPr>
          <w:rFonts w:ascii="Tahoma" w:hAnsi="Tahoma" w:cs="Tahoma"/>
          <w:sz w:val="28"/>
          <w:szCs w:val="28"/>
          <w:lang w:val="es-ES"/>
        </w:rPr>
        <w:t xml:space="preserve">  </w:t>
      </w:r>
    </w:p>
    <w:p w:rsidR="004A5DE3" w:rsidRDefault="004A5DE3" w:rsidP="004A5DE3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DEACONU MARIUS                                      CHIRCA RADU</w:t>
      </w:r>
    </w:p>
    <w:p w:rsidR="004A5DE3" w:rsidRPr="00C220FF" w:rsidRDefault="004A5DE3" w:rsidP="004A5DE3">
      <w:pPr>
        <w:rPr>
          <w:rFonts w:ascii="Tahoma" w:hAnsi="Tahoma" w:cs="Tahoma"/>
          <w:sz w:val="28"/>
          <w:szCs w:val="28"/>
          <w:lang w:val="es-ES"/>
        </w:rPr>
      </w:pPr>
    </w:p>
    <w:p w:rsidR="004A5DE3" w:rsidRPr="00C220FF" w:rsidRDefault="004A5DE3" w:rsidP="004A5DE3">
      <w:pPr>
        <w:rPr>
          <w:rFonts w:ascii="Tahoma" w:hAnsi="Tahoma" w:cs="Tahoma"/>
          <w:sz w:val="28"/>
          <w:szCs w:val="28"/>
          <w:lang w:val="es-ES"/>
        </w:rPr>
      </w:pPr>
    </w:p>
    <w:p w:rsidR="004A5DE3" w:rsidRPr="00C220FF" w:rsidRDefault="004A5DE3" w:rsidP="004A5DE3">
      <w:pPr>
        <w:rPr>
          <w:rFonts w:ascii="Tahoma" w:hAnsi="Tahoma" w:cs="Tahoma"/>
          <w:i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>Curtea de Arges – 27 mai</w:t>
      </w:r>
      <w:r w:rsidRPr="00C220FF">
        <w:rPr>
          <w:rFonts w:ascii="Tahoma" w:hAnsi="Tahoma" w:cs="Tahoma"/>
          <w:i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sz w:val="28"/>
          <w:szCs w:val="28"/>
          <w:lang w:val="es-ES"/>
        </w:rPr>
        <w:t>2014</w:t>
      </w:r>
      <w:r w:rsidRPr="00C220FF">
        <w:rPr>
          <w:rFonts w:ascii="Tahoma" w:hAnsi="Tahoma" w:cs="Tahoma"/>
          <w:i/>
          <w:sz w:val="28"/>
          <w:szCs w:val="28"/>
          <w:lang w:val="es-ES"/>
        </w:rPr>
        <w:t xml:space="preserve"> </w:t>
      </w:r>
    </w:p>
    <w:p w:rsidR="00070B41" w:rsidRDefault="00070B41"/>
    <w:sectPr w:rsidR="00070B41" w:rsidSect="004A5DE3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AD6"/>
    <w:rsid w:val="00070B41"/>
    <w:rsid w:val="00381AD6"/>
    <w:rsid w:val="004A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C90C3-6893-4393-895A-02BB04B4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4A5DE3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4A5DE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4A5DE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2014-06-03T09:56:00Z</dcterms:created>
  <dcterms:modified xsi:type="dcterms:W3CDTF">2014-06-03T09:56:00Z</dcterms:modified>
</cp:coreProperties>
</file>