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A38" w:rsidRPr="003A1A38" w:rsidRDefault="003A1A38" w:rsidP="003A1A3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3A1A38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3A1A3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A1A3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A1A3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A1A3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A1A38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3A1A38" w:rsidRPr="003A1A38" w:rsidRDefault="003A1A38" w:rsidP="003A1A38">
      <w:pPr>
        <w:keepNext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3A1A38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     </w:t>
      </w:r>
      <w:r w:rsidRPr="003A1A3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A1A3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A1A3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A1A3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A1A3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A1A3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A1A38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</w:t>
      </w:r>
    </w:p>
    <w:p w:rsidR="003A1A38" w:rsidRPr="003A1A38" w:rsidRDefault="003A1A38" w:rsidP="003A1A38">
      <w:pPr>
        <w:keepNext/>
        <w:outlineLvl w:val="4"/>
        <w:rPr>
          <w:rFonts w:ascii="Calibri" w:hAnsi="Calibri"/>
          <w:sz w:val="28"/>
          <w:szCs w:val="28"/>
          <w:lang w:val="es-ES" w:eastAsia="x-none"/>
        </w:rPr>
      </w:pPr>
      <w:r w:rsidRPr="003A1A38">
        <w:rPr>
          <w:rFonts w:ascii="Arial" w:hAnsi="Arial" w:cs="Arial"/>
          <w:sz w:val="28"/>
          <w:szCs w:val="28"/>
          <w:lang w:val="es-ES" w:eastAsia="x-none"/>
        </w:rPr>
        <w:tab/>
      </w:r>
      <w:r w:rsidRPr="003A1A38">
        <w:rPr>
          <w:rFonts w:ascii="Arial" w:hAnsi="Arial" w:cs="Arial"/>
          <w:sz w:val="28"/>
          <w:szCs w:val="28"/>
          <w:lang w:val="es-ES" w:eastAsia="x-none"/>
        </w:rPr>
        <w:tab/>
      </w:r>
      <w:r w:rsidRPr="003A1A38">
        <w:rPr>
          <w:rFonts w:ascii="Arial" w:hAnsi="Arial" w:cs="Arial"/>
          <w:sz w:val="28"/>
          <w:szCs w:val="28"/>
          <w:lang w:val="es-ES" w:eastAsia="x-none"/>
        </w:rPr>
        <w:tab/>
      </w:r>
      <w:r w:rsidRPr="003A1A38">
        <w:rPr>
          <w:rFonts w:ascii="Arial" w:hAnsi="Arial" w:cs="Arial"/>
          <w:sz w:val="28"/>
          <w:szCs w:val="28"/>
          <w:lang w:val="es-ES" w:eastAsia="x-none"/>
        </w:rPr>
        <w:tab/>
      </w:r>
      <w:r w:rsidRPr="003A1A38">
        <w:rPr>
          <w:rFonts w:ascii="Arial" w:hAnsi="Arial" w:cs="Arial"/>
          <w:sz w:val="28"/>
          <w:szCs w:val="28"/>
          <w:lang w:val="es-ES" w:eastAsia="x-none"/>
        </w:rPr>
        <w:tab/>
      </w:r>
      <w:r w:rsidRPr="003A1A38">
        <w:rPr>
          <w:rFonts w:ascii="Arial" w:hAnsi="Arial" w:cs="Arial"/>
          <w:sz w:val="28"/>
          <w:szCs w:val="28"/>
          <w:lang w:val="es-ES" w:eastAsia="x-none"/>
        </w:rPr>
        <w:tab/>
      </w:r>
      <w:r w:rsidRPr="003A1A38">
        <w:rPr>
          <w:rFonts w:ascii="Arial" w:hAnsi="Arial" w:cs="Arial"/>
          <w:sz w:val="28"/>
          <w:szCs w:val="28"/>
          <w:lang w:val="es-ES" w:eastAsia="x-none"/>
        </w:rPr>
        <w:tab/>
      </w:r>
      <w:r w:rsidRPr="003A1A38">
        <w:rPr>
          <w:rFonts w:ascii="Arial" w:hAnsi="Arial" w:cs="Arial"/>
          <w:sz w:val="28"/>
          <w:szCs w:val="28"/>
          <w:lang w:val="es-ES" w:eastAsia="x-none"/>
        </w:rPr>
        <w:tab/>
      </w:r>
      <w:r w:rsidRPr="003A1A38">
        <w:rPr>
          <w:rFonts w:ascii="Arial" w:hAnsi="Arial" w:cs="Arial"/>
          <w:sz w:val="28"/>
          <w:szCs w:val="28"/>
          <w:lang w:val="es-ES" w:eastAsia="x-none"/>
        </w:rPr>
        <w:tab/>
      </w:r>
      <w:r w:rsidRPr="003A1A38">
        <w:rPr>
          <w:rFonts w:ascii="Arial" w:hAnsi="Arial" w:cs="Arial"/>
          <w:sz w:val="28"/>
          <w:szCs w:val="28"/>
          <w:lang w:val="es-ES" w:eastAsia="x-none"/>
        </w:rPr>
        <w:tab/>
      </w:r>
      <w:r w:rsidRPr="003A1A38">
        <w:rPr>
          <w:rFonts w:ascii="Arial" w:hAnsi="Arial" w:cs="Arial"/>
          <w:sz w:val="28"/>
          <w:szCs w:val="28"/>
          <w:lang w:val="es-ES" w:eastAsia="x-none"/>
        </w:rPr>
        <w:tab/>
      </w:r>
    </w:p>
    <w:p w:rsidR="003A1A38" w:rsidRPr="003A1A38" w:rsidRDefault="003A1A38" w:rsidP="003A1A38">
      <w:pPr>
        <w:keepNext/>
        <w:outlineLvl w:val="4"/>
        <w:rPr>
          <w:rFonts w:ascii="Calibri" w:hAnsi="Calibri"/>
          <w:sz w:val="28"/>
          <w:szCs w:val="28"/>
          <w:lang w:val="es-ES" w:eastAsia="x-none"/>
        </w:rPr>
      </w:pPr>
    </w:p>
    <w:p w:rsidR="003A1A38" w:rsidRPr="003A1A38" w:rsidRDefault="003A1A38" w:rsidP="003A1A38">
      <w:pPr>
        <w:keepNext/>
        <w:outlineLvl w:val="4"/>
        <w:rPr>
          <w:rFonts w:ascii="Calibri" w:hAnsi="Calibri"/>
          <w:sz w:val="28"/>
          <w:szCs w:val="28"/>
          <w:lang w:val="es-ES" w:eastAsia="x-none"/>
        </w:rPr>
      </w:pPr>
      <w:bookmarkStart w:id="0" w:name="_GoBack"/>
      <w:bookmarkEnd w:id="0"/>
    </w:p>
    <w:p w:rsidR="003A1A38" w:rsidRPr="003A1A38" w:rsidRDefault="003A1A38" w:rsidP="003A1A38">
      <w:pPr>
        <w:rPr>
          <w:lang w:val="es-ES" w:eastAsia="x-none"/>
        </w:rPr>
      </w:pPr>
    </w:p>
    <w:p w:rsidR="003A1A38" w:rsidRPr="003A1A38" w:rsidRDefault="003A1A38" w:rsidP="003A1A38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3A1A38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3A1A38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3A1A38">
        <w:rPr>
          <w:rFonts w:ascii="Arial" w:hAnsi="Arial" w:cs="Arial"/>
          <w:b/>
          <w:sz w:val="28"/>
          <w:szCs w:val="28"/>
          <w:lang w:val="es-ES" w:eastAsia="x-none"/>
        </w:rPr>
        <w:t>. 87  /  2013</w:t>
      </w:r>
    </w:p>
    <w:p w:rsidR="003A1A38" w:rsidRPr="003A1A38" w:rsidRDefault="003A1A38" w:rsidP="003A1A3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3A1A38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3A1A3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A1A38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3A1A3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A1A38">
        <w:rPr>
          <w:rFonts w:ascii="Arial" w:hAnsi="Arial" w:cs="Arial"/>
          <w:b/>
          <w:sz w:val="28"/>
          <w:szCs w:val="28"/>
          <w:lang w:val="es-ES" w:eastAsia="en-US"/>
        </w:rPr>
        <w:t>Registrului</w:t>
      </w:r>
      <w:proofErr w:type="spellEnd"/>
      <w:r w:rsidRPr="003A1A38">
        <w:rPr>
          <w:rFonts w:ascii="Arial" w:hAnsi="Arial" w:cs="Arial"/>
          <w:b/>
          <w:sz w:val="28"/>
          <w:szCs w:val="28"/>
          <w:lang w:val="es-ES" w:eastAsia="en-US"/>
        </w:rPr>
        <w:t xml:space="preserve"> local al </w:t>
      </w:r>
      <w:proofErr w:type="spellStart"/>
      <w:r w:rsidRPr="003A1A38">
        <w:rPr>
          <w:rFonts w:ascii="Arial" w:hAnsi="Arial" w:cs="Arial"/>
          <w:b/>
          <w:sz w:val="28"/>
          <w:szCs w:val="28"/>
          <w:lang w:val="es-ES" w:eastAsia="en-US"/>
        </w:rPr>
        <w:t>spatiilor</w:t>
      </w:r>
      <w:proofErr w:type="spellEnd"/>
      <w:r w:rsidRPr="003A1A3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A1A38">
        <w:rPr>
          <w:rFonts w:ascii="Arial" w:hAnsi="Arial" w:cs="Arial"/>
          <w:b/>
          <w:sz w:val="28"/>
          <w:szCs w:val="28"/>
          <w:lang w:val="es-ES" w:eastAsia="en-US"/>
        </w:rPr>
        <w:t>verzi</w:t>
      </w:r>
      <w:proofErr w:type="spellEnd"/>
      <w:r w:rsidRPr="003A1A3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3A1A38" w:rsidRPr="003A1A38" w:rsidRDefault="003A1A38" w:rsidP="003A1A3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3A1A38">
        <w:rPr>
          <w:rFonts w:ascii="Arial" w:hAnsi="Arial" w:cs="Arial"/>
          <w:b/>
          <w:sz w:val="28"/>
          <w:szCs w:val="28"/>
          <w:lang w:val="es-ES" w:eastAsia="en-US"/>
        </w:rPr>
        <w:t>din</w:t>
      </w:r>
      <w:proofErr w:type="spellEnd"/>
      <w:proofErr w:type="gramEnd"/>
      <w:r w:rsidRPr="003A1A3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A1A38">
        <w:rPr>
          <w:rFonts w:ascii="Arial" w:hAnsi="Arial" w:cs="Arial"/>
          <w:b/>
          <w:sz w:val="28"/>
          <w:szCs w:val="28"/>
          <w:lang w:val="es-ES" w:eastAsia="en-US"/>
        </w:rPr>
        <w:t>municipiul</w:t>
      </w:r>
      <w:proofErr w:type="spellEnd"/>
      <w:r w:rsidRPr="003A1A3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A1A38">
        <w:rPr>
          <w:rFonts w:ascii="Arial" w:hAnsi="Arial" w:cs="Arial"/>
          <w:b/>
          <w:sz w:val="28"/>
          <w:szCs w:val="28"/>
          <w:lang w:val="es-ES" w:eastAsia="en-US"/>
        </w:rPr>
        <w:t>Curtea</w:t>
      </w:r>
      <w:proofErr w:type="spellEnd"/>
      <w:r w:rsidRPr="003A1A38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3A1A38">
        <w:rPr>
          <w:rFonts w:ascii="Arial" w:hAnsi="Arial" w:cs="Arial"/>
          <w:b/>
          <w:sz w:val="28"/>
          <w:szCs w:val="28"/>
          <w:lang w:val="es-ES" w:eastAsia="en-US"/>
        </w:rPr>
        <w:t>Arges</w:t>
      </w:r>
      <w:proofErr w:type="spellEnd"/>
      <w:r w:rsidRPr="003A1A38">
        <w:rPr>
          <w:rFonts w:ascii="Arial" w:hAnsi="Arial" w:cs="Arial"/>
          <w:b/>
          <w:sz w:val="28"/>
          <w:szCs w:val="28"/>
          <w:lang w:val="es-ES" w:eastAsia="en-US"/>
        </w:rPr>
        <w:t xml:space="preserve"> in </w:t>
      </w:r>
      <w:proofErr w:type="spellStart"/>
      <w:r w:rsidRPr="003A1A38">
        <w:rPr>
          <w:rFonts w:ascii="Arial" w:hAnsi="Arial" w:cs="Arial"/>
          <w:b/>
          <w:sz w:val="28"/>
          <w:szCs w:val="28"/>
          <w:lang w:val="es-ES" w:eastAsia="en-US"/>
        </w:rPr>
        <w:t>format</w:t>
      </w:r>
      <w:proofErr w:type="spellEnd"/>
      <w:r w:rsidRPr="003A1A38">
        <w:rPr>
          <w:rFonts w:ascii="Arial" w:hAnsi="Arial" w:cs="Arial"/>
          <w:b/>
          <w:sz w:val="28"/>
          <w:szCs w:val="28"/>
          <w:lang w:val="es-ES" w:eastAsia="en-US"/>
        </w:rPr>
        <w:t xml:space="preserve">  GIS</w:t>
      </w:r>
    </w:p>
    <w:p w:rsidR="003A1A38" w:rsidRPr="003A1A38" w:rsidRDefault="003A1A38" w:rsidP="003A1A3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A1A38" w:rsidRPr="003A1A38" w:rsidRDefault="003A1A38" w:rsidP="003A1A3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A1A38" w:rsidRPr="003A1A38" w:rsidRDefault="003A1A38" w:rsidP="003A1A3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A1A38" w:rsidRPr="003A1A38" w:rsidRDefault="003A1A38" w:rsidP="003A1A3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A1A38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3A1A38" w:rsidRPr="003A1A38" w:rsidRDefault="003A1A38" w:rsidP="003A1A3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3A1A38" w:rsidRPr="003A1A38" w:rsidRDefault="003A1A38" w:rsidP="003A1A3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A1A38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Compartimentului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protectie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mediului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. 21249 /13.09.2013; </w:t>
      </w:r>
    </w:p>
    <w:p w:rsidR="003A1A38" w:rsidRPr="003A1A38" w:rsidRDefault="003A1A38" w:rsidP="003A1A3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A1A38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art. 16 si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urm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proofErr w:type="gramStart"/>
      <w:r w:rsidRPr="003A1A38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proofErr w:type="gram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. 24/2007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reglementarea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administrarea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spatiilor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verzi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intravilanul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localitatilor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;  </w:t>
      </w:r>
    </w:p>
    <w:p w:rsidR="003A1A38" w:rsidRPr="003A1A38" w:rsidRDefault="003A1A38" w:rsidP="003A1A38">
      <w:pPr>
        <w:spacing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-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urbanism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3A1A38" w:rsidRPr="003A1A38" w:rsidRDefault="003A1A38" w:rsidP="003A1A38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3A1A38">
        <w:rPr>
          <w:rFonts w:ascii="Arial" w:hAnsi="Arial" w:cs="Arial"/>
          <w:sz w:val="28"/>
          <w:szCs w:val="28"/>
          <w:lang w:val="es-ES" w:eastAsia="x-none"/>
        </w:rPr>
        <w:tab/>
      </w:r>
      <w:r w:rsidRPr="003A1A38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3A1A38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3A1A38">
        <w:rPr>
          <w:rFonts w:ascii="Arial" w:hAnsi="Arial" w:cs="Arial"/>
          <w:sz w:val="28"/>
          <w:szCs w:val="28"/>
          <w:lang w:val="x-none" w:eastAsia="x-none"/>
        </w:rPr>
        <w:t xml:space="preserve"> art. 45,   </w:t>
      </w:r>
      <w:proofErr w:type="spellStart"/>
      <w:r w:rsidRPr="003A1A38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3A1A38">
        <w:rPr>
          <w:rFonts w:ascii="Arial" w:hAnsi="Arial" w:cs="Arial"/>
          <w:sz w:val="28"/>
          <w:szCs w:val="28"/>
          <w:lang w:val="x-none" w:eastAsia="x-none"/>
        </w:rPr>
        <w:t>.</w:t>
      </w:r>
      <w:r w:rsidRPr="003A1A38">
        <w:rPr>
          <w:rFonts w:ascii="Arial" w:hAnsi="Arial" w:cs="Arial"/>
          <w:sz w:val="28"/>
          <w:szCs w:val="28"/>
          <w:lang w:val="en-GB" w:eastAsia="x-none"/>
        </w:rPr>
        <w:t xml:space="preserve"> </w:t>
      </w:r>
      <w:r w:rsidRPr="003A1A38">
        <w:rPr>
          <w:rFonts w:ascii="Arial" w:hAnsi="Arial" w:cs="Arial"/>
          <w:sz w:val="28"/>
          <w:szCs w:val="28"/>
          <w:lang w:val="x-none" w:eastAsia="x-none"/>
        </w:rPr>
        <w:t xml:space="preserve">2 din </w:t>
      </w:r>
      <w:proofErr w:type="spellStart"/>
      <w:r w:rsidRPr="003A1A38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3A1A38">
        <w:rPr>
          <w:rFonts w:ascii="Arial" w:hAnsi="Arial" w:cs="Arial"/>
          <w:sz w:val="28"/>
          <w:szCs w:val="28"/>
          <w:lang w:val="x-none" w:eastAsia="x-none"/>
        </w:rPr>
        <w:t xml:space="preserve"> nr. 215 / 2001 </w:t>
      </w:r>
    </w:p>
    <w:p w:rsidR="003A1A38" w:rsidRPr="003A1A38" w:rsidRDefault="003A1A38" w:rsidP="003A1A38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3A1A38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3A1A38" w:rsidRPr="003A1A38" w:rsidRDefault="003A1A38" w:rsidP="003A1A38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3A1A38" w:rsidRPr="003A1A38" w:rsidRDefault="003A1A38" w:rsidP="003A1A3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3A1A38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3A1A38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3A1A38" w:rsidRPr="003A1A38" w:rsidRDefault="003A1A38" w:rsidP="003A1A3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A1A38" w:rsidRPr="003A1A38" w:rsidRDefault="003A1A38" w:rsidP="003A1A3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A1A38" w:rsidRPr="003A1A38" w:rsidRDefault="003A1A38" w:rsidP="003A1A38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A1A3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A1A38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3A1A38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3A1A38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3A1A38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   Se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 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Registrului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spatiilor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verzi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municipiul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A1A38">
        <w:rPr>
          <w:rFonts w:ascii="Arial" w:hAnsi="Arial" w:cs="Arial"/>
          <w:sz w:val="28"/>
          <w:szCs w:val="28"/>
          <w:lang w:val="es-ES" w:eastAsia="en-US"/>
        </w:rPr>
        <w:t>anexei</w:t>
      </w:r>
      <w:proofErr w:type="spellEnd"/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.  </w:t>
      </w:r>
    </w:p>
    <w:p w:rsidR="003A1A38" w:rsidRPr="003A1A38" w:rsidRDefault="003A1A38" w:rsidP="003A1A38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3A1A38" w:rsidRPr="003A1A38" w:rsidRDefault="003A1A38" w:rsidP="003A1A38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A1A38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3A1A38" w:rsidRPr="003A1A38" w:rsidRDefault="003A1A38" w:rsidP="003A1A38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3A1A38" w:rsidRPr="003A1A38" w:rsidRDefault="003A1A38" w:rsidP="003A1A38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3A1A38" w:rsidRPr="003A1A38" w:rsidRDefault="003A1A38" w:rsidP="003A1A38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3A1A38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PRESEDINTE SEDINTA                                  CONTRASEMNEAZA</w:t>
      </w:r>
    </w:p>
    <w:p w:rsidR="003A1A38" w:rsidRPr="003A1A38" w:rsidRDefault="003A1A38" w:rsidP="003A1A38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3A1A3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SERBAN ION                                          SECRETAR MUNICIPIU</w:t>
      </w:r>
    </w:p>
    <w:p w:rsidR="003A1A38" w:rsidRPr="003A1A38" w:rsidRDefault="003A1A38" w:rsidP="003A1A38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3A1A3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RADU CHIRCA</w:t>
      </w:r>
    </w:p>
    <w:p w:rsidR="003A1A38" w:rsidRPr="003A1A38" w:rsidRDefault="003A1A38" w:rsidP="003A1A38">
      <w:pPr>
        <w:jc w:val="both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</w:p>
    <w:p w:rsidR="003A1A38" w:rsidRPr="003A1A38" w:rsidRDefault="003A1A38" w:rsidP="003A1A38">
      <w:pPr>
        <w:jc w:val="both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</w:p>
    <w:p w:rsidR="003A1A38" w:rsidRPr="003A1A38" w:rsidRDefault="003A1A38" w:rsidP="003A1A38">
      <w:pPr>
        <w:jc w:val="both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</w:p>
    <w:p w:rsidR="003A1A38" w:rsidRPr="003A1A38" w:rsidRDefault="003A1A38" w:rsidP="003A1A38">
      <w:pPr>
        <w:jc w:val="both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</w:p>
    <w:p w:rsidR="003A1A38" w:rsidRPr="003A1A38" w:rsidRDefault="003A1A38" w:rsidP="003A1A38">
      <w:pPr>
        <w:jc w:val="both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</w:p>
    <w:p w:rsidR="003A1A38" w:rsidRPr="003A1A38" w:rsidRDefault="003A1A38" w:rsidP="003A1A38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  <w:proofErr w:type="spellStart"/>
      <w:r w:rsidRPr="003A1A38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>Curtea</w:t>
      </w:r>
      <w:proofErr w:type="spellEnd"/>
      <w:r w:rsidRPr="003A1A38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3A1A38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>Arges</w:t>
      </w:r>
      <w:proofErr w:type="spellEnd"/>
      <w:r w:rsidRPr="003A1A38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 xml:space="preserve"> – 24 </w:t>
      </w:r>
      <w:proofErr w:type="spellStart"/>
      <w:r w:rsidRPr="003A1A38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>septembrie</w:t>
      </w:r>
      <w:proofErr w:type="spellEnd"/>
      <w:r w:rsidRPr="003A1A38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 xml:space="preserve"> 2013</w:t>
      </w:r>
    </w:p>
    <w:p w:rsidR="00B5504F" w:rsidRDefault="00B5504F"/>
    <w:sectPr w:rsidR="00B5504F" w:rsidSect="003A1A38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BBD"/>
    <w:rsid w:val="003A1A38"/>
    <w:rsid w:val="00AE2094"/>
    <w:rsid w:val="00B5504F"/>
    <w:rsid w:val="00C5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2013-10-03T06:09:00Z</dcterms:created>
  <dcterms:modified xsi:type="dcterms:W3CDTF">2013-10-03T06:10:00Z</dcterms:modified>
</cp:coreProperties>
</file>