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AB5BC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AB5BCE" w:rsidRPr="00AB5BCE" w:rsidRDefault="00AB5BCE" w:rsidP="00AB5BC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AB5BCE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B5BCE">
        <w:rPr>
          <w:rFonts w:ascii="Arial" w:hAnsi="Arial" w:cs="Arial"/>
          <w:sz w:val="28"/>
          <w:szCs w:val="28"/>
          <w:lang w:val="es-ES" w:eastAsia="x-none"/>
        </w:rPr>
        <w:t xml:space="preserve">                      </w:t>
      </w:r>
    </w:p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Cs w:val="28"/>
          <w:lang w:val="es-ES" w:eastAsia="en-US"/>
        </w:rPr>
        <w:tab/>
      </w:r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lang w:val="es-ES" w:eastAsia="en-US"/>
        </w:rPr>
        <w:tab/>
        <w:t xml:space="preserve">                                                                      </w:t>
      </w: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. 27 / 2013</w:t>
      </w: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utilizarii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redeventei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datorata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de S.C.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Salubritatea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Publica Urbana S.R.L.  </w:t>
      </w:r>
      <w:proofErr w:type="spellStart"/>
      <w:proofErr w:type="gram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2012 la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continuarea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lucrarilor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investitii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de la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sediul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societatii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strada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Progresului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. 27 G1 ce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apartine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.</w:t>
      </w: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B5BCE" w:rsidRPr="00AB5BCE" w:rsidRDefault="00AB5BCE" w:rsidP="00AB5BCE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AB5BC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B5BCE" w:rsidRPr="00AB5BCE" w:rsidRDefault="00AB5BCE" w:rsidP="00AB5BC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6138 / 19.03.2013;</w:t>
      </w:r>
    </w:p>
    <w:p w:rsidR="00AB5BCE" w:rsidRPr="00AB5BCE" w:rsidRDefault="00AB5BCE" w:rsidP="00AB5BC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serviciilor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>. 51 / 2006;</w:t>
      </w:r>
    </w:p>
    <w:p w:rsidR="00AB5BCE" w:rsidRPr="00AB5BCE" w:rsidRDefault="00AB5BCE" w:rsidP="00AB5BC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delegare a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gestiunii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>. 12585/22.09.2010;</w:t>
      </w:r>
    </w:p>
    <w:p w:rsidR="00AB5BCE" w:rsidRPr="00AB5BCE" w:rsidRDefault="00AB5BCE" w:rsidP="00AB5BC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sz w:val="28"/>
          <w:szCs w:val="28"/>
          <w:lang w:eastAsia="en-US"/>
        </w:rPr>
        <w:t>Avizul  Comisiei economice.</w:t>
      </w:r>
    </w:p>
    <w:p w:rsidR="00AB5BCE" w:rsidRPr="00AB5BCE" w:rsidRDefault="00AB5BCE" w:rsidP="00AB5BCE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AB5BCE" w:rsidRPr="00AB5BCE" w:rsidRDefault="00AB5BCE" w:rsidP="00AB5BCE">
      <w:pPr>
        <w:rPr>
          <w:rFonts w:ascii="Arial" w:hAnsi="Arial" w:cs="Arial"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B5BC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B5BCE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B5BCE">
        <w:rPr>
          <w:rFonts w:ascii="Arial" w:hAnsi="Arial" w:cs="Arial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AB5BCE">
        <w:rPr>
          <w:rFonts w:ascii="Arial" w:hAnsi="Arial" w:cs="Arial"/>
          <w:sz w:val="28"/>
          <w:szCs w:val="28"/>
          <w:lang w:val="pt-BR" w:eastAsia="en-US"/>
        </w:rPr>
        <w:t xml:space="preserve">  Se aproba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S.C.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Salubritatea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Publica Urbana S.R.L. 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2012, in suma de 13.998,96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, la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continuarea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lucrarilor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sediul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societatii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Progresului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. 27 G1 ce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apartine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AB5BC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AB5BC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B5BCE" w:rsidRPr="00AB5BCE" w:rsidRDefault="00AB5BCE" w:rsidP="00AB5BCE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AB5BCE" w:rsidRPr="00AB5BCE" w:rsidRDefault="00AB5BCE" w:rsidP="00AB5BCE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AB5BCE">
        <w:rPr>
          <w:rFonts w:ascii="Arial" w:hAnsi="Arial" w:cs="Arial"/>
          <w:sz w:val="28"/>
          <w:szCs w:val="28"/>
          <w:lang w:val="it-IT" w:eastAsia="en-US"/>
        </w:rPr>
        <w:tab/>
      </w:r>
    </w:p>
    <w:p w:rsidR="00AB5BCE" w:rsidRPr="00AB5BCE" w:rsidRDefault="00AB5BCE" w:rsidP="00AB5BCE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AB5BC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AB5BCE" w:rsidRPr="00AB5BCE" w:rsidRDefault="00AB5BCE" w:rsidP="00AB5BCE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AB5BCE" w:rsidRPr="00AB5BCE" w:rsidRDefault="00AB5BCE" w:rsidP="00AB5BCE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B5BCE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AB5BCE" w:rsidRPr="00AB5BCE" w:rsidRDefault="00AB5BCE" w:rsidP="00AB5BCE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AB5BCE" w:rsidRPr="00AB5BCE" w:rsidRDefault="00AB5BCE" w:rsidP="00AB5BC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  <w:r w:rsidRPr="00AB5BCE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- 26 martie 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E3"/>
    <w:rsid w:val="00860FE3"/>
    <w:rsid w:val="00AB5BC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2013-05-07T06:16:00Z</dcterms:created>
  <dcterms:modified xsi:type="dcterms:W3CDTF">2013-05-07T06:16:00Z</dcterms:modified>
</cp:coreProperties>
</file>