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CF1" w:rsidRPr="00CB4CF1" w:rsidRDefault="00CB4CF1" w:rsidP="00CB4CF1">
      <w:pPr>
        <w:rPr>
          <w:rFonts w:ascii="Arial" w:hAnsi="Arial" w:cs="Arial"/>
          <w:color w:val="000000"/>
          <w:lang w:val="pt-BR" w:eastAsia="en-US"/>
        </w:rPr>
      </w:pPr>
      <w:r w:rsidRPr="00CB4CF1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CB4CF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CB4CF1" w:rsidRPr="00CB4CF1" w:rsidRDefault="00CB4CF1" w:rsidP="00CB4CF1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CB4CF1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CB4CF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B4CF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B4CF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B4CF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B4CF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B4CF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B4CF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B4CF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B4CF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B4CF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B4CF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B4CF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B4CF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B4CF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B4CF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B4CF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B4CF1">
        <w:rPr>
          <w:rFonts w:ascii="Arial" w:hAnsi="Arial" w:cs="Arial"/>
          <w:sz w:val="28"/>
          <w:szCs w:val="28"/>
          <w:lang w:val="es-ES" w:eastAsia="x-none"/>
        </w:rPr>
        <w:t xml:space="preserve">    </w:t>
      </w:r>
    </w:p>
    <w:p w:rsidR="00CB4CF1" w:rsidRPr="00CB4CF1" w:rsidRDefault="00CB4CF1" w:rsidP="00CB4CF1">
      <w:pPr>
        <w:jc w:val="both"/>
        <w:rPr>
          <w:rFonts w:ascii="Arial" w:hAnsi="Arial" w:cs="Arial"/>
          <w:b/>
          <w:szCs w:val="28"/>
          <w:lang w:val="es-ES" w:eastAsia="en-US"/>
        </w:rPr>
      </w:pPr>
      <w:r w:rsidRPr="00CB4CF1">
        <w:rPr>
          <w:rFonts w:ascii="Arial" w:hAnsi="Arial" w:cs="Arial"/>
          <w:b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szCs w:val="28"/>
          <w:lang w:val="es-ES" w:eastAsia="en-US"/>
        </w:rPr>
        <w:tab/>
      </w:r>
    </w:p>
    <w:p w:rsidR="00CB4CF1" w:rsidRPr="00CB4CF1" w:rsidRDefault="00CB4CF1" w:rsidP="00CB4CF1">
      <w:pPr>
        <w:jc w:val="both"/>
        <w:rPr>
          <w:rFonts w:ascii="Arial" w:hAnsi="Arial" w:cs="Arial"/>
          <w:b/>
          <w:szCs w:val="28"/>
          <w:lang w:val="es-ES" w:eastAsia="en-US"/>
        </w:rPr>
      </w:pPr>
    </w:p>
    <w:p w:rsidR="00CB4CF1" w:rsidRPr="00CB4CF1" w:rsidRDefault="00CB4CF1" w:rsidP="00CB4CF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B4CF1">
        <w:rPr>
          <w:rFonts w:ascii="Arial" w:hAnsi="Arial" w:cs="Arial"/>
          <w:b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szCs w:val="28"/>
          <w:lang w:val="es-ES" w:eastAsia="en-US"/>
        </w:rPr>
        <w:tab/>
      </w:r>
      <w:r w:rsidRPr="00CB4CF1">
        <w:rPr>
          <w:lang w:val="es-ES" w:eastAsia="en-US"/>
        </w:rPr>
        <w:tab/>
        <w:t xml:space="preserve">                                                                      </w:t>
      </w:r>
    </w:p>
    <w:p w:rsidR="00CB4CF1" w:rsidRPr="00CB4CF1" w:rsidRDefault="00CB4CF1" w:rsidP="00CB4CF1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CB4CF1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CB4CF1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CB4CF1">
        <w:rPr>
          <w:rFonts w:ascii="Arial" w:hAnsi="Arial" w:cs="Arial"/>
          <w:b/>
          <w:sz w:val="28"/>
          <w:szCs w:val="28"/>
          <w:lang w:val="es-ES" w:eastAsia="en-US"/>
        </w:rPr>
        <w:t>. 2 / 2013</w:t>
      </w:r>
    </w:p>
    <w:p w:rsidR="00CB4CF1" w:rsidRPr="00CB4CF1" w:rsidRDefault="00CB4CF1" w:rsidP="00CB4CF1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CB4CF1">
        <w:rPr>
          <w:rFonts w:ascii="Arial" w:hAnsi="Arial" w:cs="Arial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CB4CF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B4CF1">
        <w:rPr>
          <w:rFonts w:ascii="Arial" w:hAnsi="Arial" w:cs="Arial"/>
          <w:b/>
          <w:sz w:val="28"/>
          <w:szCs w:val="28"/>
          <w:lang w:val="es-ES" w:eastAsia="en-US"/>
        </w:rPr>
        <w:t>demisia</w:t>
      </w:r>
      <w:proofErr w:type="spellEnd"/>
      <w:r w:rsidRPr="00CB4CF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B4CF1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CB4CF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B4CF1">
        <w:rPr>
          <w:rFonts w:ascii="Arial" w:hAnsi="Arial" w:cs="Arial"/>
          <w:b/>
          <w:sz w:val="28"/>
          <w:szCs w:val="28"/>
          <w:lang w:val="es-ES" w:eastAsia="en-US"/>
        </w:rPr>
        <w:t>consilier</w:t>
      </w:r>
      <w:proofErr w:type="spellEnd"/>
      <w:r w:rsidRPr="00CB4CF1">
        <w:rPr>
          <w:rFonts w:ascii="Arial" w:hAnsi="Arial" w:cs="Arial"/>
          <w:b/>
          <w:sz w:val="28"/>
          <w:szCs w:val="28"/>
          <w:lang w:val="es-ES" w:eastAsia="en-US"/>
        </w:rPr>
        <w:t xml:space="preserve"> local</w:t>
      </w:r>
    </w:p>
    <w:p w:rsidR="00CB4CF1" w:rsidRPr="00CB4CF1" w:rsidRDefault="00CB4CF1" w:rsidP="00CB4CF1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CB4CF1" w:rsidRPr="00CB4CF1" w:rsidRDefault="00CB4CF1" w:rsidP="00CB4CF1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CB4CF1" w:rsidRPr="00CB4CF1" w:rsidRDefault="00CB4CF1" w:rsidP="00CB4CF1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CB4CF1" w:rsidRPr="00CB4CF1" w:rsidRDefault="00CB4CF1" w:rsidP="00CB4CF1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CB4CF1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CB4CF1" w:rsidRPr="00CB4CF1" w:rsidRDefault="00CB4CF1" w:rsidP="00CB4CF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B4CF1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demisia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formulata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scris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domnul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consilier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 local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Deaconu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Mihai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inregistrata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 sub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 31551 / 27.12.2012;</w:t>
      </w:r>
    </w:p>
    <w:p w:rsidR="00CB4CF1" w:rsidRPr="00CB4CF1" w:rsidRDefault="00CB4CF1" w:rsidP="00CB4CF1">
      <w:pPr>
        <w:spacing w:after="200" w:line="276" w:lineRule="auto"/>
        <w:ind w:firstLine="708"/>
        <w:contextualSpacing/>
        <w:jc w:val="both"/>
        <w:rPr>
          <w:rFonts w:ascii="Arial" w:hAnsi="Arial" w:cs="Arial"/>
          <w:sz w:val="28"/>
          <w:szCs w:val="28"/>
          <w:lang w:eastAsia="en-US"/>
        </w:rPr>
      </w:pPr>
      <w:r w:rsidRPr="00CB4CF1">
        <w:rPr>
          <w:rFonts w:ascii="Arial" w:hAnsi="Arial" w:cs="Arial"/>
          <w:sz w:val="28"/>
          <w:szCs w:val="28"/>
          <w:lang w:eastAsia="en-US"/>
        </w:rPr>
        <w:t>In temeiul art. 10 din Legea nr. 393 / 2004 privind statutul alesilor locali</w:t>
      </w:r>
    </w:p>
    <w:p w:rsidR="00CB4CF1" w:rsidRPr="00CB4CF1" w:rsidRDefault="00CB4CF1" w:rsidP="00CB4CF1">
      <w:pPr>
        <w:spacing w:after="200" w:line="276" w:lineRule="auto"/>
        <w:ind w:firstLine="708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CB4CF1" w:rsidRPr="00CB4CF1" w:rsidRDefault="00CB4CF1" w:rsidP="00CB4CF1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CB4CF1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CB4CF1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CB4CF1" w:rsidRPr="00CB4CF1" w:rsidRDefault="00CB4CF1" w:rsidP="00CB4CF1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B4CF1" w:rsidRPr="00CB4CF1" w:rsidRDefault="00CB4CF1" w:rsidP="00CB4CF1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B4CF1" w:rsidRPr="00CB4CF1" w:rsidRDefault="00CB4CF1" w:rsidP="00CB4CF1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CB4CF1">
        <w:rPr>
          <w:rFonts w:ascii="Arial" w:hAnsi="Arial" w:cs="Arial"/>
          <w:b/>
          <w:sz w:val="28"/>
          <w:szCs w:val="28"/>
          <w:u w:val="single"/>
          <w:lang w:val="pt-BR" w:eastAsia="en-US"/>
        </w:rPr>
        <w:t xml:space="preserve">Art. 1: </w:t>
      </w:r>
      <w:r w:rsidRPr="00CB4CF1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ia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act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demisia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domnului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consilier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 local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Deaconu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B4CF1">
        <w:rPr>
          <w:rFonts w:ascii="Arial" w:hAnsi="Arial" w:cs="Arial"/>
          <w:sz w:val="28"/>
          <w:szCs w:val="28"/>
          <w:lang w:val="es-ES" w:eastAsia="en-US"/>
        </w:rPr>
        <w:t>Mihai</w:t>
      </w:r>
      <w:proofErr w:type="spellEnd"/>
      <w:r w:rsidRPr="00CB4CF1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CB4CF1" w:rsidRPr="00CB4CF1" w:rsidRDefault="00CB4CF1" w:rsidP="00CB4CF1">
      <w:pPr>
        <w:ind w:right="-540"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CB4CF1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Art. 2</w:t>
      </w:r>
      <w:r w:rsidRPr="00CB4CF1">
        <w:rPr>
          <w:rFonts w:ascii="Arial" w:hAnsi="Arial" w:cs="Arial"/>
          <w:sz w:val="28"/>
          <w:szCs w:val="28"/>
          <w:lang w:val="en-US" w:eastAsia="en-US"/>
        </w:rPr>
        <w:t xml:space="preserve">: Se </w:t>
      </w:r>
      <w:proofErr w:type="spellStart"/>
      <w:r w:rsidRPr="00CB4CF1">
        <w:rPr>
          <w:rFonts w:ascii="Arial" w:hAnsi="Arial" w:cs="Arial"/>
          <w:sz w:val="28"/>
          <w:szCs w:val="28"/>
          <w:lang w:val="en-US" w:eastAsia="en-US"/>
        </w:rPr>
        <w:t>declara</w:t>
      </w:r>
      <w:proofErr w:type="spellEnd"/>
      <w:r w:rsidRPr="00CB4CF1">
        <w:rPr>
          <w:rFonts w:ascii="Arial" w:hAnsi="Arial" w:cs="Arial"/>
          <w:sz w:val="28"/>
          <w:szCs w:val="28"/>
          <w:lang w:val="en-US" w:eastAsia="en-US"/>
        </w:rPr>
        <w:t xml:space="preserve"> vacant un </w:t>
      </w:r>
      <w:proofErr w:type="spellStart"/>
      <w:r w:rsidRPr="00CB4CF1">
        <w:rPr>
          <w:rFonts w:ascii="Arial" w:hAnsi="Arial" w:cs="Arial"/>
          <w:sz w:val="28"/>
          <w:szCs w:val="28"/>
          <w:lang w:val="en-US" w:eastAsia="en-US"/>
        </w:rPr>
        <w:t>loc</w:t>
      </w:r>
      <w:proofErr w:type="spellEnd"/>
      <w:r w:rsidRPr="00CB4CF1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CB4CF1">
        <w:rPr>
          <w:rFonts w:ascii="Arial" w:hAnsi="Arial" w:cs="Arial"/>
          <w:sz w:val="28"/>
          <w:szCs w:val="28"/>
          <w:lang w:val="en-US" w:eastAsia="en-US"/>
        </w:rPr>
        <w:t>consilier</w:t>
      </w:r>
      <w:proofErr w:type="spellEnd"/>
      <w:r w:rsidRPr="00CB4CF1">
        <w:rPr>
          <w:rFonts w:ascii="Arial" w:hAnsi="Arial" w:cs="Arial"/>
          <w:sz w:val="28"/>
          <w:szCs w:val="28"/>
          <w:lang w:val="en-US" w:eastAsia="en-US"/>
        </w:rPr>
        <w:t xml:space="preserve"> local ales </w:t>
      </w:r>
      <w:proofErr w:type="spellStart"/>
      <w:r w:rsidRPr="00CB4CF1">
        <w:rPr>
          <w:rFonts w:ascii="Arial" w:hAnsi="Arial" w:cs="Arial"/>
          <w:sz w:val="28"/>
          <w:szCs w:val="28"/>
          <w:lang w:val="en-US" w:eastAsia="en-US"/>
        </w:rPr>
        <w:t>pe</w:t>
      </w:r>
      <w:proofErr w:type="spellEnd"/>
      <w:r w:rsidRPr="00CB4CF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CB4CF1">
        <w:rPr>
          <w:rFonts w:ascii="Arial" w:hAnsi="Arial" w:cs="Arial"/>
          <w:sz w:val="28"/>
          <w:szCs w:val="28"/>
          <w:lang w:val="en-US" w:eastAsia="en-US"/>
        </w:rPr>
        <w:t>lista</w:t>
      </w:r>
      <w:proofErr w:type="spellEnd"/>
      <w:r w:rsidRPr="00CB4CF1">
        <w:rPr>
          <w:rFonts w:ascii="Arial" w:hAnsi="Arial" w:cs="Arial"/>
          <w:sz w:val="28"/>
          <w:szCs w:val="28"/>
          <w:lang w:val="en-US" w:eastAsia="en-US"/>
        </w:rPr>
        <w:t xml:space="preserve">  P.P.D.D</w:t>
      </w:r>
      <w:proofErr w:type="gramEnd"/>
      <w:r w:rsidRPr="00CB4CF1">
        <w:rPr>
          <w:rFonts w:ascii="Arial" w:hAnsi="Arial" w:cs="Arial"/>
          <w:sz w:val="28"/>
          <w:szCs w:val="28"/>
          <w:lang w:val="en-US" w:eastAsia="en-US"/>
        </w:rPr>
        <w:t>.</w:t>
      </w:r>
    </w:p>
    <w:p w:rsidR="00CB4CF1" w:rsidRPr="00CB4CF1" w:rsidRDefault="00CB4CF1" w:rsidP="00CB4CF1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CB4CF1" w:rsidRPr="00CB4CF1" w:rsidRDefault="00CB4CF1" w:rsidP="00CB4CF1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CB4CF1">
        <w:rPr>
          <w:rFonts w:ascii="Arial" w:hAnsi="Arial" w:cs="Arial"/>
          <w:sz w:val="28"/>
          <w:szCs w:val="28"/>
          <w:lang w:val="it-IT" w:eastAsia="en-US"/>
        </w:rPr>
        <w:tab/>
      </w:r>
    </w:p>
    <w:p w:rsidR="00CB4CF1" w:rsidRPr="00CB4CF1" w:rsidRDefault="00CB4CF1" w:rsidP="00CB4CF1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CB4CF1" w:rsidRPr="00CB4CF1" w:rsidRDefault="00CB4CF1" w:rsidP="00CB4CF1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CB4CF1" w:rsidRPr="00CB4CF1" w:rsidRDefault="00CB4CF1" w:rsidP="00CB4CF1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CB4CF1" w:rsidRPr="00CB4CF1" w:rsidRDefault="00CB4CF1" w:rsidP="00CB4CF1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CB4CF1" w:rsidRPr="00CB4CF1" w:rsidRDefault="00CB4CF1" w:rsidP="00CB4CF1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 </w:t>
      </w:r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</w:t>
      </w:r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Secretar </w:t>
      </w:r>
      <w:proofErr w:type="spellStart"/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CB4CF1" w:rsidRPr="00CB4CF1" w:rsidRDefault="00CB4CF1" w:rsidP="00CB4CF1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B4CF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CB4CF1" w:rsidRPr="00CB4CF1" w:rsidRDefault="00CB4CF1" w:rsidP="00CB4CF1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CB4CF1" w:rsidRPr="00CB4CF1" w:rsidRDefault="00CB4CF1" w:rsidP="00CB4CF1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CB4CF1" w:rsidRPr="00CB4CF1" w:rsidRDefault="00CB4CF1" w:rsidP="00CB4CF1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CB4CF1" w:rsidRPr="00CB4CF1" w:rsidRDefault="00CB4CF1" w:rsidP="00CB4CF1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bookmarkStart w:id="0" w:name="_GoBack"/>
      <w:bookmarkEnd w:id="0"/>
    </w:p>
    <w:p w:rsidR="00CB4CF1" w:rsidRPr="00CB4CF1" w:rsidRDefault="00CB4CF1" w:rsidP="00CB4CF1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CB4CF1" w:rsidRPr="00CB4CF1" w:rsidRDefault="00CB4CF1" w:rsidP="00CB4CF1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CB4CF1" w:rsidRPr="00CB4CF1" w:rsidRDefault="00CB4CF1" w:rsidP="00CB4CF1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CB4CF1" w:rsidRPr="00CB4CF1" w:rsidRDefault="00CB4CF1" w:rsidP="00CB4CF1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CB4CF1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- 29 ianuarie 2013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D82"/>
    <w:rsid w:val="00AE2094"/>
    <w:rsid w:val="00B5504F"/>
    <w:rsid w:val="00CB4CF1"/>
    <w:rsid w:val="00D7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2013-02-21T11:51:00Z</dcterms:created>
  <dcterms:modified xsi:type="dcterms:W3CDTF">2013-02-21T11:51:00Z</dcterms:modified>
</cp:coreProperties>
</file>