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912" w:rsidRPr="008B3912" w:rsidRDefault="008B3912" w:rsidP="008B3912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8B3912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8B3912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8B3912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8B3912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8B3912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8B3912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8B3912" w:rsidRPr="008B3912" w:rsidRDefault="008B3912" w:rsidP="008B3912">
      <w:pPr>
        <w:keepNext/>
        <w:jc w:val="both"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8B3912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</w:t>
      </w:r>
      <w:r w:rsidRPr="008B3912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8B3912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8B3912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8B3912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8B3912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8B3912">
        <w:rPr>
          <w:rFonts w:ascii="Arial" w:hAnsi="Arial" w:cs="Arial"/>
          <w:b/>
          <w:sz w:val="28"/>
          <w:szCs w:val="28"/>
          <w:lang w:val="es-ES" w:eastAsia="x-none"/>
        </w:rPr>
        <w:tab/>
        <w:t xml:space="preserve">          </w:t>
      </w:r>
      <w:r w:rsidRPr="008B3912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8B3912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8B3912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8B3912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8B3912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8B3912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8B3912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8B3912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8B3912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8B3912">
        <w:rPr>
          <w:rFonts w:ascii="Arial" w:hAnsi="Arial" w:cs="Arial"/>
          <w:b/>
          <w:sz w:val="28"/>
          <w:szCs w:val="28"/>
          <w:lang w:val="es-ES" w:eastAsia="x-none"/>
        </w:rPr>
        <w:tab/>
      </w:r>
    </w:p>
    <w:p w:rsidR="008B3912" w:rsidRPr="008B3912" w:rsidRDefault="008B3912" w:rsidP="008B3912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8B3912">
        <w:rPr>
          <w:rFonts w:ascii="Arial" w:hAnsi="Arial" w:cs="Arial"/>
          <w:b/>
          <w:szCs w:val="28"/>
          <w:lang w:val="es-ES" w:eastAsia="en-US"/>
        </w:rPr>
        <w:tab/>
      </w:r>
      <w:r w:rsidRPr="008B3912">
        <w:rPr>
          <w:rFonts w:ascii="Arial" w:hAnsi="Arial" w:cs="Arial"/>
          <w:b/>
          <w:szCs w:val="28"/>
          <w:lang w:val="es-ES" w:eastAsia="en-US"/>
        </w:rPr>
        <w:tab/>
      </w:r>
      <w:r w:rsidRPr="008B3912">
        <w:rPr>
          <w:rFonts w:ascii="Arial" w:hAnsi="Arial" w:cs="Arial"/>
          <w:b/>
          <w:szCs w:val="28"/>
          <w:lang w:val="es-ES" w:eastAsia="en-US"/>
        </w:rPr>
        <w:tab/>
      </w:r>
      <w:r w:rsidRPr="008B3912">
        <w:rPr>
          <w:rFonts w:ascii="Arial" w:hAnsi="Arial" w:cs="Arial"/>
          <w:b/>
          <w:szCs w:val="28"/>
          <w:lang w:val="es-ES" w:eastAsia="en-US"/>
        </w:rPr>
        <w:tab/>
      </w:r>
      <w:r w:rsidRPr="008B3912">
        <w:rPr>
          <w:rFonts w:ascii="Arial" w:hAnsi="Arial" w:cs="Arial"/>
          <w:b/>
          <w:szCs w:val="28"/>
          <w:lang w:val="es-ES" w:eastAsia="en-US"/>
        </w:rPr>
        <w:tab/>
      </w:r>
      <w:r w:rsidRPr="008B3912">
        <w:rPr>
          <w:rFonts w:ascii="Arial" w:hAnsi="Arial" w:cs="Arial"/>
          <w:b/>
          <w:szCs w:val="28"/>
          <w:lang w:val="es-ES" w:eastAsia="en-US"/>
        </w:rPr>
        <w:tab/>
      </w:r>
      <w:r w:rsidRPr="008B3912">
        <w:rPr>
          <w:rFonts w:ascii="Arial" w:hAnsi="Arial" w:cs="Arial"/>
          <w:b/>
          <w:szCs w:val="28"/>
          <w:lang w:val="es-ES" w:eastAsia="en-US"/>
        </w:rPr>
        <w:tab/>
      </w:r>
      <w:r w:rsidRPr="008B3912">
        <w:rPr>
          <w:rFonts w:ascii="Arial" w:hAnsi="Arial" w:cs="Arial"/>
          <w:b/>
          <w:szCs w:val="28"/>
          <w:lang w:val="es-ES" w:eastAsia="en-US"/>
        </w:rPr>
        <w:tab/>
      </w:r>
    </w:p>
    <w:p w:rsidR="008B3912" w:rsidRPr="008B3912" w:rsidRDefault="008B3912" w:rsidP="008B3912">
      <w:pPr>
        <w:jc w:val="center"/>
        <w:rPr>
          <w:lang w:val="es-ES" w:eastAsia="en-US"/>
        </w:rPr>
      </w:pPr>
    </w:p>
    <w:p w:rsidR="008B3912" w:rsidRPr="008B3912" w:rsidRDefault="008B3912" w:rsidP="008B3912">
      <w:pPr>
        <w:jc w:val="center"/>
        <w:rPr>
          <w:rFonts w:ascii="Arial" w:hAnsi="Arial" w:cs="Arial"/>
          <w:sz w:val="28"/>
          <w:szCs w:val="28"/>
          <w:lang w:val="es-ES" w:eastAsia="en-US"/>
        </w:rPr>
      </w:pPr>
      <w:r w:rsidRPr="008B3912">
        <w:rPr>
          <w:lang w:val="es-ES" w:eastAsia="en-US"/>
        </w:rPr>
        <w:tab/>
        <w:t xml:space="preserve">                                                                      </w:t>
      </w:r>
    </w:p>
    <w:p w:rsidR="008B3912" w:rsidRPr="008B3912" w:rsidRDefault="008B3912" w:rsidP="008B3912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r w:rsidRPr="008B3912">
        <w:rPr>
          <w:rFonts w:ascii="Arial" w:hAnsi="Arial" w:cs="Arial"/>
          <w:b/>
          <w:sz w:val="28"/>
          <w:szCs w:val="28"/>
          <w:lang w:val="es-ES" w:eastAsia="en-US"/>
        </w:rPr>
        <w:t xml:space="preserve">HOTARARE  </w:t>
      </w:r>
      <w:proofErr w:type="spellStart"/>
      <w:r w:rsidRPr="008B3912">
        <w:rPr>
          <w:rFonts w:ascii="Arial" w:hAnsi="Arial" w:cs="Arial"/>
          <w:b/>
          <w:sz w:val="28"/>
          <w:szCs w:val="28"/>
          <w:lang w:val="es-ES" w:eastAsia="en-US"/>
        </w:rPr>
        <w:t>nr</w:t>
      </w:r>
      <w:proofErr w:type="spellEnd"/>
      <w:r w:rsidRPr="008B3912">
        <w:rPr>
          <w:rFonts w:ascii="Arial" w:hAnsi="Arial" w:cs="Arial"/>
          <w:b/>
          <w:sz w:val="28"/>
          <w:szCs w:val="28"/>
          <w:lang w:val="es-ES" w:eastAsia="en-US"/>
        </w:rPr>
        <w:t>. 95 / 2012</w:t>
      </w:r>
    </w:p>
    <w:p w:rsidR="008B3912" w:rsidRPr="008B3912" w:rsidRDefault="008B3912" w:rsidP="008B3912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8B3912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8B3912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8B3912">
        <w:rPr>
          <w:rFonts w:ascii="Arial" w:hAnsi="Arial" w:cs="Arial"/>
          <w:b/>
          <w:sz w:val="28"/>
          <w:szCs w:val="28"/>
          <w:lang w:val="es-ES" w:eastAsia="en-US"/>
        </w:rPr>
        <w:t>completarea</w:t>
      </w:r>
      <w:proofErr w:type="spellEnd"/>
      <w:r w:rsidRPr="008B3912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8B3912">
        <w:rPr>
          <w:rFonts w:ascii="Arial" w:hAnsi="Arial" w:cs="Arial"/>
          <w:b/>
          <w:sz w:val="28"/>
          <w:szCs w:val="28"/>
          <w:lang w:val="es-ES" w:eastAsia="en-US"/>
        </w:rPr>
        <w:t>Inventarului</w:t>
      </w:r>
      <w:proofErr w:type="spellEnd"/>
      <w:r w:rsidRPr="008B3912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8B3912">
        <w:rPr>
          <w:rFonts w:ascii="Arial" w:hAnsi="Arial" w:cs="Arial"/>
          <w:b/>
          <w:sz w:val="28"/>
          <w:szCs w:val="28"/>
          <w:lang w:val="es-ES" w:eastAsia="en-US"/>
        </w:rPr>
        <w:t>bunurilor</w:t>
      </w:r>
      <w:proofErr w:type="spellEnd"/>
      <w:r w:rsidRPr="008B3912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8B3912">
        <w:rPr>
          <w:rFonts w:ascii="Arial" w:hAnsi="Arial" w:cs="Arial"/>
          <w:b/>
          <w:sz w:val="28"/>
          <w:szCs w:val="28"/>
          <w:lang w:val="es-ES" w:eastAsia="en-US"/>
        </w:rPr>
        <w:t>apartinand</w:t>
      </w:r>
      <w:proofErr w:type="spellEnd"/>
      <w:r w:rsidRPr="008B3912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</w:p>
    <w:p w:rsidR="008B3912" w:rsidRPr="008B3912" w:rsidRDefault="008B3912" w:rsidP="008B3912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8B3912">
        <w:rPr>
          <w:rFonts w:ascii="Arial" w:hAnsi="Arial" w:cs="Arial"/>
          <w:b/>
          <w:sz w:val="28"/>
          <w:szCs w:val="28"/>
          <w:lang w:val="es-ES" w:eastAsia="en-US"/>
        </w:rPr>
        <w:t>domeniului</w:t>
      </w:r>
      <w:proofErr w:type="spellEnd"/>
      <w:proofErr w:type="gramEnd"/>
      <w:r w:rsidRPr="008B3912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8B3912">
        <w:rPr>
          <w:rFonts w:ascii="Arial" w:hAnsi="Arial" w:cs="Arial"/>
          <w:b/>
          <w:sz w:val="28"/>
          <w:szCs w:val="28"/>
          <w:lang w:val="es-ES" w:eastAsia="en-US"/>
        </w:rPr>
        <w:t>public</w:t>
      </w:r>
      <w:proofErr w:type="spellEnd"/>
      <w:r w:rsidRPr="008B3912">
        <w:rPr>
          <w:rFonts w:ascii="Arial" w:hAnsi="Arial" w:cs="Arial"/>
          <w:b/>
          <w:sz w:val="28"/>
          <w:szCs w:val="28"/>
          <w:lang w:val="es-ES" w:eastAsia="en-US"/>
        </w:rPr>
        <w:t xml:space="preserve"> al </w:t>
      </w:r>
      <w:proofErr w:type="spellStart"/>
      <w:r w:rsidRPr="008B3912">
        <w:rPr>
          <w:rFonts w:ascii="Arial" w:hAnsi="Arial" w:cs="Arial"/>
          <w:b/>
          <w:sz w:val="28"/>
          <w:szCs w:val="28"/>
          <w:lang w:val="es-ES" w:eastAsia="en-US"/>
        </w:rPr>
        <w:t>municipiului</w:t>
      </w:r>
      <w:proofErr w:type="spellEnd"/>
      <w:r w:rsidRPr="008B3912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8B3912">
        <w:rPr>
          <w:rFonts w:ascii="Arial" w:hAnsi="Arial" w:cs="Arial"/>
          <w:b/>
          <w:sz w:val="28"/>
          <w:szCs w:val="28"/>
          <w:lang w:val="es-ES" w:eastAsia="en-US"/>
        </w:rPr>
        <w:t>Curtea</w:t>
      </w:r>
      <w:proofErr w:type="spellEnd"/>
      <w:r w:rsidRPr="008B3912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8B3912">
        <w:rPr>
          <w:rFonts w:ascii="Arial" w:hAnsi="Arial" w:cs="Arial"/>
          <w:b/>
          <w:sz w:val="28"/>
          <w:szCs w:val="28"/>
          <w:lang w:val="es-ES" w:eastAsia="en-US"/>
        </w:rPr>
        <w:t>Arges</w:t>
      </w:r>
      <w:proofErr w:type="spellEnd"/>
      <w:r w:rsidRPr="008B3912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</w:p>
    <w:p w:rsidR="008B3912" w:rsidRPr="008B3912" w:rsidRDefault="008B3912" w:rsidP="008B3912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8B3912" w:rsidRPr="008B3912" w:rsidRDefault="008B3912" w:rsidP="008B3912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8B3912" w:rsidRPr="008B3912" w:rsidRDefault="008B3912" w:rsidP="008B3912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8B3912" w:rsidRPr="008B3912" w:rsidRDefault="008B3912" w:rsidP="008B3912">
      <w:pPr>
        <w:rPr>
          <w:rFonts w:ascii="Arial" w:hAnsi="Arial" w:cs="Arial"/>
          <w:b/>
          <w:sz w:val="28"/>
          <w:szCs w:val="28"/>
          <w:lang w:val="es-ES" w:eastAsia="en-US"/>
        </w:rPr>
      </w:pPr>
      <w:r w:rsidRPr="008B3912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8B3912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8B3912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8B3912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8B3912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B3912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8B3912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8B3912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8B3912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8B3912" w:rsidRPr="008B3912" w:rsidRDefault="008B3912" w:rsidP="008B3912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8B3912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8B3912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8B3912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8B3912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8B3912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8B3912" w:rsidRPr="008B3912" w:rsidRDefault="008B3912" w:rsidP="008B3912">
      <w:pPr>
        <w:numPr>
          <w:ilvl w:val="0"/>
          <w:numId w:val="1"/>
        </w:numPr>
        <w:spacing w:after="200" w:line="276" w:lineRule="auto"/>
        <w:ind w:left="644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8B3912">
        <w:rPr>
          <w:rFonts w:ascii="Arial" w:hAnsi="Arial" w:cs="Arial"/>
          <w:sz w:val="28"/>
          <w:szCs w:val="28"/>
          <w:lang w:val="es-ES" w:eastAsia="en-US"/>
        </w:rPr>
        <w:t>Referatul</w:t>
      </w:r>
      <w:proofErr w:type="spellEnd"/>
      <w:r w:rsidRPr="008B3912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8B3912">
        <w:rPr>
          <w:rFonts w:ascii="Arial" w:hAnsi="Arial" w:cs="Arial"/>
          <w:sz w:val="28"/>
          <w:szCs w:val="28"/>
          <w:lang w:val="es-ES" w:eastAsia="en-US"/>
        </w:rPr>
        <w:t>specialitate</w:t>
      </w:r>
      <w:proofErr w:type="spellEnd"/>
      <w:r w:rsidRPr="008B3912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8B3912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8B3912">
        <w:rPr>
          <w:rFonts w:ascii="Arial" w:hAnsi="Arial" w:cs="Arial"/>
          <w:sz w:val="28"/>
          <w:szCs w:val="28"/>
          <w:lang w:val="es-ES" w:eastAsia="en-US"/>
        </w:rPr>
        <w:t>. 30437 / 12.12.2012;</w:t>
      </w:r>
    </w:p>
    <w:p w:rsidR="008B3912" w:rsidRPr="008B3912" w:rsidRDefault="008B3912" w:rsidP="008B3912">
      <w:pPr>
        <w:numPr>
          <w:ilvl w:val="0"/>
          <w:numId w:val="1"/>
        </w:numPr>
        <w:spacing w:after="200" w:line="276" w:lineRule="auto"/>
        <w:ind w:left="644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8B3912">
        <w:rPr>
          <w:rFonts w:ascii="Arial" w:hAnsi="Arial" w:cs="Arial"/>
          <w:sz w:val="28"/>
          <w:szCs w:val="28"/>
          <w:lang w:val="es-ES" w:eastAsia="en-US"/>
        </w:rPr>
        <w:t>Prevederile</w:t>
      </w:r>
      <w:proofErr w:type="spellEnd"/>
      <w:r w:rsidRPr="008B3912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B3912">
        <w:rPr>
          <w:rFonts w:ascii="Arial" w:hAnsi="Arial" w:cs="Arial"/>
          <w:sz w:val="28"/>
          <w:szCs w:val="28"/>
          <w:lang w:val="es-ES" w:eastAsia="en-US"/>
        </w:rPr>
        <w:t>Legii</w:t>
      </w:r>
      <w:proofErr w:type="spellEnd"/>
      <w:r w:rsidRPr="008B3912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B3912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8B3912">
        <w:rPr>
          <w:rFonts w:ascii="Arial" w:hAnsi="Arial" w:cs="Arial"/>
          <w:sz w:val="28"/>
          <w:szCs w:val="28"/>
          <w:lang w:val="es-ES" w:eastAsia="en-US"/>
        </w:rPr>
        <w:t xml:space="preserve">. 213 / 1998 </w:t>
      </w:r>
      <w:proofErr w:type="spellStart"/>
      <w:r w:rsidRPr="008B3912">
        <w:rPr>
          <w:rFonts w:ascii="Arial" w:hAnsi="Arial" w:cs="Arial"/>
          <w:sz w:val="28"/>
          <w:szCs w:val="28"/>
          <w:lang w:val="es-ES" w:eastAsia="en-US"/>
        </w:rPr>
        <w:t>privind</w:t>
      </w:r>
      <w:proofErr w:type="spellEnd"/>
      <w:r w:rsidRPr="008B3912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B3912">
        <w:rPr>
          <w:rFonts w:ascii="Arial" w:hAnsi="Arial" w:cs="Arial"/>
          <w:sz w:val="28"/>
          <w:szCs w:val="28"/>
          <w:lang w:val="es-ES" w:eastAsia="en-US"/>
        </w:rPr>
        <w:t>proprietatea</w:t>
      </w:r>
      <w:proofErr w:type="spellEnd"/>
      <w:r w:rsidRPr="008B3912">
        <w:rPr>
          <w:rFonts w:ascii="Arial" w:hAnsi="Arial" w:cs="Arial"/>
          <w:sz w:val="28"/>
          <w:szCs w:val="28"/>
          <w:lang w:val="es-ES" w:eastAsia="en-US"/>
        </w:rPr>
        <w:t xml:space="preserve"> publica si </w:t>
      </w:r>
      <w:proofErr w:type="spellStart"/>
      <w:r w:rsidRPr="008B3912">
        <w:rPr>
          <w:rFonts w:ascii="Arial" w:hAnsi="Arial" w:cs="Arial"/>
          <w:sz w:val="28"/>
          <w:szCs w:val="28"/>
          <w:lang w:val="es-ES" w:eastAsia="en-US"/>
        </w:rPr>
        <w:t>regimul</w:t>
      </w:r>
      <w:proofErr w:type="spellEnd"/>
      <w:r w:rsidRPr="008B3912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B3912">
        <w:rPr>
          <w:rFonts w:ascii="Arial" w:hAnsi="Arial" w:cs="Arial"/>
          <w:sz w:val="28"/>
          <w:szCs w:val="28"/>
          <w:lang w:val="es-ES" w:eastAsia="en-US"/>
        </w:rPr>
        <w:t>juridic</w:t>
      </w:r>
      <w:proofErr w:type="spellEnd"/>
      <w:r w:rsidRPr="008B3912">
        <w:rPr>
          <w:rFonts w:ascii="Arial" w:hAnsi="Arial" w:cs="Arial"/>
          <w:sz w:val="28"/>
          <w:szCs w:val="28"/>
          <w:lang w:val="es-ES" w:eastAsia="en-US"/>
        </w:rPr>
        <w:t xml:space="preserve"> al </w:t>
      </w:r>
      <w:proofErr w:type="spellStart"/>
      <w:r w:rsidRPr="008B3912">
        <w:rPr>
          <w:rFonts w:ascii="Arial" w:hAnsi="Arial" w:cs="Arial"/>
          <w:sz w:val="28"/>
          <w:szCs w:val="28"/>
          <w:lang w:val="es-ES" w:eastAsia="en-US"/>
        </w:rPr>
        <w:t>acesteia</w:t>
      </w:r>
      <w:proofErr w:type="spellEnd"/>
      <w:r w:rsidRPr="008B3912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8B3912" w:rsidRPr="008B3912" w:rsidRDefault="008B3912" w:rsidP="008B3912">
      <w:pPr>
        <w:numPr>
          <w:ilvl w:val="0"/>
          <w:numId w:val="1"/>
        </w:numPr>
        <w:spacing w:after="200" w:line="276" w:lineRule="auto"/>
        <w:ind w:left="644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8B3912">
        <w:rPr>
          <w:rFonts w:ascii="Arial" w:hAnsi="Arial" w:cs="Arial"/>
          <w:sz w:val="28"/>
          <w:szCs w:val="28"/>
          <w:lang w:eastAsia="en-US"/>
        </w:rPr>
        <w:t>Avizul Comisiei economice.</w:t>
      </w:r>
    </w:p>
    <w:p w:rsidR="008B3912" w:rsidRPr="008B3912" w:rsidRDefault="008B3912" w:rsidP="008B3912">
      <w:pPr>
        <w:spacing w:after="200" w:line="276" w:lineRule="auto"/>
        <w:ind w:left="360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8B3912">
        <w:rPr>
          <w:rFonts w:ascii="Arial" w:hAnsi="Arial" w:cs="Arial"/>
          <w:sz w:val="28"/>
          <w:szCs w:val="28"/>
          <w:lang w:eastAsia="en-US"/>
        </w:rPr>
        <w:tab/>
        <w:t>In temeiul art. 45 alin. 1 din Legea nr. 215 / 2001</w:t>
      </w:r>
    </w:p>
    <w:p w:rsidR="008B3912" w:rsidRPr="008B3912" w:rsidRDefault="008B3912" w:rsidP="008B3912">
      <w:pPr>
        <w:rPr>
          <w:rFonts w:ascii="Arial" w:hAnsi="Arial" w:cs="Arial"/>
          <w:sz w:val="28"/>
          <w:szCs w:val="28"/>
          <w:lang w:val="es-ES" w:eastAsia="en-US"/>
        </w:rPr>
      </w:pPr>
    </w:p>
    <w:p w:rsidR="008B3912" w:rsidRPr="008B3912" w:rsidRDefault="008B3912" w:rsidP="008B3912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8B3912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8B3912">
        <w:rPr>
          <w:rFonts w:ascii="Arial" w:hAnsi="Arial" w:cs="Arial"/>
          <w:b/>
          <w:sz w:val="28"/>
          <w:szCs w:val="28"/>
          <w:lang w:val="es-ES" w:eastAsia="en-US"/>
        </w:rPr>
        <w:t xml:space="preserve"> :</w:t>
      </w:r>
    </w:p>
    <w:p w:rsidR="008B3912" w:rsidRPr="008B3912" w:rsidRDefault="008B3912" w:rsidP="008B3912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8B3912" w:rsidRPr="008B3912" w:rsidRDefault="008B3912" w:rsidP="008B3912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8B3912" w:rsidRPr="008B3912" w:rsidRDefault="008B3912" w:rsidP="008B3912">
      <w:pPr>
        <w:jc w:val="both"/>
        <w:rPr>
          <w:rFonts w:ascii="Arial" w:hAnsi="Arial" w:cs="Arial"/>
          <w:sz w:val="28"/>
          <w:szCs w:val="28"/>
          <w:lang w:val="pt-BR" w:eastAsia="en-US"/>
        </w:rPr>
      </w:pPr>
      <w:r w:rsidRPr="008B3912">
        <w:rPr>
          <w:rFonts w:ascii="Arial" w:hAnsi="Arial" w:cs="Arial"/>
          <w:sz w:val="28"/>
          <w:szCs w:val="28"/>
          <w:lang w:val="es-ES" w:eastAsia="en-US"/>
        </w:rPr>
        <w:tab/>
      </w:r>
      <w:r w:rsidRPr="008B3912">
        <w:rPr>
          <w:rFonts w:ascii="Arial" w:hAnsi="Arial" w:cs="Arial"/>
          <w:b/>
          <w:sz w:val="28"/>
          <w:szCs w:val="28"/>
          <w:u w:val="single"/>
          <w:lang w:val="pt-BR" w:eastAsia="en-US"/>
        </w:rPr>
        <w:t xml:space="preserve">Articol unic : </w:t>
      </w:r>
      <w:r w:rsidRPr="008B3912">
        <w:rPr>
          <w:rFonts w:ascii="Arial" w:hAnsi="Arial" w:cs="Arial"/>
          <w:sz w:val="28"/>
          <w:szCs w:val="28"/>
          <w:lang w:val="pt-BR" w:eastAsia="en-US"/>
        </w:rPr>
        <w:t xml:space="preserve">  </w:t>
      </w:r>
      <w:proofErr w:type="spellStart"/>
      <w:r w:rsidRPr="008B3912">
        <w:rPr>
          <w:rFonts w:ascii="Arial" w:hAnsi="Arial" w:cs="Arial"/>
          <w:sz w:val="28"/>
          <w:szCs w:val="28"/>
          <w:lang w:val="es-ES" w:eastAsia="en-US"/>
        </w:rPr>
        <w:t>Inventarul</w:t>
      </w:r>
      <w:proofErr w:type="spellEnd"/>
      <w:r w:rsidRPr="008B3912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B3912">
        <w:rPr>
          <w:rFonts w:ascii="Arial" w:hAnsi="Arial" w:cs="Arial"/>
          <w:sz w:val="28"/>
          <w:szCs w:val="28"/>
          <w:lang w:val="es-ES" w:eastAsia="en-US"/>
        </w:rPr>
        <w:t>bunurilor</w:t>
      </w:r>
      <w:proofErr w:type="spellEnd"/>
      <w:r w:rsidRPr="008B3912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B3912">
        <w:rPr>
          <w:rFonts w:ascii="Arial" w:hAnsi="Arial" w:cs="Arial"/>
          <w:sz w:val="28"/>
          <w:szCs w:val="28"/>
          <w:lang w:val="es-ES" w:eastAsia="en-US"/>
        </w:rPr>
        <w:t>apartinand</w:t>
      </w:r>
      <w:proofErr w:type="spellEnd"/>
      <w:r w:rsidRPr="008B3912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B3912">
        <w:rPr>
          <w:rFonts w:ascii="Arial" w:hAnsi="Arial" w:cs="Arial"/>
          <w:sz w:val="28"/>
          <w:szCs w:val="28"/>
          <w:lang w:val="es-ES" w:eastAsia="en-US"/>
        </w:rPr>
        <w:t>domeniului</w:t>
      </w:r>
      <w:proofErr w:type="spellEnd"/>
      <w:r w:rsidRPr="008B3912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B3912">
        <w:rPr>
          <w:rFonts w:ascii="Arial" w:hAnsi="Arial" w:cs="Arial"/>
          <w:sz w:val="28"/>
          <w:szCs w:val="28"/>
          <w:lang w:val="es-ES" w:eastAsia="en-US"/>
        </w:rPr>
        <w:t>public</w:t>
      </w:r>
      <w:proofErr w:type="spellEnd"/>
      <w:r w:rsidRPr="008B3912">
        <w:rPr>
          <w:rFonts w:ascii="Arial" w:hAnsi="Arial" w:cs="Arial"/>
          <w:sz w:val="28"/>
          <w:szCs w:val="28"/>
          <w:lang w:val="es-ES" w:eastAsia="en-US"/>
        </w:rPr>
        <w:t xml:space="preserve"> al </w:t>
      </w:r>
      <w:proofErr w:type="spellStart"/>
      <w:r w:rsidRPr="008B3912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8B3912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B3912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8B3912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8B3912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8B3912">
        <w:rPr>
          <w:rFonts w:ascii="Arial" w:hAnsi="Arial" w:cs="Arial"/>
          <w:sz w:val="28"/>
          <w:szCs w:val="28"/>
          <w:lang w:val="es-ES" w:eastAsia="en-US"/>
        </w:rPr>
        <w:t xml:space="preserve"> se </w:t>
      </w:r>
      <w:proofErr w:type="spellStart"/>
      <w:r w:rsidRPr="008B3912">
        <w:rPr>
          <w:rFonts w:ascii="Arial" w:hAnsi="Arial" w:cs="Arial"/>
          <w:sz w:val="28"/>
          <w:szCs w:val="28"/>
          <w:lang w:val="es-ES" w:eastAsia="en-US"/>
        </w:rPr>
        <w:t>completeaza</w:t>
      </w:r>
      <w:proofErr w:type="spellEnd"/>
      <w:r w:rsidRPr="008B3912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B3912">
        <w:rPr>
          <w:rFonts w:ascii="Arial" w:hAnsi="Arial" w:cs="Arial"/>
          <w:sz w:val="28"/>
          <w:szCs w:val="28"/>
          <w:lang w:val="es-ES" w:eastAsia="en-US"/>
        </w:rPr>
        <w:t>cu</w:t>
      </w:r>
      <w:proofErr w:type="spellEnd"/>
      <w:r w:rsidRPr="008B3912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B3912">
        <w:rPr>
          <w:rFonts w:ascii="Arial" w:hAnsi="Arial" w:cs="Arial"/>
          <w:sz w:val="28"/>
          <w:szCs w:val="28"/>
          <w:lang w:val="es-ES" w:eastAsia="en-US"/>
        </w:rPr>
        <w:t>bunurile</w:t>
      </w:r>
      <w:proofErr w:type="spellEnd"/>
      <w:r w:rsidRPr="008B3912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B3912">
        <w:rPr>
          <w:rFonts w:ascii="Arial" w:hAnsi="Arial" w:cs="Arial"/>
          <w:sz w:val="28"/>
          <w:szCs w:val="28"/>
          <w:lang w:val="es-ES" w:eastAsia="en-US"/>
        </w:rPr>
        <w:t>prevazute</w:t>
      </w:r>
      <w:proofErr w:type="spellEnd"/>
      <w:r w:rsidRPr="008B3912">
        <w:rPr>
          <w:rFonts w:ascii="Arial" w:hAnsi="Arial" w:cs="Arial"/>
          <w:sz w:val="28"/>
          <w:szCs w:val="28"/>
          <w:lang w:val="es-ES" w:eastAsia="en-US"/>
        </w:rPr>
        <w:t xml:space="preserve"> in anexa.</w:t>
      </w:r>
    </w:p>
    <w:p w:rsidR="008B3912" w:rsidRPr="008B3912" w:rsidRDefault="008B3912" w:rsidP="008B3912">
      <w:pPr>
        <w:spacing w:after="200" w:line="276" w:lineRule="auto"/>
        <w:ind w:firstLine="709"/>
        <w:contextualSpacing/>
        <w:rPr>
          <w:rFonts w:ascii="Arial" w:hAnsi="Arial" w:cs="Arial"/>
          <w:color w:val="002060"/>
          <w:sz w:val="28"/>
          <w:szCs w:val="28"/>
          <w:lang w:val="pt-BR" w:eastAsia="en-US"/>
        </w:rPr>
      </w:pPr>
    </w:p>
    <w:p w:rsidR="008B3912" w:rsidRPr="008B3912" w:rsidRDefault="008B3912" w:rsidP="008B3912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8B3912" w:rsidRPr="008B3912" w:rsidRDefault="008B3912" w:rsidP="008B3912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8B3912" w:rsidRPr="008B3912" w:rsidRDefault="008B3912" w:rsidP="008B3912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8B3912" w:rsidRPr="008B3912" w:rsidRDefault="008B3912" w:rsidP="008B3912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8B3912" w:rsidRPr="008B3912" w:rsidRDefault="008B3912" w:rsidP="008B3912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proofErr w:type="spellStart"/>
      <w:r w:rsidRPr="008B3912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Presedinte</w:t>
      </w:r>
      <w:proofErr w:type="spellEnd"/>
      <w:r w:rsidRPr="008B3912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de </w:t>
      </w:r>
      <w:proofErr w:type="spellStart"/>
      <w:r w:rsidRPr="008B3912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sedinta</w:t>
      </w:r>
      <w:proofErr w:type="spellEnd"/>
      <w:r w:rsidRPr="008B3912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</w:t>
      </w:r>
      <w:r w:rsidRPr="008B3912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8B3912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8B3912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8B3912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proofErr w:type="spellStart"/>
      <w:r w:rsidRPr="008B3912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Contrasemneaza</w:t>
      </w:r>
      <w:proofErr w:type="spellEnd"/>
    </w:p>
    <w:p w:rsidR="008B3912" w:rsidRPr="008B3912" w:rsidRDefault="008B3912" w:rsidP="008B3912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8B3912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SERBAN ION</w:t>
      </w:r>
      <w:r w:rsidRPr="008B3912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8B3912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8B3912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8B3912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  <w:t xml:space="preserve">       Secretar </w:t>
      </w:r>
      <w:proofErr w:type="spellStart"/>
      <w:r w:rsidRPr="008B3912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Municipiu</w:t>
      </w:r>
      <w:proofErr w:type="spellEnd"/>
    </w:p>
    <w:p w:rsidR="008B3912" w:rsidRPr="008B3912" w:rsidRDefault="008B3912" w:rsidP="008B3912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8B3912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8B3912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8B3912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8B3912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8B3912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8B3912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8B3912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  <w:t xml:space="preserve">           CHIRCA RADU</w:t>
      </w:r>
    </w:p>
    <w:p w:rsidR="008B3912" w:rsidRPr="008B3912" w:rsidRDefault="008B3912" w:rsidP="008B3912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</w:p>
    <w:p w:rsidR="008B3912" w:rsidRPr="008B3912" w:rsidRDefault="008B3912" w:rsidP="008B3912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  <w:bookmarkStart w:id="0" w:name="_GoBack"/>
      <w:bookmarkEnd w:id="0"/>
    </w:p>
    <w:p w:rsidR="008B3912" w:rsidRPr="008B3912" w:rsidRDefault="008B3912" w:rsidP="008B3912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</w:p>
    <w:p w:rsidR="008B3912" w:rsidRPr="008B3912" w:rsidRDefault="008B3912" w:rsidP="008B3912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  <w:r w:rsidRPr="008B3912">
        <w:rPr>
          <w:rFonts w:ascii="Arial" w:hAnsi="Arial" w:cs="Arial"/>
          <w:color w:val="000000"/>
          <w:sz w:val="28"/>
          <w:szCs w:val="28"/>
          <w:lang w:val="pt-BR" w:eastAsia="en-US"/>
        </w:rPr>
        <w:t xml:space="preserve">Curtea de Argeş  - 18 decembrie  2012 </w:t>
      </w:r>
    </w:p>
    <w:p w:rsidR="00B5504F" w:rsidRDefault="00B5504F"/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35C62"/>
    <w:multiLevelType w:val="hybridMultilevel"/>
    <w:tmpl w:val="BA8C44F4"/>
    <w:lvl w:ilvl="0" w:tplc="3C40CB16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06F"/>
    <w:rsid w:val="0014006F"/>
    <w:rsid w:val="008B3912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2013-01-08T07:26:00Z</dcterms:created>
  <dcterms:modified xsi:type="dcterms:W3CDTF">2013-01-08T07:26:00Z</dcterms:modified>
</cp:coreProperties>
</file>