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9FC" w:rsidRPr="00E269FC" w:rsidRDefault="00E269FC" w:rsidP="00E269F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E269F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E269FC" w:rsidRPr="00E269FC" w:rsidRDefault="00E269FC" w:rsidP="00E269FC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E269FC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E269F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 </w:t>
      </w:r>
      <w:r w:rsidRPr="00E269F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269F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269FC">
        <w:rPr>
          <w:rFonts w:ascii="Arial" w:hAnsi="Arial" w:cs="Arial"/>
          <w:sz w:val="28"/>
          <w:szCs w:val="28"/>
          <w:lang w:val="es-ES" w:eastAsia="x-none"/>
        </w:rPr>
        <w:t xml:space="preserve">    </w:t>
      </w:r>
    </w:p>
    <w:p w:rsidR="00E269FC" w:rsidRPr="00E269FC" w:rsidRDefault="00E269FC" w:rsidP="00E269F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269FC">
        <w:rPr>
          <w:rFonts w:ascii="Arial" w:hAnsi="Arial" w:cs="Arial"/>
          <w:b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szCs w:val="28"/>
          <w:lang w:val="es-ES" w:eastAsia="en-US"/>
        </w:rPr>
        <w:tab/>
      </w:r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E269FC" w:rsidRPr="00E269FC" w:rsidRDefault="00E269FC" w:rsidP="00E269FC">
      <w:pPr>
        <w:rPr>
          <w:rFonts w:ascii="Arial" w:hAnsi="Arial" w:cs="Arial"/>
          <w:sz w:val="28"/>
          <w:szCs w:val="28"/>
          <w:lang w:val="es-ES" w:eastAsia="en-US"/>
        </w:rPr>
      </w:pPr>
      <w:r w:rsidRPr="00E269FC">
        <w:rPr>
          <w:lang w:val="es-ES" w:eastAsia="en-US"/>
        </w:rPr>
        <w:tab/>
        <w:t xml:space="preserve">                                                                      </w:t>
      </w:r>
    </w:p>
    <w:p w:rsidR="00E269FC" w:rsidRPr="00E269FC" w:rsidRDefault="00E269FC" w:rsidP="00E269F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. 80 / 2012</w:t>
      </w:r>
    </w:p>
    <w:p w:rsidR="00E269FC" w:rsidRPr="00E269FC" w:rsidRDefault="00E269FC" w:rsidP="00E269F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Raportului</w:t>
      </w:r>
      <w:proofErr w:type="spell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 de evaluare a </w:t>
      </w:r>
      <w:proofErr w:type="spell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cladirii</w:t>
      </w:r>
      <w:proofErr w:type="spell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care</w:t>
      </w:r>
      <w:proofErr w:type="spell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functionat</w:t>
      </w:r>
      <w:proofErr w:type="spell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Centrala</w:t>
      </w:r>
      <w:proofErr w:type="spell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termica</w:t>
      </w:r>
      <w:proofErr w:type="spell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. 9 in </w:t>
      </w:r>
      <w:proofErr w:type="spell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scopul</w:t>
      </w:r>
      <w:proofErr w:type="spell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vanzarii</w:t>
      </w:r>
      <w:proofErr w:type="spell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 catre </w:t>
      </w:r>
      <w:proofErr w:type="spell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proprietarul</w:t>
      </w:r>
      <w:proofErr w:type="spell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terenului</w:t>
      </w:r>
      <w:proofErr w:type="spell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 pe </w:t>
      </w:r>
      <w:proofErr w:type="spell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care</w:t>
      </w:r>
      <w:proofErr w:type="spell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 este </w:t>
      </w:r>
      <w:proofErr w:type="spell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amplasata</w:t>
      </w:r>
      <w:proofErr w:type="spell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.</w:t>
      </w:r>
    </w:p>
    <w:p w:rsidR="00E269FC" w:rsidRPr="00E269FC" w:rsidRDefault="00E269FC" w:rsidP="00E269F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- </w:t>
      </w:r>
      <w:proofErr w:type="spell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proiect</w:t>
      </w:r>
      <w:proofErr w:type="spell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 -</w:t>
      </w:r>
    </w:p>
    <w:p w:rsidR="00E269FC" w:rsidRPr="00E269FC" w:rsidRDefault="00E269FC" w:rsidP="00E269F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269FC" w:rsidRPr="00E269FC" w:rsidRDefault="00E269FC" w:rsidP="00E269F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269FC" w:rsidRPr="00E269FC" w:rsidRDefault="00E269FC" w:rsidP="00E269FC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E269FC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E269FC" w:rsidRPr="00E269FC" w:rsidRDefault="00E269FC" w:rsidP="00E269F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269FC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E269FC" w:rsidRPr="00E269FC" w:rsidRDefault="00E269FC" w:rsidP="00E269F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inregistrat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sub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25948/23.10.2012;</w:t>
      </w:r>
    </w:p>
    <w:p w:rsidR="00E269FC" w:rsidRPr="00E269FC" w:rsidRDefault="00E269FC" w:rsidP="00E269F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Raportul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de evaluare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intocmit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evaluatorul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Pintea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Danut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inregistrat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sub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25742/18.10.2012;</w:t>
      </w:r>
    </w:p>
    <w:p w:rsidR="00E269FC" w:rsidRPr="00E269FC" w:rsidRDefault="00E269FC" w:rsidP="00E269F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269FC">
        <w:rPr>
          <w:rFonts w:ascii="Arial" w:hAnsi="Arial" w:cs="Arial"/>
          <w:sz w:val="28"/>
          <w:szCs w:val="28"/>
          <w:lang w:eastAsia="en-US"/>
        </w:rPr>
        <w:t>Avizul Comisiei economice.</w:t>
      </w:r>
    </w:p>
    <w:p w:rsidR="00E269FC" w:rsidRPr="00E269FC" w:rsidRDefault="00E269FC" w:rsidP="00E269FC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269FC">
        <w:rPr>
          <w:rFonts w:ascii="Arial" w:hAnsi="Arial" w:cs="Arial"/>
          <w:sz w:val="28"/>
          <w:szCs w:val="28"/>
          <w:lang w:eastAsia="en-US"/>
        </w:rPr>
        <w:tab/>
        <w:t>In temeiul art. 36 alin. 5 lit. b coroborat cu prevederile art. 45 alin. 3  din Legea nr. 215/2001</w:t>
      </w:r>
    </w:p>
    <w:p w:rsidR="00E269FC" w:rsidRPr="00E269FC" w:rsidRDefault="00E269FC" w:rsidP="00E269FC">
      <w:pPr>
        <w:rPr>
          <w:rFonts w:ascii="Arial" w:hAnsi="Arial" w:cs="Arial"/>
          <w:sz w:val="28"/>
          <w:szCs w:val="28"/>
          <w:lang w:val="es-ES" w:eastAsia="en-US"/>
        </w:rPr>
      </w:pPr>
    </w:p>
    <w:p w:rsidR="00E269FC" w:rsidRPr="00E269FC" w:rsidRDefault="00E269FC" w:rsidP="00E269F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E269FC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E269FC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E269FC" w:rsidRPr="00E269FC" w:rsidRDefault="00E269FC" w:rsidP="00E269F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269FC" w:rsidRPr="00E269FC" w:rsidRDefault="00E269FC" w:rsidP="00E269F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269FC" w:rsidRPr="00E269FC" w:rsidRDefault="00E269FC" w:rsidP="00E269F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269FC">
        <w:rPr>
          <w:rFonts w:ascii="Arial" w:hAnsi="Arial" w:cs="Arial"/>
          <w:sz w:val="28"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Articol unic :</w:t>
      </w:r>
      <w:r w:rsidRPr="00E269FC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Raportul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de evaluare a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cladirii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functionat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Centrala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termica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nr.9,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situata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Bulevardul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Basarabilor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. 105 pe un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teren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proprietate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privata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sotilor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Minzatu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Gheorghe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Minzatu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Dana,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rezulta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o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valoare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de 9497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sau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2066 euro,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269FC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E269FC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E269FC" w:rsidRPr="00E269FC" w:rsidRDefault="00E269FC" w:rsidP="00E269FC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E269FC">
        <w:rPr>
          <w:rFonts w:ascii="Arial" w:hAnsi="Arial" w:cs="Arial"/>
          <w:sz w:val="28"/>
          <w:szCs w:val="28"/>
          <w:lang w:val="it-IT" w:eastAsia="en-US"/>
        </w:rPr>
        <w:tab/>
      </w:r>
    </w:p>
    <w:p w:rsidR="00E269FC" w:rsidRPr="00E269FC" w:rsidRDefault="00E269FC" w:rsidP="00E269FC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E269FC" w:rsidRPr="00E269FC" w:rsidRDefault="00E269FC" w:rsidP="00E269FC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E269F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E269F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E269F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E269F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E269F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E269F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E269FC" w:rsidRPr="00E269FC" w:rsidRDefault="00E269FC" w:rsidP="00E269FC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E269F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GHITA IOAN</w:t>
      </w:r>
      <w:r w:rsidRPr="00E269F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269F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</w:t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</w:t>
      </w:r>
      <w:bookmarkStart w:id="0" w:name="_GoBack"/>
      <w:bookmarkEnd w:id="0"/>
      <w:r w:rsidRPr="00E269F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Secretar </w:t>
      </w:r>
      <w:proofErr w:type="spellStart"/>
      <w:r w:rsidRPr="00E269F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E269FC" w:rsidRPr="00E269FC" w:rsidRDefault="00E269FC" w:rsidP="00E269FC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E269FC" w:rsidRPr="00E269FC" w:rsidRDefault="00E269FC" w:rsidP="00E269FC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E269FC" w:rsidRPr="00E269FC" w:rsidRDefault="00E269FC" w:rsidP="00E269FC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E269FC" w:rsidRPr="00E269FC" w:rsidRDefault="00E269FC" w:rsidP="00E269FC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E269FC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- 30 octombrie 2012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FB"/>
    <w:rsid w:val="00A030FB"/>
    <w:rsid w:val="00AE2094"/>
    <w:rsid w:val="00B5504F"/>
    <w:rsid w:val="00E2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2012-11-08T13:29:00Z</dcterms:created>
  <dcterms:modified xsi:type="dcterms:W3CDTF">2012-11-08T13:30:00Z</dcterms:modified>
</cp:coreProperties>
</file>