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18" w:rsidRPr="00391B18" w:rsidRDefault="00391B18" w:rsidP="00391B18">
      <w:pPr>
        <w:spacing w:line="276" w:lineRule="auto"/>
        <w:jc w:val="both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391B18" w:rsidRPr="00391B18" w:rsidRDefault="00391B18" w:rsidP="00391B18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391B18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91B18" w:rsidRPr="00391B18" w:rsidRDefault="00391B18" w:rsidP="00391B18">
      <w:pPr>
        <w:keepNext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391B18" w:rsidRPr="00391B18" w:rsidRDefault="00391B18" w:rsidP="00391B18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391B18" w:rsidRPr="00391B18" w:rsidRDefault="00391B18" w:rsidP="00391B18">
      <w:pPr>
        <w:spacing w:after="200" w:line="276" w:lineRule="auto"/>
        <w:rPr>
          <w:rFonts w:ascii="Arial" w:eastAsia="Calibri" w:hAnsi="Arial" w:cs="Arial"/>
          <w:sz w:val="22"/>
          <w:szCs w:val="22"/>
          <w:lang w:val="es-ES" w:eastAsia="en-US"/>
        </w:rPr>
      </w:pPr>
    </w:p>
    <w:p w:rsidR="00391B18" w:rsidRPr="00391B18" w:rsidRDefault="00391B18" w:rsidP="00391B1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391B18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391B1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391B18">
        <w:rPr>
          <w:rFonts w:ascii="Arial" w:hAnsi="Arial" w:cs="Arial"/>
          <w:b/>
          <w:sz w:val="28"/>
          <w:szCs w:val="28"/>
          <w:lang w:val="es-ES" w:eastAsia="en-US"/>
        </w:rPr>
        <w:t>.   44 / 2012</w:t>
      </w:r>
    </w:p>
    <w:p w:rsidR="00391B18" w:rsidRPr="00391B18" w:rsidRDefault="00391B18" w:rsidP="00391B18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declararea</w:t>
      </w:r>
      <w:proofErr w:type="spellEnd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consiliului</w:t>
      </w:r>
      <w:proofErr w:type="spellEnd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ca</w:t>
      </w:r>
      <w:proofErr w:type="spellEnd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legal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constituit</w:t>
      </w:r>
      <w:proofErr w:type="spellEnd"/>
    </w:p>
    <w:p w:rsidR="00391B18" w:rsidRPr="00391B18" w:rsidRDefault="00391B18" w:rsidP="00391B18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</w:p>
    <w:p w:rsidR="00391B18" w:rsidRPr="00391B18" w:rsidRDefault="00391B18" w:rsidP="00391B18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ab/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Consiliul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Municipiului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Curtea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Arges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391B18" w:rsidRPr="00391B18" w:rsidRDefault="00391B18" w:rsidP="00391B18">
      <w:pPr>
        <w:spacing w:line="276" w:lineRule="auto"/>
        <w:ind w:firstLine="720"/>
        <w:rPr>
          <w:rFonts w:ascii="Arial" w:eastAsia="Calibri" w:hAnsi="Arial" w:cs="Arial"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Avand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vedere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391B18" w:rsidRPr="00391B18" w:rsidRDefault="00391B18" w:rsidP="00391B18">
      <w:pPr>
        <w:spacing w:line="276" w:lineRule="auto"/>
        <w:rPr>
          <w:rFonts w:ascii="Arial" w:eastAsia="Calibri" w:hAnsi="Arial" w:cs="Arial"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ab/>
        <w:t>-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Prevederile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gram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art .</w:t>
      </w:r>
      <w:proofErr w:type="gram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34 alin.2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Legea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nr.215 / 2001   ;</w:t>
      </w:r>
    </w:p>
    <w:p w:rsidR="00391B18" w:rsidRPr="00391B18" w:rsidRDefault="00391B18" w:rsidP="00391B18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391B18">
        <w:rPr>
          <w:rFonts w:ascii="Arial" w:hAnsi="Arial" w:cs="Arial"/>
          <w:sz w:val="28"/>
          <w:szCs w:val="28"/>
          <w:lang w:val="es-ES" w:eastAsia="en-US"/>
        </w:rPr>
        <w:t xml:space="preserve">-Art.7 </w:t>
      </w:r>
      <w:proofErr w:type="spellStart"/>
      <w:r w:rsidRPr="00391B1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91B18">
        <w:rPr>
          <w:rFonts w:ascii="Arial" w:hAnsi="Arial" w:cs="Arial"/>
          <w:sz w:val="28"/>
          <w:szCs w:val="28"/>
          <w:lang w:val="es-ES" w:eastAsia="en-US"/>
        </w:rPr>
        <w:t xml:space="preserve"> O.G. </w:t>
      </w:r>
      <w:proofErr w:type="spellStart"/>
      <w:r w:rsidRPr="00391B1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91B18">
        <w:rPr>
          <w:rFonts w:ascii="Arial" w:hAnsi="Arial" w:cs="Arial"/>
          <w:sz w:val="28"/>
          <w:szCs w:val="28"/>
          <w:lang w:val="es-ES" w:eastAsia="en-US"/>
        </w:rPr>
        <w:t>. 35 / 2002   .</w:t>
      </w:r>
    </w:p>
    <w:p w:rsidR="00391B18" w:rsidRPr="00391B18" w:rsidRDefault="00391B18" w:rsidP="00391B18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391B18">
        <w:rPr>
          <w:rFonts w:ascii="Arial" w:hAnsi="Arial" w:cs="Arial"/>
          <w:sz w:val="28"/>
          <w:szCs w:val="28"/>
          <w:lang w:val="es-ES" w:eastAsia="en-US"/>
        </w:rPr>
        <w:tab/>
      </w:r>
      <w:r w:rsidRPr="00391B18">
        <w:rPr>
          <w:rFonts w:ascii="Arial" w:hAnsi="Arial" w:cs="Arial"/>
          <w:sz w:val="28"/>
          <w:szCs w:val="28"/>
          <w:lang w:eastAsia="en-US"/>
        </w:rPr>
        <w:t xml:space="preserve">In temeiul art.    45,   alin.  1   din Legea administratiei publice locale    </w:t>
      </w:r>
    </w:p>
    <w:p w:rsidR="00391B18" w:rsidRPr="00391B18" w:rsidRDefault="00391B18" w:rsidP="00391B18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391B18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391B18" w:rsidRPr="00391B18" w:rsidRDefault="00391B18" w:rsidP="00391B18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391B18" w:rsidRPr="00391B18" w:rsidRDefault="00391B18" w:rsidP="00391B18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:</w:t>
      </w:r>
    </w:p>
    <w:p w:rsidR="00391B18" w:rsidRPr="00391B18" w:rsidRDefault="00391B18" w:rsidP="00391B18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8"/>
          <w:lang w:val="es-ES" w:eastAsia="en-US"/>
        </w:rPr>
      </w:pPr>
    </w:p>
    <w:p w:rsidR="00391B18" w:rsidRPr="00391B18" w:rsidRDefault="00391B18" w:rsidP="00391B18">
      <w:pPr>
        <w:spacing w:after="200" w:line="276" w:lineRule="auto"/>
        <w:ind w:firstLine="720"/>
        <w:jc w:val="both"/>
        <w:rPr>
          <w:rFonts w:ascii="Arial" w:eastAsia="Calibri" w:hAnsi="Arial" w:cs="Arial"/>
          <w:sz w:val="28"/>
          <w:szCs w:val="28"/>
          <w:lang w:val="es-ES" w:eastAsia="en-US"/>
        </w:rPr>
      </w:pPr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91B18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r w:rsidRPr="00391B18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91B18">
        <w:rPr>
          <w:rFonts w:ascii="Arial" w:eastAsia="Calibri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391B18">
        <w:rPr>
          <w:rFonts w:ascii="Arial" w:eastAsia="Calibri" w:hAnsi="Arial" w:cs="Arial"/>
          <w:b/>
          <w:sz w:val="28"/>
          <w:szCs w:val="28"/>
          <w:lang w:val="es-ES" w:eastAsia="en-US"/>
        </w:rPr>
        <w:t xml:space="preserve">    </w:t>
      </w:r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Consiliul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Municipiului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Curtea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Arges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rezultat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urma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alegerilor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din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10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iunie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 2012  se declara legal </w:t>
      </w:r>
      <w:proofErr w:type="spellStart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>constituit</w:t>
      </w:r>
      <w:proofErr w:type="spellEnd"/>
      <w:r w:rsidRPr="00391B18">
        <w:rPr>
          <w:rFonts w:ascii="Arial" w:eastAsia="Calibri" w:hAnsi="Arial" w:cs="Arial"/>
          <w:sz w:val="28"/>
          <w:szCs w:val="28"/>
          <w:lang w:val="es-ES" w:eastAsia="en-US"/>
        </w:rPr>
        <w:t xml:space="preserve">. </w:t>
      </w:r>
    </w:p>
    <w:p w:rsidR="00391B18" w:rsidRPr="00391B18" w:rsidRDefault="00391B18" w:rsidP="00391B18">
      <w:pPr>
        <w:spacing w:after="200" w:line="276" w:lineRule="auto"/>
        <w:ind w:firstLine="720"/>
        <w:jc w:val="both"/>
        <w:rPr>
          <w:rFonts w:ascii="Arial" w:eastAsia="Calibri" w:hAnsi="Arial" w:cs="Arial"/>
          <w:b/>
          <w:i/>
          <w:sz w:val="28"/>
          <w:szCs w:val="28"/>
          <w:lang w:val="pt-BR" w:eastAsia="en-US"/>
        </w:rPr>
      </w:pPr>
    </w:p>
    <w:p w:rsidR="00391B18" w:rsidRPr="00391B18" w:rsidRDefault="00391B18" w:rsidP="00391B18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391B18" w:rsidRPr="00391B18" w:rsidRDefault="00391B18" w:rsidP="00391B18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391B18" w:rsidRPr="00391B18" w:rsidRDefault="00391B18" w:rsidP="00391B18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PRESEDINTE DE VARSTA                                            contrasemneaza </w:t>
      </w:r>
    </w:p>
    <w:p w:rsidR="00391B18" w:rsidRPr="00391B18" w:rsidRDefault="00391B18" w:rsidP="00391B18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Popescu Silviu</w:t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                              </w:t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 SECRETAR  MUNICIPIU </w:t>
      </w:r>
    </w:p>
    <w:p w:rsidR="00391B18" w:rsidRPr="00391B18" w:rsidRDefault="00391B18" w:rsidP="00391B18">
      <w:pPr>
        <w:spacing w:after="200" w:line="276" w:lineRule="auto"/>
        <w:ind w:left="6372" w:firstLine="708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Radu Chirca </w:t>
      </w:r>
    </w:p>
    <w:p w:rsidR="00391B18" w:rsidRPr="00391B18" w:rsidRDefault="00391B18" w:rsidP="00391B18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</w:p>
    <w:p w:rsidR="00391B18" w:rsidRPr="00391B18" w:rsidRDefault="00391B18" w:rsidP="00391B18">
      <w:pPr>
        <w:spacing w:after="120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Asistenti </w:t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ab/>
      </w:r>
    </w:p>
    <w:p w:rsidR="00391B18" w:rsidRPr="00391B18" w:rsidRDefault="00391B18" w:rsidP="00391B18">
      <w:pPr>
        <w:spacing w:after="120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Sorescu Dumitru Sorin </w:t>
      </w:r>
    </w:p>
    <w:p w:rsidR="00391B18" w:rsidRPr="00391B18" w:rsidRDefault="00391B18" w:rsidP="00391B18">
      <w:pPr>
        <w:spacing w:after="120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>Deaconu Marius</w:t>
      </w:r>
    </w:p>
    <w:p w:rsidR="00391B18" w:rsidRPr="00391B18" w:rsidRDefault="00391B18" w:rsidP="00391B18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391B18" w:rsidRPr="00391B18" w:rsidRDefault="00391B18" w:rsidP="00391B18">
      <w:pPr>
        <w:spacing w:after="200" w:line="276" w:lineRule="auto"/>
        <w:jc w:val="both"/>
        <w:rPr>
          <w:rFonts w:ascii="Arial" w:hAnsi="Arial" w:cs="Arial"/>
          <w:b/>
          <w:color w:val="000000"/>
          <w:sz w:val="28"/>
          <w:szCs w:val="28"/>
          <w:lang w:val="pt-BR" w:eastAsia="en-US"/>
        </w:rPr>
      </w:pPr>
      <w:r w:rsidRPr="00391B18">
        <w:rPr>
          <w:rFonts w:ascii="Arial" w:hAnsi="Arial" w:cs="Arial"/>
          <w:b/>
          <w:color w:val="000000"/>
          <w:sz w:val="28"/>
          <w:szCs w:val="28"/>
          <w:lang w:val="pt-BR" w:eastAsia="en-US"/>
        </w:rPr>
        <w:t xml:space="preserve">Curtea de Arges –  28 iunie 2012 </w:t>
      </w:r>
    </w:p>
    <w:p w:rsidR="00B5504F" w:rsidRDefault="00B5504F"/>
    <w:sectPr w:rsidR="00B5504F" w:rsidSect="00391B18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70"/>
    <w:rsid w:val="00391B18"/>
    <w:rsid w:val="0080217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2012-07-05T08:04:00Z</dcterms:created>
  <dcterms:modified xsi:type="dcterms:W3CDTF">2012-07-05T08:04:00Z</dcterms:modified>
</cp:coreProperties>
</file>