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52" w:rsidRPr="00676C52" w:rsidRDefault="00676C52" w:rsidP="00676C52">
      <w:pPr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MUNICIPIUL CURTEA DE ARGES  </w:t>
      </w: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ab/>
        <w:t xml:space="preserve">  </w:t>
      </w:r>
    </w:p>
    <w:p w:rsidR="00676C52" w:rsidRPr="00676C52" w:rsidRDefault="00676C52" w:rsidP="00676C52">
      <w:pPr>
        <w:keepNext/>
        <w:outlineLvl w:val="2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CONSILIUL LOCAL                                                                </w:t>
      </w:r>
    </w:p>
    <w:p w:rsidR="00676C52" w:rsidRPr="00676C52" w:rsidRDefault="00676C52" w:rsidP="00676C52">
      <w:pPr>
        <w:rPr>
          <w:rFonts w:asciiTheme="majorHAnsi" w:hAnsiTheme="majorHAnsi"/>
          <w:color w:val="000000"/>
          <w:sz w:val="20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</w:r>
      <w:r w:rsidRPr="00676C52">
        <w:rPr>
          <w:rFonts w:asciiTheme="majorHAnsi" w:hAnsiTheme="majorHAnsi"/>
          <w:color w:val="000000"/>
          <w:sz w:val="20"/>
          <w:szCs w:val="20"/>
          <w:lang w:val="es-ES" w:eastAsia="en-US"/>
        </w:rPr>
        <w:tab/>
        <w:t xml:space="preserve">  </w:t>
      </w:r>
    </w:p>
    <w:p w:rsidR="00676C52" w:rsidRPr="00676C52" w:rsidRDefault="00676C52" w:rsidP="00676C52">
      <w:pPr>
        <w:rPr>
          <w:rFonts w:asciiTheme="majorHAnsi" w:hAnsiTheme="majorHAnsi"/>
          <w:color w:val="000000"/>
          <w:sz w:val="20"/>
          <w:szCs w:val="20"/>
          <w:lang w:val="es-ES" w:eastAsia="en-US"/>
        </w:rPr>
      </w:pPr>
    </w:p>
    <w:p w:rsidR="00676C52" w:rsidRPr="00676C52" w:rsidRDefault="00676C52" w:rsidP="00676C52">
      <w:pPr>
        <w:keepNext/>
        <w:outlineLvl w:val="4"/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                                                     </w:t>
      </w:r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HOTARARE  </w:t>
      </w:r>
      <w:proofErr w:type="spellStart"/>
      <w:proofErr w:type="gram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nr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.</w:t>
      </w:r>
      <w:proofErr w:type="gram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 77 </w:t>
      </w:r>
    </w:p>
    <w:p w:rsidR="00676C52" w:rsidRPr="00676C52" w:rsidRDefault="00676C52" w:rsidP="00676C52">
      <w:pPr>
        <w:jc w:val="center"/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 </w:t>
      </w:r>
      <w:proofErr w:type="spellStart"/>
      <w:proofErr w:type="gram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pentru</w:t>
      </w:r>
      <w:proofErr w:type="spellEnd"/>
      <w:proofErr w:type="gram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 aprobare 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trecerii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unei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cladiri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 de la 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domeniul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public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 al </w:t>
      </w:r>
      <w:bookmarkStart w:id="0" w:name="_GoBack"/>
      <w:bookmarkEnd w:id="0"/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municipiului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Curtea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de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Arges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  la 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domeniul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privat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.</w:t>
      </w:r>
    </w:p>
    <w:p w:rsidR="00676C52" w:rsidRPr="00676C52" w:rsidRDefault="00676C52" w:rsidP="00676C52">
      <w:pPr>
        <w:jc w:val="center"/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</w:t>
      </w:r>
    </w:p>
    <w:p w:rsidR="00676C52" w:rsidRPr="00676C52" w:rsidRDefault="00676C52" w:rsidP="00676C52">
      <w:pPr>
        <w:jc w:val="center"/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</w:pPr>
    </w:p>
    <w:p w:rsidR="00676C52" w:rsidRPr="00676C52" w:rsidRDefault="00676C52" w:rsidP="00676C52">
      <w:pPr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ab/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Consiliul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Local al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Municipiului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Curtea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de </w:t>
      </w:r>
      <w:proofErr w:type="spellStart"/>
      <w:proofErr w:type="gram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Arges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,</w:t>
      </w:r>
      <w:proofErr w:type="gram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intrunit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in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sedinta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convocata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de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indata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;</w:t>
      </w:r>
    </w:p>
    <w:p w:rsidR="00676C52" w:rsidRPr="00676C52" w:rsidRDefault="00676C52" w:rsidP="00676C52">
      <w:pPr>
        <w:ind w:firstLine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Avand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in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vedere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Referatul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inregistrat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sub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numarul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10020 / 7.07.2011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prin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care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Biroul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de administrare  a 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domeniului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public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si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privat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propune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trecerea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de la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domeniul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public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al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municipiului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Curtea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de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Arges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a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unei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cladiri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in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scopul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desfiintarii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partiale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si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reabilitarii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cladirii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ramase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in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scopul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infiintari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unui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adapost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pentru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cainii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comunitari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; </w:t>
      </w:r>
    </w:p>
    <w:p w:rsidR="00676C52" w:rsidRPr="00676C52" w:rsidRDefault="00676C52" w:rsidP="00676C52">
      <w:pPr>
        <w:ind w:firstLine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Tinand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cont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de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prevederile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Legii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nr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.  213 / 1998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privind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proprietatea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publica si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regimul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juridic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al </w:t>
      </w:r>
      <w:proofErr w:type="spellStart"/>
      <w:proofErr w:type="gram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acesteia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;</w:t>
      </w:r>
      <w:proofErr w:type="gram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</w:p>
    <w:p w:rsidR="00676C52" w:rsidRPr="00676C52" w:rsidRDefault="00676C52" w:rsidP="00676C52">
      <w:pPr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ab/>
        <w:t xml:space="preserve">In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temeiul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art. 45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alin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. 3  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din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Legea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nr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. 215 / 2001 </w:t>
      </w:r>
    </w:p>
    <w:p w:rsidR="00676C52" w:rsidRPr="00676C52" w:rsidRDefault="00676C52" w:rsidP="00676C52">
      <w:pPr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</w:t>
      </w:r>
    </w:p>
    <w:p w:rsidR="00676C52" w:rsidRPr="00676C52" w:rsidRDefault="00676C52" w:rsidP="00676C52">
      <w:pPr>
        <w:jc w:val="center"/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</w:pPr>
      <w:proofErr w:type="spellStart"/>
      <w:proofErr w:type="gramStart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>hotaraste</w:t>
      </w:r>
      <w:proofErr w:type="spellEnd"/>
      <w:proofErr w:type="gramEnd"/>
      <w:r w:rsidRPr="00676C52"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  <w:t xml:space="preserve"> :</w:t>
      </w:r>
    </w:p>
    <w:p w:rsidR="00676C52" w:rsidRPr="00676C52" w:rsidRDefault="00676C52" w:rsidP="00676C52">
      <w:pPr>
        <w:jc w:val="center"/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</w:pPr>
    </w:p>
    <w:p w:rsidR="00676C52" w:rsidRPr="00676C52" w:rsidRDefault="00676C52" w:rsidP="00676C52">
      <w:pPr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b/>
          <w:color w:val="000000"/>
          <w:sz w:val="28"/>
          <w:szCs w:val="20"/>
          <w:u w:val="single"/>
          <w:lang w:val="es-ES" w:eastAsia="en-US"/>
        </w:rPr>
        <w:t xml:space="preserve">  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u w:val="single"/>
          <w:lang w:val="es-ES" w:eastAsia="en-US"/>
        </w:rPr>
        <w:t>Articol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u w:val="single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b/>
          <w:color w:val="000000"/>
          <w:sz w:val="28"/>
          <w:szCs w:val="20"/>
          <w:u w:val="single"/>
          <w:lang w:val="es-ES" w:eastAsia="en-US"/>
        </w:rPr>
        <w:t>unic</w:t>
      </w:r>
      <w:proofErr w:type="spellEnd"/>
      <w:r w:rsidRPr="00676C52">
        <w:rPr>
          <w:rFonts w:asciiTheme="majorHAnsi" w:hAnsiTheme="majorHAnsi"/>
          <w:b/>
          <w:color w:val="000000"/>
          <w:sz w:val="28"/>
          <w:szCs w:val="20"/>
          <w:u w:val="single"/>
          <w:lang w:val="es-ES" w:eastAsia="en-US"/>
        </w:rPr>
        <w:t xml:space="preserve"> </w:t>
      </w: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 Se    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aproba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trecerea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de la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domeniul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public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al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municipiului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Curtea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de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Arges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la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domeniul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privat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a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cladirii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gram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“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Grup</w:t>
      </w:r>
      <w:proofErr w:type="spellEnd"/>
      <w:proofErr w:type="gram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exploatare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cladiri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(C1)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nr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inv. 100018 </w:t>
      </w:r>
      <w:proofErr w:type="gram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“ –</w:t>
      </w:r>
      <w:proofErr w:type="gram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valoarea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de inventar   4819,29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lei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in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vederea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desfiintarii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partiale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si a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reabilitarii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cladirii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ramase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in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scopul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infiintarii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unui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adapost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pentru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cainii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comunitari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.</w:t>
      </w:r>
    </w:p>
    <w:p w:rsidR="00676C52" w:rsidRPr="00676C52" w:rsidRDefault="00676C52" w:rsidP="00676C52">
      <w:pPr>
        <w:rPr>
          <w:rFonts w:asciiTheme="majorHAnsi" w:hAnsiTheme="majorHAnsi"/>
          <w:color w:val="000000"/>
          <w:sz w:val="28"/>
          <w:szCs w:val="20"/>
          <w:lang w:val="es-ES" w:eastAsia="en-US"/>
        </w:rPr>
      </w:pPr>
    </w:p>
    <w:p w:rsidR="00676C52" w:rsidRPr="00676C52" w:rsidRDefault="00676C52" w:rsidP="00676C52">
      <w:pPr>
        <w:rPr>
          <w:rFonts w:asciiTheme="majorHAnsi" w:hAnsiTheme="majorHAnsi"/>
          <w:b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ab/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Inventarul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bunurilor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apartinand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domeniului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public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al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municipiului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Curtea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de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Arges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se modifica in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mod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  <w:proofErr w:type="spellStart"/>
      <w:proofErr w:type="gram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corespunzator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.</w:t>
      </w:r>
      <w:proofErr w:type="gram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</w:p>
    <w:p w:rsidR="00676C52" w:rsidRPr="00676C52" w:rsidRDefault="00676C52" w:rsidP="00676C52">
      <w:pPr>
        <w:ind w:left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</w:t>
      </w:r>
    </w:p>
    <w:p w:rsidR="00676C52" w:rsidRPr="00676C52" w:rsidRDefault="00676C52" w:rsidP="00676C52">
      <w:pPr>
        <w:ind w:left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</w:p>
    <w:p w:rsidR="00676C52" w:rsidRPr="00676C52" w:rsidRDefault="00676C52" w:rsidP="00676C52">
      <w:pPr>
        <w:ind w:left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PRESEDINTE SEDINTA                                    CONTRASEMNEAZA</w:t>
      </w:r>
    </w:p>
    <w:p w:rsidR="00676C52" w:rsidRPr="00676C52" w:rsidRDefault="00676C52" w:rsidP="00676C52">
      <w:pPr>
        <w:ind w:left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BUGEAC  GHEORGHE                                             SECRETAR</w:t>
      </w:r>
    </w:p>
    <w:p w:rsidR="00676C52" w:rsidRPr="00676C52" w:rsidRDefault="00676C52" w:rsidP="00676C52">
      <w:pPr>
        <w:ind w:left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                                                                                   </w:t>
      </w:r>
      <w:proofErr w:type="spellStart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>Radu</w:t>
      </w:r>
      <w:proofErr w:type="spellEnd"/>
      <w:r w:rsidRPr="00676C52">
        <w:rPr>
          <w:rFonts w:asciiTheme="majorHAnsi" w:hAnsiTheme="majorHAnsi"/>
          <w:color w:val="000000"/>
          <w:sz w:val="28"/>
          <w:szCs w:val="20"/>
          <w:lang w:val="es-ES" w:eastAsia="en-US"/>
        </w:rPr>
        <w:t xml:space="preserve"> Chirca</w:t>
      </w:r>
    </w:p>
    <w:p w:rsidR="00676C52" w:rsidRPr="00676C52" w:rsidRDefault="00676C52" w:rsidP="00676C52">
      <w:pPr>
        <w:ind w:left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</w:p>
    <w:p w:rsidR="00676C52" w:rsidRPr="00676C52" w:rsidRDefault="00676C52" w:rsidP="00676C52">
      <w:pPr>
        <w:ind w:left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</w:p>
    <w:p w:rsidR="00676C52" w:rsidRPr="00676C52" w:rsidRDefault="00676C52" w:rsidP="00676C52">
      <w:pPr>
        <w:ind w:left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</w:p>
    <w:p w:rsidR="00676C52" w:rsidRPr="00676C52" w:rsidRDefault="00676C52" w:rsidP="00676C52">
      <w:pPr>
        <w:ind w:left="720"/>
        <w:jc w:val="both"/>
        <w:rPr>
          <w:rFonts w:asciiTheme="majorHAnsi" w:hAnsiTheme="majorHAnsi"/>
          <w:color w:val="000000"/>
          <w:sz w:val="28"/>
          <w:szCs w:val="20"/>
          <w:lang w:val="es-ES" w:eastAsia="en-US"/>
        </w:rPr>
      </w:pPr>
    </w:p>
    <w:p w:rsidR="00B5504F" w:rsidRPr="00676C52" w:rsidRDefault="00676C52" w:rsidP="00676C52">
      <w:pPr>
        <w:tabs>
          <w:tab w:val="left" w:pos="0"/>
        </w:tabs>
        <w:jc w:val="both"/>
        <w:rPr>
          <w:rFonts w:asciiTheme="majorHAnsi" w:hAnsiTheme="majorHAnsi"/>
          <w:color w:val="000000"/>
          <w:sz w:val="28"/>
          <w:szCs w:val="20"/>
          <w:lang w:val="pt-BR" w:eastAsia="en-US"/>
        </w:rPr>
      </w:pPr>
      <w:r w:rsidRPr="00676C52">
        <w:rPr>
          <w:rFonts w:asciiTheme="majorHAnsi" w:hAnsiTheme="majorHAnsi"/>
          <w:color w:val="000000"/>
          <w:sz w:val="28"/>
          <w:szCs w:val="20"/>
          <w:lang w:val="pt-BR" w:eastAsia="en-US"/>
        </w:rPr>
        <w:t xml:space="preserve"> Curtea de Arges-  7 iulie   2011</w:t>
      </w:r>
    </w:p>
    <w:sectPr w:rsidR="00B5504F" w:rsidRPr="00676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63"/>
    <w:rsid w:val="00676C52"/>
    <w:rsid w:val="00AE2094"/>
    <w:rsid w:val="00B5504F"/>
    <w:rsid w:val="00DB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2012-01-04T13:25:00Z</dcterms:created>
  <dcterms:modified xsi:type="dcterms:W3CDTF">2012-01-04T13:25:00Z</dcterms:modified>
</cp:coreProperties>
</file>