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4B" w:rsidRPr="00D1144B" w:rsidRDefault="00D1144B" w:rsidP="00D1144B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D1144B" w:rsidRPr="00D1144B" w:rsidRDefault="00D1144B" w:rsidP="00D1144B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                                                                    </w:t>
      </w:r>
    </w:p>
    <w:p w:rsidR="00D1144B" w:rsidRPr="00D1144B" w:rsidRDefault="00D1144B" w:rsidP="00D1144B">
      <w:pPr>
        <w:rPr>
          <w:lang w:val="es-ES" w:eastAsia="en-US"/>
        </w:rPr>
      </w:pPr>
    </w:p>
    <w:p w:rsidR="00D1144B" w:rsidRPr="00D1144B" w:rsidRDefault="00D1144B" w:rsidP="00D1144B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1144B" w:rsidRPr="00D1144B" w:rsidRDefault="00D1144B" w:rsidP="00D1144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.    119    /2011</w:t>
      </w:r>
    </w:p>
    <w:p w:rsidR="00D1144B" w:rsidRPr="00D1144B" w:rsidRDefault="00D1144B" w:rsidP="00D1144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Programului</w:t>
      </w:r>
      <w:proofErr w:type="spellEnd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lucru</w:t>
      </w:r>
      <w:proofErr w:type="spellEnd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  al  S.C  SALUBRITATE  PUBLICA URBANA  CURTEA DE ARGES  - S.R.L.   </w:t>
      </w:r>
      <w:proofErr w:type="spellStart"/>
      <w:proofErr w:type="gramStart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</w:t>
      </w:r>
    </w:p>
    <w:p w:rsidR="00D1144B" w:rsidRPr="00D1144B" w:rsidRDefault="00D1144B" w:rsidP="00D1144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1144B" w:rsidRPr="00D1144B" w:rsidRDefault="00D1144B" w:rsidP="00D1144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1144B" w:rsidRPr="00D1144B" w:rsidRDefault="00D1144B" w:rsidP="00D1144B">
      <w:pPr>
        <w:rPr>
          <w:rFonts w:asciiTheme="majorHAnsi" w:hAnsiTheme="majorHAnsi"/>
          <w:b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D1144B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1144B" w:rsidRPr="00D1144B" w:rsidRDefault="00D1144B" w:rsidP="00D1144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1144B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D1144B" w:rsidRPr="00D1144B" w:rsidRDefault="00D1144B" w:rsidP="00D1144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Proiectul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programului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lucru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al</w:t>
      </w:r>
      <w:r w:rsidRPr="00D1144B">
        <w:rPr>
          <w:rFonts w:asciiTheme="majorHAnsi" w:eastAsiaTheme="minorEastAsia" w:hAnsiTheme="majorHAnsi" w:cstheme="minorBidi"/>
          <w:b/>
          <w:sz w:val="28"/>
          <w:szCs w:val="28"/>
          <w:lang w:val="es-ES" w:eastAsia="en-US"/>
        </w:rPr>
        <w:t xml:space="preserve"> </w:t>
      </w:r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S.C  SALUBRITATE  PUBLICA URBANA  CURTEA DE ARGES  - S.R.L. </w:t>
      </w:r>
    </w:p>
    <w:p w:rsidR="00D1144B" w:rsidRPr="00D1144B" w:rsidRDefault="00D1144B" w:rsidP="00D1144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Compartimentului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protectie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a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mediului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  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inregistrat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sub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17774  /15.12. 2011; </w:t>
      </w:r>
    </w:p>
    <w:p w:rsidR="00D1144B" w:rsidRPr="00D1144B" w:rsidRDefault="00D1144B" w:rsidP="00D1144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Legea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serviciilor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comunitare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utilitati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publice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51 / 2006 ; </w:t>
      </w:r>
    </w:p>
    <w:p w:rsidR="00D1144B" w:rsidRPr="00D1144B" w:rsidRDefault="00D1144B" w:rsidP="00D1144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Contractul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delegare a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gestiunii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serviciului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comunitar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salubritate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stradala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; </w:t>
      </w:r>
    </w:p>
    <w:p w:rsidR="00D1144B" w:rsidRPr="00D1144B" w:rsidRDefault="00D1144B" w:rsidP="00D1144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dat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comert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</w:t>
      </w:r>
      <w:proofErr w:type="spell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servicii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publice</w:t>
      </w:r>
      <w:proofErr w:type="spellEnd"/>
      <w:r w:rsidRPr="00D1144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.</w:t>
      </w:r>
      <w:proofErr w:type="gramEnd"/>
    </w:p>
    <w:p w:rsidR="00D1144B" w:rsidRPr="00D1144B" w:rsidRDefault="00D1144B" w:rsidP="00D1144B">
      <w:pPr>
        <w:rPr>
          <w:rFonts w:asciiTheme="majorHAnsi" w:hAnsiTheme="majorHAnsi"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D1144B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art. 45 alin.1 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D1144B" w:rsidRPr="00D1144B" w:rsidRDefault="00D1144B" w:rsidP="00D1144B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D1144B" w:rsidRPr="00D1144B" w:rsidRDefault="00D1144B" w:rsidP="00D1144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1144B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D1144B" w:rsidRPr="00D1144B" w:rsidRDefault="00D1144B" w:rsidP="00D1144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1144B" w:rsidRPr="00D1144B" w:rsidRDefault="00D1144B" w:rsidP="00D1144B">
      <w:pPr>
        <w:jc w:val="both"/>
        <w:rPr>
          <w:rFonts w:asciiTheme="majorHAnsi" w:hAnsiTheme="majorHAnsi"/>
          <w:i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sz w:val="28"/>
          <w:szCs w:val="28"/>
          <w:lang w:val="es-ES" w:eastAsia="en-US"/>
        </w:rPr>
        <w:tab/>
      </w:r>
      <w:r w:rsidRPr="00D1144B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Articol unic  </w:t>
      </w:r>
      <w:r w:rsidRPr="00D1144B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Programul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lucru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 2012  al      S.C  SALUBRITATE  PUBLICA URBANA  CURTEA DE ARGES  - S.R.L.  ,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1144B">
        <w:rPr>
          <w:rFonts w:asciiTheme="majorHAnsi" w:hAnsiTheme="majorHAnsi"/>
          <w:sz w:val="28"/>
          <w:szCs w:val="28"/>
          <w:lang w:val="es-ES" w:eastAsia="en-US"/>
        </w:rPr>
        <w:t>anexelor</w:t>
      </w:r>
      <w:proofErr w:type="spellEnd"/>
      <w:r w:rsidRPr="00D1144B">
        <w:rPr>
          <w:rFonts w:asciiTheme="majorHAnsi" w:hAnsiTheme="majorHAnsi"/>
          <w:sz w:val="28"/>
          <w:szCs w:val="28"/>
          <w:lang w:val="es-ES" w:eastAsia="en-US"/>
        </w:rPr>
        <w:t xml:space="preserve"> . </w:t>
      </w:r>
    </w:p>
    <w:p w:rsidR="00D1144B" w:rsidRPr="00D1144B" w:rsidRDefault="00D1144B" w:rsidP="00D1144B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  <w:r w:rsidRPr="00D1144B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</w:p>
    <w:p w:rsidR="00D1144B" w:rsidRPr="00D1144B" w:rsidRDefault="00D1144B" w:rsidP="00D1144B">
      <w:pPr>
        <w:rPr>
          <w:rFonts w:asciiTheme="majorHAnsi" w:hAnsiTheme="majorHAnsi"/>
          <w:color w:val="002060"/>
          <w:sz w:val="28"/>
          <w:szCs w:val="28"/>
          <w:lang w:val="es-ES" w:eastAsia="en-US"/>
        </w:rPr>
      </w:pPr>
      <w:r w:rsidRPr="00D1144B">
        <w:rPr>
          <w:b/>
          <w:color w:val="000000"/>
          <w:sz w:val="28"/>
          <w:szCs w:val="28"/>
          <w:lang w:val="es-ES" w:eastAsia="en-US"/>
        </w:rPr>
        <w:t xml:space="preserve"> </w:t>
      </w:r>
    </w:p>
    <w:p w:rsidR="00FA403A" w:rsidRDefault="00D1144B" w:rsidP="00D1144B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              </w:t>
      </w:r>
      <w:r w:rsidR="00404502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</w:t>
      </w:r>
      <w:r w:rsidRPr="00D1144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</w:t>
      </w:r>
      <w:r w:rsidR="00FA403A" w:rsidRPr="00D1144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CONTRASEMNEAZA</w:t>
      </w:r>
    </w:p>
    <w:p w:rsidR="00D1144B" w:rsidRPr="00D1144B" w:rsidRDefault="00D1144B" w:rsidP="00D1144B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PANTURESCU CONSTANTIN      </w:t>
      </w:r>
      <w:r w:rsidR="00FA403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</w:t>
      </w:r>
      <w:r w:rsidRPr="00D1144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SECRETAR MUNICIPIU </w:t>
      </w:r>
    </w:p>
    <w:p w:rsidR="00D1144B" w:rsidRPr="00D1144B" w:rsidRDefault="00D1144B" w:rsidP="00D1144B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D1144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1144B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D1144B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D1144B" w:rsidRPr="00D1144B" w:rsidRDefault="00D1144B" w:rsidP="00D1144B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D1144B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D1144B" w:rsidRPr="00D1144B" w:rsidRDefault="00D1144B" w:rsidP="00D1144B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D1144B" w:rsidRPr="00D1144B" w:rsidRDefault="00D1144B" w:rsidP="00D1144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D1144B" w:rsidRPr="00D1144B" w:rsidRDefault="00D1144B" w:rsidP="00D1144B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</w:p>
    <w:p w:rsidR="00D1144B" w:rsidRPr="00D1144B" w:rsidRDefault="00D1144B" w:rsidP="00D1144B">
      <w:pPr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B5504F" w:rsidRPr="00D1144B" w:rsidRDefault="00D1144B" w:rsidP="00D1144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1144B"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  <w:t>Curtea de Arges  - 20  decembrie      2011</w:t>
      </w:r>
      <w:bookmarkStart w:id="0" w:name="_GoBack"/>
      <w:bookmarkEnd w:id="0"/>
    </w:p>
    <w:sectPr w:rsidR="00B5504F" w:rsidRPr="00D11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83BCE"/>
    <w:multiLevelType w:val="hybridMultilevel"/>
    <w:tmpl w:val="2D8243D4"/>
    <w:lvl w:ilvl="0" w:tplc="EEEA19B8">
      <w:start w:val="4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FD"/>
    <w:rsid w:val="00404502"/>
    <w:rsid w:val="00AE2094"/>
    <w:rsid w:val="00B5504F"/>
    <w:rsid w:val="00D1144B"/>
    <w:rsid w:val="00ED7EFD"/>
    <w:rsid w:val="00FA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4</cp:revision>
  <dcterms:created xsi:type="dcterms:W3CDTF">2012-01-05T08:55:00Z</dcterms:created>
  <dcterms:modified xsi:type="dcterms:W3CDTF">2012-01-05T08:57:00Z</dcterms:modified>
</cp:coreProperties>
</file>