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3C" w:rsidRDefault="00866E3C" w:rsidP="00866E3C">
      <w:pP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</w:pP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MUNICIPIUL CURTEA DE ARGES</w:t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u w:val="single"/>
          <w:lang w:val="es-ES"/>
        </w:rPr>
        <w:t xml:space="preserve"> </w:t>
      </w:r>
    </w:p>
    <w:p w:rsidR="00866E3C" w:rsidRDefault="00866E3C" w:rsidP="00866E3C">
      <w:pP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</w:pP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CONSILIUL LOCAL</w:t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ab/>
        <w:t xml:space="preserve">       </w:t>
      </w:r>
    </w:p>
    <w:p w:rsidR="00866E3C" w:rsidRDefault="00866E3C" w:rsidP="00866E3C">
      <w:pP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</w:pPr>
    </w:p>
    <w:p w:rsidR="00866E3C" w:rsidRDefault="00866E3C" w:rsidP="00866E3C">
      <w:pPr>
        <w:jc w:val="center"/>
        <w:rPr>
          <w:rFonts w:asciiTheme="majorHAnsi" w:hAnsiTheme="majorHAnsi"/>
          <w:color w:val="000000" w:themeColor="text1"/>
          <w:sz w:val="28"/>
          <w:szCs w:val="28"/>
          <w:lang w:val="es-ES"/>
        </w:rPr>
      </w:pPr>
      <w:r>
        <w:rPr>
          <w:rFonts w:asciiTheme="majorHAnsi" w:hAnsiTheme="majorHAnsi"/>
          <w:color w:val="000000" w:themeColor="text1"/>
          <w:sz w:val="28"/>
          <w:szCs w:val="28"/>
          <w:lang w:val="es-ES"/>
        </w:rPr>
        <w:tab/>
      </w:r>
    </w:p>
    <w:p w:rsidR="00866E3C" w:rsidRDefault="00866E3C" w:rsidP="00866E3C">
      <w:pPr>
        <w:jc w:val="center"/>
        <w:rPr>
          <w:rFonts w:asciiTheme="majorHAnsi" w:hAnsiTheme="majorHAnsi"/>
          <w:color w:val="000000" w:themeColor="text1"/>
          <w:sz w:val="28"/>
          <w:szCs w:val="28"/>
          <w:lang w:val="es-ES"/>
        </w:rPr>
      </w:pPr>
    </w:p>
    <w:p w:rsidR="00866E3C" w:rsidRDefault="00866E3C" w:rsidP="00866E3C">
      <w:pPr>
        <w:jc w:val="center"/>
        <w:rPr>
          <w:rFonts w:asciiTheme="majorHAnsi" w:hAnsiTheme="majorHAnsi"/>
          <w:b/>
          <w:color w:val="000000" w:themeColor="text1"/>
          <w:sz w:val="32"/>
          <w:szCs w:val="32"/>
          <w:lang w:val="es-ES"/>
        </w:rPr>
      </w:pPr>
      <w:r>
        <w:rPr>
          <w:rFonts w:asciiTheme="majorHAnsi" w:hAnsiTheme="majorHAnsi"/>
          <w:b/>
          <w:color w:val="000000" w:themeColor="text1"/>
          <w:sz w:val="32"/>
          <w:szCs w:val="32"/>
          <w:lang w:val="es-ES"/>
        </w:rPr>
        <w:t>HOTĂRÂRE nr.102 / 2011</w:t>
      </w:r>
    </w:p>
    <w:p w:rsidR="00866E3C" w:rsidRDefault="00866E3C" w:rsidP="00866E3C">
      <w:pPr>
        <w:jc w:val="center"/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</w:pPr>
      <w:r>
        <w:rPr>
          <w:rFonts w:asciiTheme="majorHAnsi" w:hAnsiTheme="majorHAnsi"/>
          <w:b/>
          <w:color w:val="000000" w:themeColor="text1"/>
          <w:sz w:val="32"/>
          <w:szCs w:val="32"/>
          <w:lang w:val="es-ES"/>
        </w:rPr>
        <w:tab/>
      </w:r>
      <w:proofErr w:type="spellStart"/>
      <w:proofErr w:type="gramStart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aprobarea</w:t>
      </w:r>
      <w:proofErr w:type="spellEnd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actualizarii</w:t>
      </w:r>
      <w:proofErr w:type="spellEnd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Planului</w:t>
      </w:r>
      <w:proofErr w:type="spellEnd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Urbanistic</w:t>
      </w:r>
      <w:proofErr w:type="spellEnd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detaliu</w:t>
      </w:r>
      <w:proofErr w:type="spellEnd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,,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Centru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Comercial 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Kaufland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Curtea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Arges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’’</w:t>
      </w:r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noua</w:t>
      </w:r>
      <w:proofErr w:type="spellEnd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>versiune</w:t>
      </w:r>
      <w:proofErr w:type="spellEnd"/>
      <w:r>
        <w:rPr>
          <w:rFonts w:asciiTheme="majorHAnsi" w:hAnsiTheme="majorHAnsi"/>
          <w:b/>
          <w:color w:val="000000" w:themeColor="text1"/>
          <w:sz w:val="28"/>
          <w:szCs w:val="28"/>
          <w:lang w:val="es-ES"/>
        </w:rPr>
        <w:t xml:space="preserve"> ,, </w:t>
      </w:r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Reactualizare 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Centru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Comercial 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Kaufland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Curtea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Arges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modul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R02B2900,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accese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,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totem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,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punct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transformare si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bazin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incendiu</w:t>
      </w:r>
      <w:proofErr w:type="spellEnd"/>
      <w:r>
        <w:rPr>
          <w:rFonts w:asciiTheme="majorHAnsi" w:hAnsiTheme="majorHAnsi"/>
          <w:b/>
          <w:i/>
          <w:color w:val="000000" w:themeColor="text1"/>
          <w:sz w:val="28"/>
          <w:szCs w:val="28"/>
          <w:lang w:val="es-ES"/>
        </w:rPr>
        <w:t>’’</w:t>
      </w:r>
    </w:p>
    <w:p w:rsidR="00866E3C" w:rsidRDefault="00866E3C" w:rsidP="00866E3C">
      <w:pPr>
        <w:jc w:val="both"/>
        <w:rPr>
          <w:rFonts w:asciiTheme="majorHAnsi" w:hAnsiTheme="majorHAnsi"/>
          <w:color w:val="000000" w:themeColor="text1"/>
          <w:sz w:val="28"/>
          <w:szCs w:val="28"/>
          <w:lang w:val="es-ES"/>
        </w:rPr>
      </w:pPr>
    </w:p>
    <w:p w:rsidR="00866E3C" w:rsidRDefault="00866E3C" w:rsidP="00866E3C">
      <w:pPr>
        <w:jc w:val="both"/>
        <w:rPr>
          <w:rFonts w:asciiTheme="majorHAnsi" w:hAnsiTheme="majorHAnsi"/>
          <w:color w:val="000000" w:themeColor="text1"/>
          <w:sz w:val="28"/>
          <w:szCs w:val="28"/>
          <w:lang w:val="es-ES"/>
        </w:rPr>
      </w:pPr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  <w:lang w:val="fr-FR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Consiliul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Local al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Municipiului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Curtea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Arges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>;</w:t>
      </w:r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  <w:lang w:val="fr-FR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Avand</w:t>
      </w:r>
      <w:proofErr w:type="spellEnd"/>
      <w:r>
        <w:rPr>
          <w:rFonts w:asciiTheme="majorHAnsi" w:hAnsiTheme="majorHAnsi"/>
          <w:sz w:val="28"/>
          <w:szCs w:val="28"/>
        </w:rPr>
        <w:t xml:space="preserve"> in </w:t>
      </w:r>
      <w:proofErr w:type="spellStart"/>
      <w:proofErr w:type="gramStart"/>
      <w:r>
        <w:rPr>
          <w:rFonts w:asciiTheme="majorHAnsi" w:hAnsiTheme="majorHAnsi"/>
          <w:sz w:val="28"/>
          <w:szCs w:val="28"/>
        </w:rPr>
        <w:t>vedere</w:t>
      </w:r>
      <w:proofErr w:type="spellEnd"/>
      <w:r>
        <w:rPr>
          <w:rFonts w:asciiTheme="majorHAnsi" w:hAnsiTheme="majorHAnsi"/>
          <w:sz w:val="28"/>
          <w:szCs w:val="28"/>
        </w:rPr>
        <w:t> :</w:t>
      </w:r>
      <w:proofErr w:type="gramEnd"/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proofErr w:type="gramStart"/>
      <w:r>
        <w:rPr>
          <w:rFonts w:asciiTheme="majorHAnsi" w:hAnsiTheme="majorHAnsi"/>
          <w:sz w:val="28"/>
          <w:szCs w:val="28"/>
        </w:rPr>
        <w:t>-</w:t>
      </w:r>
      <w:proofErr w:type="spellStart"/>
      <w:r>
        <w:rPr>
          <w:rFonts w:asciiTheme="majorHAnsi" w:hAnsiTheme="majorHAnsi"/>
          <w:sz w:val="28"/>
          <w:szCs w:val="28"/>
        </w:rPr>
        <w:t>Referatul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Directiei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Arhitect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Sef</w:t>
      </w:r>
      <w:proofErr w:type="spellEnd"/>
      <w:r>
        <w:rPr>
          <w:rFonts w:asciiTheme="majorHAnsi" w:hAnsiTheme="majorHAnsi"/>
          <w:sz w:val="28"/>
          <w:szCs w:val="28"/>
        </w:rPr>
        <w:t>, nr.</w:t>
      </w:r>
      <w:proofErr w:type="gramEnd"/>
      <w:r>
        <w:rPr>
          <w:rFonts w:asciiTheme="majorHAnsi" w:hAnsiTheme="majorHAnsi"/>
          <w:sz w:val="28"/>
          <w:szCs w:val="28"/>
        </w:rPr>
        <w:t xml:space="preserve"> 16744/23.11.2011;</w:t>
      </w:r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proofErr w:type="gramStart"/>
      <w:r>
        <w:rPr>
          <w:rFonts w:asciiTheme="majorHAnsi" w:hAnsiTheme="majorHAnsi"/>
          <w:sz w:val="28"/>
          <w:szCs w:val="28"/>
        </w:rPr>
        <w:t>-</w:t>
      </w:r>
      <w:proofErr w:type="spellStart"/>
      <w:r>
        <w:rPr>
          <w:rFonts w:asciiTheme="majorHAnsi" w:hAnsiTheme="majorHAnsi"/>
          <w:sz w:val="28"/>
          <w:szCs w:val="28"/>
        </w:rPr>
        <w:t>Prevederile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Legii</w:t>
      </w:r>
      <w:proofErr w:type="spellEnd"/>
      <w:r>
        <w:rPr>
          <w:rFonts w:asciiTheme="majorHAnsi" w:hAnsiTheme="majorHAnsi"/>
          <w:sz w:val="28"/>
          <w:szCs w:val="28"/>
        </w:rPr>
        <w:t xml:space="preserve"> nr.</w:t>
      </w:r>
      <w:proofErr w:type="gramEnd"/>
      <w:r>
        <w:rPr>
          <w:rFonts w:asciiTheme="majorHAnsi" w:hAnsiTheme="majorHAnsi"/>
          <w:sz w:val="28"/>
          <w:szCs w:val="28"/>
        </w:rPr>
        <w:t xml:space="preserve"> 350/2001 </w:t>
      </w:r>
      <w:proofErr w:type="spellStart"/>
      <w:r>
        <w:rPr>
          <w:rFonts w:asciiTheme="majorHAnsi" w:hAnsiTheme="majorHAnsi"/>
          <w:sz w:val="28"/>
          <w:szCs w:val="28"/>
        </w:rPr>
        <w:t>privind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amenajarea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teritoriului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si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urbanismul</w:t>
      </w:r>
      <w:proofErr w:type="spellEnd"/>
      <w:r>
        <w:rPr>
          <w:rFonts w:asciiTheme="majorHAnsi" w:hAnsiTheme="majorHAnsi"/>
          <w:sz w:val="28"/>
          <w:szCs w:val="28"/>
        </w:rPr>
        <w:t>;</w:t>
      </w:r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proofErr w:type="gramStart"/>
      <w:r>
        <w:rPr>
          <w:rFonts w:asciiTheme="majorHAnsi" w:hAnsiTheme="majorHAnsi"/>
          <w:sz w:val="28"/>
          <w:szCs w:val="28"/>
        </w:rPr>
        <w:t>-</w:t>
      </w:r>
      <w:proofErr w:type="spellStart"/>
      <w:r>
        <w:rPr>
          <w:rFonts w:asciiTheme="majorHAnsi" w:hAnsiTheme="majorHAnsi"/>
          <w:sz w:val="28"/>
          <w:szCs w:val="28"/>
        </w:rPr>
        <w:t>Avizul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Comisiei</w:t>
      </w:r>
      <w:proofErr w:type="spellEnd"/>
      <w:r>
        <w:rPr>
          <w:rFonts w:asciiTheme="majorHAnsi" w:hAnsiTheme="majorHAnsi"/>
          <w:sz w:val="28"/>
          <w:szCs w:val="28"/>
        </w:rPr>
        <w:t xml:space="preserve"> de urbanism.</w:t>
      </w:r>
      <w:proofErr w:type="gramEnd"/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proofErr w:type="gramStart"/>
      <w:r>
        <w:rPr>
          <w:rFonts w:asciiTheme="majorHAnsi" w:hAnsiTheme="majorHAnsi"/>
          <w:sz w:val="28"/>
          <w:szCs w:val="28"/>
        </w:rPr>
        <w:t xml:space="preserve">In </w:t>
      </w:r>
      <w:proofErr w:type="spellStart"/>
      <w:r>
        <w:rPr>
          <w:rFonts w:asciiTheme="majorHAnsi" w:hAnsiTheme="majorHAnsi"/>
          <w:sz w:val="28"/>
          <w:szCs w:val="28"/>
        </w:rPr>
        <w:t>temeiul</w:t>
      </w:r>
      <w:proofErr w:type="spellEnd"/>
      <w:r>
        <w:rPr>
          <w:rFonts w:asciiTheme="majorHAnsi" w:hAnsiTheme="majorHAnsi"/>
          <w:sz w:val="28"/>
          <w:szCs w:val="28"/>
        </w:rPr>
        <w:t xml:space="preserve"> art.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</w:rPr>
        <w:t xml:space="preserve">36 </w:t>
      </w:r>
      <w:proofErr w:type="spellStart"/>
      <w:r>
        <w:rPr>
          <w:rFonts w:asciiTheme="majorHAnsi" w:hAnsiTheme="majorHAnsi"/>
          <w:sz w:val="28"/>
          <w:szCs w:val="28"/>
        </w:rPr>
        <w:t>alin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proofErr w:type="gramEnd"/>
      <w:r>
        <w:rPr>
          <w:rFonts w:asciiTheme="majorHAnsi" w:hAnsiTheme="majorHAnsi"/>
          <w:sz w:val="28"/>
          <w:szCs w:val="28"/>
        </w:rPr>
        <w:t xml:space="preserve"> 5. </w:t>
      </w:r>
      <w:proofErr w:type="gramStart"/>
      <w:r>
        <w:rPr>
          <w:rFonts w:asciiTheme="majorHAnsi" w:hAnsiTheme="majorHAnsi"/>
          <w:sz w:val="28"/>
          <w:szCs w:val="28"/>
        </w:rPr>
        <w:t>lit</w:t>
      </w:r>
      <w:proofErr w:type="gramEnd"/>
      <w:r>
        <w:rPr>
          <w:rFonts w:asciiTheme="majorHAnsi" w:hAnsiTheme="majorHAnsi"/>
          <w:sz w:val="28"/>
          <w:szCs w:val="28"/>
        </w:rPr>
        <w:t xml:space="preserve">. </w:t>
      </w:r>
      <w:proofErr w:type="gramStart"/>
      <w:r>
        <w:rPr>
          <w:rFonts w:asciiTheme="majorHAnsi" w:hAnsiTheme="majorHAnsi"/>
          <w:sz w:val="28"/>
          <w:szCs w:val="28"/>
        </w:rPr>
        <w:t>c</w:t>
      </w:r>
      <w:proofErr w:type="gramEnd"/>
      <w:r>
        <w:rPr>
          <w:rFonts w:asciiTheme="majorHAnsi" w:hAnsiTheme="majorHAnsi"/>
          <w:sz w:val="28"/>
          <w:szCs w:val="28"/>
        </w:rPr>
        <w:t xml:space="preserve">, </w:t>
      </w:r>
      <w:proofErr w:type="spellStart"/>
      <w:r>
        <w:rPr>
          <w:rFonts w:asciiTheme="majorHAnsi" w:hAnsiTheme="majorHAnsi"/>
          <w:sz w:val="28"/>
          <w:szCs w:val="28"/>
        </w:rPr>
        <w:t>coroborat</w:t>
      </w:r>
      <w:proofErr w:type="spellEnd"/>
      <w:r>
        <w:rPr>
          <w:rFonts w:asciiTheme="majorHAnsi" w:hAnsiTheme="majorHAnsi"/>
          <w:sz w:val="28"/>
          <w:szCs w:val="28"/>
        </w:rPr>
        <w:t xml:space="preserve"> cu </w:t>
      </w:r>
      <w:proofErr w:type="spellStart"/>
      <w:r>
        <w:rPr>
          <w:rFonts w:asciiTheme="majorHAnsi" w:hAnsiTheme="majorHAnsi"/>
          <w:sz w:val="28"/>
          <w:szCs w:val="28"/>
        </w:rPr>
        <w:t>prevederile</w:t>
      </w:r>
      <w:proofErr w:type="spellEnd"/>
      <w:r>
        <w:rPr>
          <w:rFonts w:asciiTheme="majorHAnsi" w:hAnsiTheme="majorHAnsi"/>
          <w:sz w:val="28"/>
          <w:szCs w:val="28"/>
        </w:rPr>
        <w:t xml:space="preserve"> art. </w:t>
      </w:r>
      <w:proofErr w:type="gramStart"/>
      <w:r>
        <w:rPr>
          <w:rFonts w:asciiTheme="majorHAnsi" w:hAnsiTheme="majorHAnsi"/>
          <w:sz w:val="28"/>
          <w:szCs w:val="28"/>
        </w:rPr>
        <w:t xml:space="preserve">45, </w:t>
      </w:r>
      <w:proofErr w:type="spellStart"/>
      <w:r>
        <w:rPr>
          <w:rFonts w:asciiTheme="majorHAnsi" w:hAnsiTheme="majorHAnsi"/>
          <w:sz w:val="28"/>
          <w:szCs w:val="28"/>
        </w:rPr>
        <w:t>alin</w:t>
      </w:r>
      <w:proofErr w:type="spellEnd"/>
      <w:r>
        <w:rPr>
          <w:rFonts w:asciiTheme="majorHAnsi" w:hAnsiTheme="majorHAnsi"/>
          <w:sz w:val="28"/>
          <w:szCs w:val="28"/>
        </w:rPr>
        <w:t>.</w:t>
      </w:r>
      <w:proofErr w:type="gramEnd"/>
      <w:r>
        <w:rPr>
          <w:rFonts w:asciiTheme="majorHAnsi" w:hAnsiTheme="majorHAnsi"/>
          <w:sz w:val="28"/>
          <w:szCs w:val="28"/>
        </w:rPr>
        <w:t xml:space="preserve"> 2 din </w:t>
      </w:r>
      <w:proofErr w:type="spellStart"/>
      <w:proofErr w:type="gramStart"/>
      <w:r>
        <w:rPr>
          <w:rFonts w:asciiTheme="majorHAnsi" w:hAnsiTheme="majorHAnsi"/>
          <w:sz w:val="28"/>
          <w:szCs w:val="28"/>
        </w:rPr>
        <w:t>Legea</w:t>
      </w:r>
      <w:proofErr w:type="spellEnd"/>
      <w:r>
        <w:rPr>
          <w:rFonts w:asciiTheme="majorHAnsi" w:hAnsiTheme="majorHAnsi"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sz w:val="28"/>
          <w:szCs w:val="28"/>
        </w:rPr>
        <w:t xml:space="preserve"> nr. 215/2001</w:t>
      </w:r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</w:rPr>
      </w:pPr>
    </w:p>
    <w:p w:rsidR="00866E3C" w:rsidRDefault="00866E3C" w:rsidP="00866E3C">
      <w:pPr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proofErr w:type="gramStart"/>
      <w:r>
        <w:rPr>
          <w:rFonts w:asciiTheme="majorHAnsi" w:hAnsiTheme="majorHAnsi"/>
          <w:b/>
          <w:sz w:val="28"/>
          <w:szCs w:val="28"/>
        </w:rPr>
        <w:t>hotaraste</w:t>
      </w:r>
      <w:proofErr w:type="spellEnd"/>
      <w:proofErr w:type="gramEnd"/>
      <w:r>
        <w:rPr>
          <w:rFonts w:asciiTheme="majorHAnsi" w:hAnsiTheme="majorHAnsi"/>
          <w:b/>
          <w:sz w:val="28"/>
          <w:szCs w:val="28"/>
        </w:rPr>
        <w:t>:</w:t>
      </w:r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</w:rPr>
      </w:pPr>
    </w:p>
    <w:p w:rsidR="00866E3C" w:rsidRDefault="00866E3C" w:rsidP="00866E3C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Theme="majorHAnsi" w:hAnsiTheme="majorHAnsi"/>
          <w:b/>
          <w:sz w:val="28"/>
          <w:szCs w:val="28"/>
          <w:u w:val="single"/>
        </w:rPr>
        <w:t>Articol</w:t>
      </w:r>
      <w:proofErr w:type="spellEnd"/>
      <w:r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  <w:u w:val="single"/>
        </w:rPr>
        <w:t>unic</w:t>
      </w:r>
      <w:proofErr w:type="spellEnd"/>
      <w:r>
        <w:rPr>
          <w:rFonts w:asciiTheme="majorHAnsi" w:hAnsiTheme="majorHAnsi"/>
          <w:sz w:val="28"/>
          <w:szCs w:val="28"/>
        </w:rPr>
        <w:t xml:space="preserve"> :  Se </w:t>
      </w:r>
      <w:proofErr w:type="spellStart"/>
      <w:r>
        <w:rPr>
          <w:rFonts w:asciiTheme="majorHAnsi" w:hAnsiTheme="majorHAnsi"/>
          <w:sz w:val="28"/>
          <w:szCs w:val="28"/>
        </w:rPr>
        <w:t>aproba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actualizarea</w:t>
      </w:r>
      <w:proofErr w:type="spellEnd"/>
      <w:r>
        <w:rPr>
          <w:rFonts w:asciiTheme="majorHAnsi" w:hAnsiTheme="majorHAnsi"/>
          <w:sz w:val="28"/>
          <w:szCs w:val="28"/>
        </w:rPr>
        <w:t xml:space="preserve"> -  </w:t>
      </w:r>
      <w:proofErr w:type="spellStart"/>
      <w:r>
        <w:rPr>
          <w:rFonts w:asciiTheme="majorHAnsi" w:hAnsiTheme="majorHAnsi"/>
          <w:sz w:val="28"/>
          <w:szCs w:val="28"/>
        </w:rPr>
        <w:t>Planului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Urbanistic</w:t>
      </w:r>
      <w:proofErr w:type="spellEnd"/>
      <w:r>
        <w:rPr>
          <w:rFonts w:asciiTheme="majorHAnsi" w:hAnsiTheme="majorHAnsi"/>
          <w:sz w:val="28"/>
          <w:szCs w:val="28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</w:rPr>
        <w:t>detaliu</w:t>
      </w:r>
      <w:proofErr w:type="spellEnd"/>
      <w:r>
        <w:rPr>
          <w:rFonts w:asciiTheme="majorHAnsi" w:hAnsiTheme="majorHAnsi"/>
          <w:sz w:val="28"/>
          <w:szCs w:val="28"/>
        </w:rPr>
        <w:t xml:space="preserve"> , </w:t>
      </w:r>
      <w:r>
        <w:rPr>
          <w:rFonts w:asciiTheme="majorHAnsi" w:hAnsiTheme="majorHAnsi"/>
          <w:b/>
          <w:i/>
          <w:sz w:val="28"/>
          <w:szCs w:val="28"/>
        </w:rPr>
        <w:t>« 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Centru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Comercial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Kaufland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Curtea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de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Arges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«</w:t>
      </w:r>
      <w:r>
        <w:rPr>
          <w:rFonts w:asciiTheme="majorHAnsi" w:hAnsiTheme="majorHAnsi"/>
          <w:sz w:val="28"/>
          <w:szCs w:val="28"/>
        </w:rPr>
        <w:t xml:space="preserve">  cu </w:t>
      </w:r>
      <w:proofErr w:type="spellStart"/>
      <w:r>
        <w:rPr>
          <w:rFonts w:asciiTheme="majorHAnsi" w:hAnsiTheme="majorHAnsi"/>
          <w:sz w:val="28"/>
          <w:szCs w:val="28"/>
        </w:rPr>
        <w:t>noua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versiune</w:t>
      </w:r>
      <w:proofErr w:type="spellEnd"/>
      <w:r>
        <w:rPr>
          <w:rFonts w:asciiTheme="majorHAnsi" w:hAnsiTheme="majorHAnsi"/>
          <w:sz w:val="28"/>
          <w:szCs w:val="28"/>
        </w:rPr>
        <w:t xml:space="preserve"> ,,   </w:t>
      </w:r>
      <w:r>
        <w:rPr>
          <w:rFonts w:asciiTheme="majorHAnsi" w:hAnsiTheme="majorHAnsi"/>
          <w:b/>
          <w:i/>
          <w:sz w:val="28"/>
          <w:szCs w:val="28"/>
        </w:rPr>
        <w:t>« 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Reactualizare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Centru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Comercial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Kaufland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Curtea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de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Arges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modul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R02B2900,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accese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, totem,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punct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transformare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si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bazin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de </w:t>
      </w:r>
      <w:proofErr w:type="spellStart"/>
      <w:r>
        <w:rPr>
          <w:rFonts w:asciiTheme="majorHAnsi" w:hAnsiTheme="majorHAnsi"/>
          <w:b/>
          <w:i/>
          <w:sz w:val="28"/>
          <w:szCs w:val="28"/>
        </w:rPr>
        <w:t>incendiu</w:t>
      </w:r>
      <w:proofErr w:type="spellEnd"/>
      <w:r>
        <w:rPr>
          <w:rFonts w:asciiTheme="majorHAnsi" w:hAnsiTheme="majorHAnsi"/>
          <w:b/>
          <w:i/>
          <w:sz w:val="28"/>
          <w:szCs w:val="28"/>
        </w:rPr>
        <w:t xml:space="preserve">  « </w:t>
      </w:r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  <w:u w:val="single"/>
        </w:rPr>
      </w:pPr>
    </w:p>
    <w:p w:rsidR="00866E3C" w:rsidRDefault="00866E3C" w:rsidP="00866E3C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</w:p>
    <w:p w:rsidR="00866E3C" w:rsidRDefault="00866E3C" w:rsidP="00866E3C">
      <w:pPr>
        <w:jc w:val="both"/>
        <w:rPr>
          <w:rFonts w:asciiTheme="majorHAnsi" w:hAnsiTheme="majorHAnsi"/>
          <w:sz w:val="32"/>
          <w:szCs w:val="32"/>
          <w:lang w:val="ro-RO"/>
        </w:rPr>
      </w:pPr>
    </w:p>
    <w:p w:rsidR="00866E3C" w:rsidRDefault="00866E3C" w:rsidP="00866E3C">
      <w:pPr>
        <w:pStyle w:val="ListParagraph"/>
        <w:jc w:val="both"/>
        <w:rPr>
          <w:rFonts w:asciiTheme="majorHAnsi" w:hAnsiTheme="majorHAnsi"/>
          <w:color w:val="002060"/>
          <w:sz w:val="28"/>
          <w:szCs w:val="28"/>
          <w:lang w:val="pt-BR"/>
        </w:rPr>
      </w:pPr>
    </w:p>
    <w:p w:rsidR="00866E3C" w:rsidRDefault="00866E3C" w:rsidP="00866E3C">
      <w:pPr>
        <w:pStyle w:val="ListParagraph"/>
        <w:jc w:val="both"/>
        <w:rPr>
          <w:rFonts w:asciiTheme="majorHAnsi" w:hAnsiTheme="majorHAnsi"/>
          <w:b/>
          <w:color w:val="000000"/>
          <w:sz w:val="28"/>
          <w:szCs w:val="28"/>
          <w:lang w:val="es-ES"/>
        </w:rPr>
      </w:pPr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>PRESEDINTE SEDINTA                                       CONTRASEMNEAZA</w:t>
      </w:r>
    </w:p>
    <w:p w:rsidR="00866E3C" w:rsidRDefault="00866E3C" w:rsidP="00866E3C">
      <w:pPr>
        <w:pStyle w:val="ListParagraph"/>
        <w:jc w:val="both"/>
        <w:rPr>
          <w:rFonts w:asciiTheme="majorHAnsi" w:hAnsiTheme="majorHAnsi"/>
          <w:b/>
          <w:color w:val="000000"/>
          <w:sz w:val="28"/>
          <w:szCs w:val="28"/>
          <w:lang w:val="es-ES"/>
        </w:rPr>
      </w:pPr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MITROFAN CRISTIAN                                                SECRETAR</w:t>
      </w:r>
    </w:p>
    <w:p w:rsidR="00866E3C" w:rsidRDefault="00866E3C" w:rsidP="00866E3C">
      <w:pPr>
        <w:pStyle w:val="ListParagraph"/>
        <w:jc w:val="both"/>
        <w:rPr>
          <w:rFonts w:asciiTheme="majorHAnsi" w:hAnsiTheme="majorHAnsi"/>
          <w:b/>
          <w:color w:val="000000"/>
          <w:sz w:val="28"/>
          <w:szCs w:val="28"/>
          <w:lang w:val="es-ES"/>
        </w:rPr>
      </w:pPr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                                                                                      </w:t>
      </w:r>
      <w:proofErr w:type="spellStart"/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>Radu</w:t>
      </w:r>
      <w:proofErr w:type="spellEnd"/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Chirca</w:t>
      </w:r>
      <w:r>
        <w:rPr>
          <w:rFonts w:asciiTheme="majorHAnsi" w:hAnsiTheme="majorHAnsi"/>
          <w:sz w:val="28"/>
          <w:szCs w:val="28"/>
          <w:lang w:val="pt-BR"/>
        </w:rPr>
        <w:t xml:space="preserve">   </w:t>
      </w:r>
    </w:p>
    <w:p w:rsidR="00866E3C" w:rsidRDefault="00866E3C" w:rsidP="00866E3C">
      <w:pPr>
        <w:jc w:val="both"/>
        <w:rPr>
          <w:rFonts w:ascii="Cambria Math" w:hAnsi="Cambria Math"/>
          <w:sz w:val="28"/>
          <w:szCs w:val="28"/>
          <w:lang w:val="fr-FR"/>
        </w:rPr>
      </w:pPr>
    </w:p>
    <w:p w:rsidR="00866E3C" w:rsidRDefault="00866E3C" w:rsidP="00866E3C">
      <w:pPr>
        <w:jc w:val="both"/>
        <w:rPr>
          <w:rFonts w:ascii="Cambria Math" w:hAnsi="Cambria Math"/>
          <w:sz w:val="28"/>
          <w:szCs w:val="28"/>
          <w:lang w:val="fr-FR"/>
        </w:rPr>
      </w:pPr>
    </w:p>
    <w:p w:rsidR="00866E3C" w:rsidRDefault="00866E3C" w:rsidP="00866E3C">
      <w:pPr>
        <w:jc w:val="both"/>
        <w:rPr>
          <w:rFonts w:ascii="Cambria Math" w:hAnsi="Cambria Math"/>
          <w:sz w:val="28"/>
          <w:szCs w:val="28"/>
          <w:lang w:val="fr-FR"/>
        </w:rPr>
      </w:pPr>
      <w:bookmarkStart w:id="0" w:name="_GoBack"/>
      <w:bookmarkEnd w:id="0"/>
    </w:p>
    <w:p w:rsidR="00866E3C" w:rsidRDefault="00866E3C" w:rsidP="00866E3C">
      <w:pPr>
        <w:jc w:val="center"/>
        <w:rPr>
          <w:rFonts w:ascii="Cambria Math" w:hAnsi="Cambria Math"/>
          <w:sz w:val="28"/>
          <w:szCs w:val="28"/>
          <w:lang w:val="fr-FR"/>
        </w:rPr>
      </w:pPr>
    </w:p>
    <w:p w:rsidR="00866E3C" w:rsidRDefault="00866E3C" w:rsidP="00866E3C">
      <w:pPr>
        <w:rPr>
          <w:rFonts w:ascii="Cambria Math" w:hAnsi="Cambria Math"/>
          <w:sz w:val="28"/>
          <w:szCs w:val="28"/>
          <w:lang w:val="fr-FR"/>
        </w:rPr>
      </w:pPr>
      <w:proofErr w:type="spellStart"/>
      <w:r>
        <w:rPr>
          <w:rFonts w:ascii="Cambria Math" w:hAnsi="Cambria Math"/>
          <w:sz w:val="28"/>
          <w:szCs w:val="28"/>
          <w:lang w:val="fr-FR"/>
        </w:rPr>
        <w:t>Curtea</w:t>
      </w:r>
      <w:proofErr w:type="spellEnd"/>
      <w:r>
        <w:rPr>
          <w:rFonts w:ascii="Cambria Math" w:hAnsi="Cambria Math"/>
          <w:sz w:val="28"/>
          <w:szCs w:val="28"/>
          <w:lang w:val="fr-FR"/>
        </w:rPr>
        <w:t xml:space="preserve"> </w:t>
      </w:r>
      <w:proofErr w:type="gramStart"/>
      <w:r>
        <w:rPr>
          <w:rFonts w:ascii="Cambria Math" w:hAnsi="Cambria Math"/>
          <w:sz w:val="28"/>
          <w:szCs w:val="28"/>
          <w:lang w:val="fr-FR"/>
        </w:rPr>
        <w:t>de  Arges-29</w:t>
      </w:r>
      <w:proofErr w:type="gramEnd"/>
      <w:r>
        <w:rPr>
          <w:rFonts w:ascii="Cambria Math" w:hAnsi="Cambria Math"/>
          <w:sz w:val="28"/>
          <w:szCs w:val="28"/>
          <w:lang w:val="fr-FR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fr-FR"/>
        </w:rPr>
        <w:t>noiembrie</w:t>
      </w:r>
      <w:proofErr w:type="spellEnd"/>
      <w:r>
        <w:rPr>
          <w:rFonts w:ascii="Cambria Math" w:hAnsi="Cambria Math"/>
          <w:sz w:val="28"/>
          <w:szCs w:val="28"/>
          <w:lang w:val="fr-FR"/>
        </w:rPr>
        <w:t xml:space="preserve"> 2011</w:t>
      </w:r>
    </w:p>
    <w:p w:rsidR="00B5504F" w:rsidRDefault="00B5504F"/>
    <w:sectPr w:rsidR="00B5504F" w:rsidSect="00866E3C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BF"/>
    <w:rsid w:val="00866E3C"/>
    <w:rsid w:val="008F5DBF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E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E3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E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E3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2012-01-05T08:21:00Z</dcterms:created>
  <dcterms:modified xsi:type="dcterms:W3CDTF">2012-01-05T08:22:00Z</dcterms:modified>
</cp:coreProperties>
</file>