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00923" w14:textId="422B8820" w:rsidR="00DD5B64" w:rsidRDefault="00DD5B64" w:rsidP="00A07AC0">
      <w:pPr>
        <w:jc w:val="right"/>
        <w:rPr>
          <w:rFonts w:ascii="Times New Roman" w:hAnsi="Times New Roman" w:cs="Times New Roman"/>
          <w:b/>
          <w:noProof/>
          <w:lang w:val="ro-RO"/>
        </w:rPr>
      </w:pPr>
      <w:r w:rsidRPr="0004560C">
        <w:rPr>
          <w:rFonts w:ascii="Times New Roman" w:hAnsi="Times New Roman" w:cs="Times New Roman"/>
          <w:b/>
          <w:noProof/>
          <w:lang w:val="ro-RO"/>
        </w:rPr>
        <w:t xml:space="preserve">Anexă la </w:t>
      </w:r>
      <w:r w:rsidR="0004560C" w:rsidRPr="0004560C">
        <w:rPr>
          <w:rFonts w:ascii="Times New Roman" w:hAnsi="Times New Roman" w:cs="Times New Roman"/>
          <w:b/>
          <w:noProof/>
          <w:lang w:val="ro-RO"/>
        </w:rPr>
        <w:t>Hotărârea Consiliului Local al Municipiului Craiova nr.72/2025</w:t>
      </w:r>
    </w:p>
    <w:p w14:paraId="7FFE7D6C" w14:textId="77777777" w:rsidR="0004560C" w:rsidRDefault="0004560C" w:rsidP="00A07AC0">
      <w:pPr>
        <w:jc w:val="right"/>
        <w:rPr>
          <w:rFonts w:ascii="Times New Roman" w:hAnsi="Times New Roman" w:cs="Times New Roman"/>
          <w:b/>
          <w:noProof/>
          <w:lang w:val="ro-RO"/>
        </w:rPr>
      </w:pPr>
    </w:p>
    <w:p w14:paraId="6FC1DBE0" w14:textId="77777777" w:rsidR="0004560C" w:rsidRPr="0004560C" w:rsidRDefault="0004560C" w:rsidP="00A07AC0">
      <w:pPr>
        <w:jc w:val="right"/>
        <w:rPr>
          <w:rFonts w:ascii="Times New Roman" w:hAnsi="Times New Roman" w:cs="Times New Roman"/>
          <w:b/>
          <w:noProof/>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2"/>
        <w:gridCol w:w="2254"/>
        <w:gridCol w:w="2239"/>
        <w:gridCol w:w="1937"/>
      </w:tblGrid>
      <w:tr w:rsidR="00F20D07" w:rsidRPr="00880162" w14:paraId="27424B8D" w14:textId="77777777" w:rsidTr="00F67164">
        <w:trPr>
          <w:trHeight w:hRule="exact" w:val="1003"/>
          <w:jc w:val="center"/>
        </w:trPr>
        <w:tc>
          <w:tcPr>
            <w:tcW w:w="2542" w:type="dxa"/>
            <w:shd w:val="clear" w:color="auto" w:fill="FFFFFF"/>
            <w:tcMar>
              <w:left w:w="57" w:type="dxa"/>
              <w:right w:w="57" w:type="dxa"/>
            </w:tcMar>
            <w:hideMark/>
          </w:tcPr>
          <w:p w14:paraId="3E652AF1" w14:textId="77777777" w:rsidR="00F20D07" w:rsidRPr="00880162" w:rsidRDefault="00F20D07" w:rsidP="00937706">
            <w:pPr>
              <w:spacing w:after="0"/>
              <w:jc w:val="both"/>
              <w:rPr>
                <w:rFonts w:ascii="Times New Roman" w:hAnsi="Times New Roman" w:cs="Times New Roman"/>
                <w:noProof/>
                <w:lang w:val="ro-RO"/>
              </w:rPr>
            </w:pPr>
            <w:r w:rsidRPr="00880162">
              <w:rPr>
                <w:rFonts w:ascii="Times New Roman" w:hAnsi="Times New Roman" w:cs="Times New Roman"/>
                <w:b/>
                <w:bCs/>
                <w:noProof/>
                <w:lang w:val="ro-RO"/>
              </w:rPr>
              <w:t>Consiliul Județean Dolj</w:t>
            </w:r>
          </w:p>
        </w:tc>
        <w:tc>
          <w:tcPr>
            <w:tcW w:w="2254" w:type="dxa"/>
            <w:shd w:val="clear" w:color="auto" w:fill="FFFFFF"/>
            <w:tcMar>
              <w:left w:w="57" w:type="dxa"/>
              <w:right w:w="57" w:type="dxa"/>
            </w:tcMar>
            <w:hideMark/>
          </w:tcPr>
          <w:p w14:paraId="4A2D33D8" w14:textId="77777777" w:rsidR="00F20D07" w:rsidRPr="00880162" w:rsidRDefault="00F20D07" w:rsidP="00937706">
            <w:pPr>
              <w:spacing w:after="0"/>
              <w:jc w:val="both"/>
              <w:rPr>
                <w:rFonts w:ascii="Times New Roman" w:hAnsi="Times New Roman" w:cs="Times New Roman"/>
                <w:noProof/>
                <w:lang w:val="ro-RO"/>
              </w:rPr>
            </w:pPr>
            <w:r w:rsidRPr="00880162">
              <w:rPr>
                <w:rFonts w:ascii="Times New Roman" w:hAnsi="Times New Roman" w:cs="Times New Roman"/>
                <w:b/>
                <w:bCs/>
                <w:noProof/>
                <w:lang w:val="ro-RO"/>
              </w:rPr>
              <w:t>Consiliul Local al Municipiului Craiova</w:t>
            </w:r>
          </w:p>
        </w:tc>
        <w:tc>
          <w:tcPr>
            <w:tcW w:w="2239" w:type="dxa"/>
            <w:shd w:val="clear" w:color="auto" w:fill="FFFFFF"/>
            <w:tcMar>
              <w:left w:w="57" w:type="dxa"/>
              <w:right w:w="57" w:type="dxa"/>
            </w:tcMar>
            <w:hideMark/>
          </w:tcPr>
          <w:p w14:paraId="05071464" w14:textId="77777777" w:rsidR="00EB260B" w:rsidRPr="00880162" w:rsidRDefault="00F20D07" w:rsidP="00937706">
            <w:pPr>
              <w:spacing w:after="0"/>
              <w:jc w:val="both"/>
              <w:rPr>
                <w:rFonts w:ascii="Times New Roman" w:hAnsi="Times New Roman" w:cs="Times New Roman"/>
                <w:b/>
                <w:bCs/>
                <w:noProof/>
                <w:lang w:val="ro-RO"/>
              </w:rPr>
            </w:pPr>
            <w:r w:rsidRPr="00880162">
              <w:rPr>
                <w:rFonts w:ascii="Times New Roman" w:hAnsi="Times New Roman" w:cs="Times New Roman"/>
                <w:b/>
                <w:bCs/>
                <w:noProof/>
                <w:lang w:val="ro-RO"/>
              </w:rPr>
              <w:t>Administrația Națională</w:t>
            </w:r>
          </w:p>
          <w:p w14:paraId="432ACC92" w14:textId="29CBA85F" w:rsidR="00F20D07" w:rsidRPr="00880162" w:rsidRDefault="00F20D07" w:rsidP="00937706">
            <w:pPr>
              <w:spacing w:after="0"/>
              <w:jc w:val="both"/>
              <w:rPr>
                <w:rFonts w:ascii="Times New Roman" w:hAnsi="Times New Roman" w:cs="Times New Roman"/>
                <w:noProof/>
                <w:lang w:val="ro-RO"/>
              </w:rPr>
            </w:pPr>
            <w:r w:rsidRPr="00880162">
              <w:rPr>
                <w:rFonts w:ascii="Times New Roman" w:hAnsi="Times New Roman" w:cs="Times New Roman"/>
                <w:b/>
                <w:bCs/>
                <w:noProof/>
                <w:lang w:val="ro-RO"/>
              </w:rPr>
              <w:t xml:space="preserve"> a Penitenciarelor</w:t>
            </w:r>
          </w:p>
        </w:tc>
        <w:tc>
          <w:tcPr>
            <w:tcW w:w="1937" w:type="dxa"/>
            <w:shd w:val="clear" w:color="auto" w:fill="FFFFFF"/>
            <w:tcMar>
              <w:left w:w="57" w:type="dxa"/>
              <w:right w:w="57" w:type="dxa"/>
            </w:tcMar>
            <w:hideMark/>
          </w:tcPr>
          <w:p w14:paraId="5BF6D47B" w14:textId="77777777" w:rsidR="00F20D07" w:rsidRPr="00880162" w:rsidRDefault="00F20D07" w:rsidP="00937706">
            <w:pPr>
              <w:spacing w:after="0"/>
              <w:jc w:val="both"/>
              <w:rPr>
                <w:rFonts w:ascii="Times New Roman" w:hAnsi="Times New Roman" w:cs="Times New Roman"/>
                <w:noProof/>
                <w:lang w:val="ro-RO"/>
              </w:rPr>
            </w:pPr>
            <w:r w:rsidRPr="00880162">
              <w:rPr>
                <w:rFonts w:ascii="Times New Roman" w:hAnsi="Times New Roman" w:cs="Times New Roman"/>
                <w:b/>
                <w:bCs/>
                <w:noProof/>
                <w:lang w:val="ro-RO"/>
              </w:rPr>
              <w:t>Penitenciarul Craiova</w:t>
            </w:r>
          </w:p>
        </w:tc>
      </w:tr>
      <w:tr w:rsidR="00741D4D" w:rsidRPr="00880162" w14:paraId="71320665" w14:textId="77777777" w:rsidTr="00F67164">
        <w:trPr>
          <w:trHeight w:hRule="exact" w:val="705"/>
          <w:jc w:val="center"/>
        </w:trPr>
        <w:tc>
          <w:tcPr>
            <w:tcW w:w="2542" w:type="dxa"/>
            <w:shd w:val="clear" w:color="auto" w:fill="FFFFFF"/>
            <w:tcMar>
              <w:left w:w="57" w:type="dxa"/>
              <w:right w:w="57" w:type="dxa"/>
            </w:tcMar>
            <w:vAlign w:val="center"/>
            <w:hideMark/>
          </w:tcPr>
          <w:p w14:paraId="0B533690" w14:textId="68342754" w:rsidR="00741D4D" w:rsidRPr="00880162" w:rsidRDefault="00741D4D" w:rsidP="00F67164">
            <w:pPr>
              <w:spacing w:after="0"/>
              <w:rPr>
                <w:rFonts w:ascii="Times New Roman" w:hAnsi="Times New Roman" w:cs="Times New Roman"/>
                <w:noProof/>
                <w:lang w:val="ro-RO"/>
              </w:rPr>
            </w:pPr>
            <w:r w:rsidRPr="00880162">
              <w:rPr>
                <w:rFonts w:ascii="Times New Roman" w:hAnsi="Times New Roman" w:cs="Times New Roman"/>
                <w:noProof/>
                <w:lang w:val="ro-RO"/>
              </w:rPr>
              <w:t>Nr. ___________</w:t>
            </w:r>
          </w:p>
          <w:p w14:paraId="37C82F82" w14:textId="623DD4AC" w:rsidR="00741D4D"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din __________</w:t>
            </w:r>
          </w:p>
        </w:tc>
        <w:tc>
          <w:tcPr>
            <w:tcW w:w="2254" w:type="dxa"/>
            <w:shd w:val="clear" w:color="auto" w:fill="FFFFFF"/>
            <w:tcMar>
              <w:left w:w="57" w:type="dxa"/>
              <w:right w:w="57" w:type="dxa"/>
            </w:tcMar>
            <w:vAlign w:val="center"/>
            <w:hideMark/>
          </w:tcPr>
          <w:p w14:paraId="3AD34BDA" w14:textId="77777777" w:rsidR="00F67164"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Nr. ___________</w:t>
            </w:r>
          </w:p>
          <w:p w14:paraId="67D3C24C" w14:textId="0C493940" w:rsidR="00741D4D"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din __________</w:t>
            </w:r>
          </w:p>
        </w:tc>
        <w:tc>
          <w:tcPr>
            <w:tcW w:w="2239" w:type="dxa"/>
            <w:shd w:val="clear" w:color="auto" w:fill="FFFFFF"/>
            <w:tcMar>
              <w:left w:w="57" w:type="dxa"/>
              <w:right w:w="57" w:type="dxa"/>
            </w:tcMar>
            <w:vAlign w:val="center"/>
            <w:hideMark/>
          </w:tcPr>
          <w:p w14:paraId="422FD875" w14:textId="77777777" w:rsidR="00F67164"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Nr. ___________</w:t>
            </w:r>
          </w:p>
          <w:p w14:paraId="41D1CF47" w14:textId="132D7ACB" w:rsidR="00741D4D"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din __________</w:t>
            </w:r>
          </w:p>
        </w:tc>
        <w:tc>
          <w:tcPr>
            <w:tcW w:w="1937" w:type="dxa"/>
            <w:shd w:val="clear" w:color="auto" w:fill="FFFFFF"/>
            <w:tcMar>
              <w:left w:w="57" w:type="dxa"/>
              <w:right w:w="57" w:type="dxa"/>
            </w:tcMar>
            <w:vAlign w:val="center"/>
            <w:hideMark/>
          </w:tcPr>
          <w:p w14:paraId="55234086" w14:textId="77777777" w:rsidR="00F67164"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Nr. ___________</w:t>
            </w:r>
          </w:p>
          <w:p w14:paraId="29099F53" w14:textId="5CF61C7A" w:rsidR="00741D4D" w:rsidRPr="00880162" w:rsidRDefault="00F67164" w:rsidP="00F67164">
            <w:pPr>
              <w:spacing w:after="0"/>
              <w:rPr>
                <w:rFonts w:ascii="Times New Roman" w:hAnsi="Times New Roman" w:cs="Times New Roman"/>
                <w:noProof/>
                <w:lang w:val="ro-RO"/>
              </w:rPr>
            </w:pPr>
            <w:r w:rsidRPr="00880162">
              <w:rPr>
                <w:rFonts w:ascii="Times New Roman" w:hAnsi="Times New Roman" w:cs="Times New Roman"/>
                <w:noProof/>
                <w:lang w:val="ro-RO"/>
              </w:rPr>
              <w:t>din __________</w:t>
            </w:r>
          </w:p>
        </w:tc>
      </w:tr>
    </w:tbl>
    <w:p w14:paraId="55D21798" w14:textId="77777777" w:rsidR="00842F67" w:rsidRDefault="00842F67" w:rsidP="00842F67">
      <w:pPr>
        <w:jc w:val="both"/>
        <w:rPr>
          <w:rFonts w:ascii="Times New Roman" w:hAnsi="Times New Roman" w:cs="Times New Roman"/>
          <w:b/>
          <w:bCs/>
          <w:noProof/>
          <w:lang w:val="ro-RO"/>
        </w:rPr>
      </w:pPr>
    </w:p>
    <w:p w14:paraId="4448AFBC" w14:textId="77777777" w:rsidR="0004560C" w:rsidRPr="00880162" w:rsidRDefault="0004560C" w:rsidP="00842F67">
      <w:pPr>
        <w:jc w:val="both"/>
        <w:rPr>
          <w:rFonts w:ascii="Times New Roman" w:hAnsi="Times New Roman" w:cs="Times New Roman"/>
          <w:b/>
          <w:bCs/>
          <w:noProof/>
          <w:lang w:val="ro-RO"/>
        </w:rPr>
      </w:pPr>
      <w:bookmarkStart w:id="0" w:name="_GoBack"/>
      <w:bookmarkEnd w:id="0"/>
    </w:p>
    <w:p w14:paraId="5B0E1416" w14:textId="77777777" w:rsidR="00842F67" w:rsidRPr="00880162" w:rsidRDefault="00842F67" w:rsidP="00842F67">
      <w:pPr>
        <w:ind w:left="2160" w:firstLine="720"/>
        <w:jc w:val="both"/>
        <w:rPr>
          <w:rFonts w:ascii="Times New Roman" w:hAnsi="Times New Roman" w:cs="Times New Roman"/>
          <w:b/>
          <w:bCs/>
          <w:noProof/>
          <w:lang w:val="ro-RO"/>
        </w:rPr>
      </w:pPr>
      <w:r w:rsidRPr="00880162">
        <w:rPr>
          <w:rFonts w:ascii="Times New Roman" w:hAnsi="Times New Roman" w:cs="Times New Roman"/>
          <w:b/>
          <w:bCs/>
          <w:noProof/>
          <w:lang w:val="ro-RO"/>
        </w:rPr>
        <w:t>PROTOCOL DE ASOCIERE</w:t>
      </w:r>
    </w:p>
    <w:p w14:paraId="4C62EC12" w14:textId="77DFF89C" w:rsidR="00F20D07" w:rsidRPr="00880162" w:rsidRDefault="00F20D07" w:rsidP="00EB260B">
      <w:pPr>
        <w:jc w:val="both"/>
        <w:rPr>
          <w:rFonts w:ascii="Times New Roman" w:hAnsi="Times New Roman" w:cs="Times New Roman"/>
          <w:noProof/>
          <w:lang w:val="ro-RO"/>
        </w:rPr>
      </w:pPr>
      <w:r w:rsidRPr="00880162">
        <w:rPr>
          <w:rFonts w:ascii="Times New Roman" w:hAnsi="Times New Roman" w:cs="Times New Roman"/>
          <w:b/>
          <w:bCs/>
          <w:noProof/>
          <w:lang w:val="ro-RO"/>
        </w:rPr>
        <w:t>Preambul</w:t>
      </w:r>
    </w:p>
    <w:p w14:paraId="0A075319" w14:textId="77777777" w:rsidR="00F20D07" w:rsidRPr="00880162" w:rsidRDefault="00F20D07" w:rsidP="00051009">
      <w:pPr>
        <w:ind w:firstLine="720"/>
        <w:jc w:val="both"/>
        <w:rPr>
          <w:rFonts w:ascii="Times New Roman" w:hAnsi="Times New Roman" w:cs="Times New Roman"/>
          <w:noProof/>
          <w:lang w:val="ro-RO"/>
        </w:rPr>
      </w:pPr>
      <w:r w:rsidRPr="00880162">
        <w:rPr>
          <w:rFonts w:ascii="Times New Roman" w:hAnsi="Times New Roman" w:cs="Times New Roman"/>
          <w:noProof/>
          <w:lang w:val="ro-RO"/>
        </w:rPr>
        <w:t>Având în vedere dezideratul alinierii sistemului penitenciar din România la standardele europene, prin modernizarea și reabilitarea infrastructurii penitenciare, cu eliminarea riscurilor de securitate generate de amplasarea unităților de detenție în zonele urbane;</w:t>
      </w:r>
    </w:p>
    <w:p w14:paraId="560B906A" w14:textId="06704EB1"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Ținând cont de Memorandumul Ministerului Justiției nr. 16815/07.03.2024 aprobat de Guvernul României, în ședința din data de 2</w:t>
      </w:r>
      <w:r w:rsidR="001F2156" w:rsidRPr="00880162">
        <w:rPr>
          <w:rFonts w:ascii="Times New Roman" w:hAnsi="Times New Roman" w:cs="Times New Roman"/>
          <w:noProof/>
          <w:lang w:val="ro-RO"/>
        </w:rPr>
        <w:t>1</w:t>
      </w:r>
      <w:r w:rsidRPr="00880162">
        <w:rPr>
          <w:rFonts w:ascii="Times New Roman" w:hAnsi="Times New Roman" w:cs="Times New Roman"/>
          <w:noProof/>
          <w:lang w:val="ro-RO"/>
        </w:rPr>
        <w:t>.03.2024, prin care se propune inițierea demersurilor necesare pentru relocarea Penitenciarului din Craiova în afara zonei urbane, prin identificarea unui amplasament optim și construirea unei noi unități de detenție, în colaborare cu unitățile administrativ-teritoriale;</w:t>
      </w:r>
    </w:p>
    <w:p w14:paraId="14B02467" w14:textId="77777777"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Luând în considerare beneficiile demersului pentru colectivitatea locală, respectiv faptul că relocarea penitenciarului este de natură să contribuie la îndeplinirea obiectivelor administrației publice locale și județene, prin crearea posibilității de stabilire a unei noi destinații pentru clădirile și terenurile eliberate în urma relocării, în acord cu interesul public;</w:t>
      </w:r>
    </w:p>
    <w:p w14:paraId="44713A7E" w14:textId="753FD5BC"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 xml:space="preserve">Recunoscând necesitatea și eficiența unei colaborări </w:t>
      </w:r>
      <w:r w:rsidR="00015D6F" w:rsidRPr="00880162">
        <w:rPr>
          <w:rFonts w:ascii="Times New Roman" w:hAnsi="Times New Roman" w:cs="Times New Roman"/>
          <w:noProof/>
          <w:lang w:val="ro-RO"/>
        </w:rPr>
        <w:t>i</w:t>
      </w:r>
      <w:r w:rsidRPr="00880162">
        <w:rPr>
          <w:rFonts w:ascii="Times New Roman" w:hAnsi="Times New Roman" w:cs="Times New Roman"/>
          <w:noProof/>
          <w:lang w:val="ro-RO"/>
        </w:rPr>
        <w:t>nterinstituționale pentru realizarea demersului și asigurarea celerității în atingerea obiectivelor stabilite prin Memorandumul nr. 16815/07.03.2024;</w:t>
      </w:r>
    </w:p>
    <w:p w14:paraId="44B02ABB" w14:textId="77777777" w:rsidR="00EB260B"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Ținând cont de faptul că în urma colaborării cu unitățile administrativ teritoriale nu au fost identificate terenuri care să răspundă necesităților și condiționărilor impuse de obiectul de activitate al unei unități de tip penitenciar, soluția agreată de către Penitenciarul Craiova este reprezentată de relocarea acesteia pe trei parcele cu numerele cadastrale 34845, 37088 și 37090, aflate în domeniul public al statului, în proprietatea Penitenciarului Craiova-Pelendava</w:t>
      </w:r>
      <w:r w:rsidR="00EB260B" w:rsidRPr="00880162">
        <w:rPr>
          <w:rFonts w:ascii="Times New Roman" w:hAnsi="Times New Roman" w:cs="Times New Roman"/>
          <w:noProof/>
          <w:lang w:val="ro-RO"/>
        </w:rPr>
        <w:t xml:space="preserve"> </w:t>
      </w:r>
      <w:r w:rsidRPr="00880162">
        <w:rPr>
          <w:rFonts w:ascii="Times New Roman" w:hAnsi="Times New Roman" w:cs="Times New Roman"/>
          <w:noProof/>
          <w:lang w:val="ro-RO"/>
        </w:rPr>
        <w:t>în considerarea prevederilor:</w:t>
      </w:r>
    </w:p>
    <w:p w14:paraId="0B57EF96" w14:textId="77777777" w:rsidR="00EB260B" w:rsidRPr="00880162" w:rsidRDefault="00EB260B"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art. 35 alin. (1) din Legea nr. 273/2006 privind finanțele publice locale, cu modificările și completările ulterioare;</w:t>
      </w:r>
    </w:p>
    <w:p w14:paraId="72F8B0A1" w14:textId="77777777" w:rsidR="00EB260B" w:rsidRPr="00880162" w:rsidRDefault="00EB260B"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lastRenderedPageBreak/>
        <w:t xml:space="preserve">- </w:t>
      </w:r>
      <w:r w:rsidR="00F20D07" w:rsidRPr="00880162">
        <w:rPr>
          <w:rFonts w:ascii="Times New Roman" w:hAnsi="Times New Roman" w:cs="Times New Roman"/>
          <w:noProof/>
          <w:lang w:val="ro-RO"/>
        </w:rPr>
        <w:t>O.U.G. nr. 57/2019 privind Codul Administrativ, cu modificările și completările ulterioare;</w:t>
      </w:r>
    </w:p>
    <w:p w14:paraId="61AC8963" w14:textId="37A76677" w:rsidR="00EB260B" w:rsidRPr="00880162" w:rsidRDefault="00EB260B"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H.G. nr. 907/2016 privind etapele de elaborare și conținutul-cadru al documentațiilor tehnico-economice aferente obiectivelor/proiectelor de investiții finanțate din fonduri publice</w:t>
      </w:r>
      <w:r w:rsidR="004F4575" w:rsidRPr="00880162">
        <w:rPr>
          <w:rFonts w:ascii="Times New Roman" w:hAnsi="Times New Roman" w:cs="Times New Roman"/>
          <w:noProof/>
          <w:lang w:val="ro-RO"/>
        </w:rPr>
        <w:t>, cu modificările și completările ulterioare;</w:t>
      </w:r>
    </w:p>
    <w:p w14:paraId="39B654FC" w14:textId="7718D467" w:rsidR="003D09EE" w:rsidRPr="00880162" w:rsidRDefault="003D09EE" w:rsidP="007B199D">
      <w:pPr>
        <w:ind w:firstLine="720"/>
        <w:jc w:val="both"/>
        <w:rPr>
          <w:rFonts w:ascii="Times New Roman" w:hAnsi="Times New Roman" w:cs="Times New Roman"/>
          <w:noProof/>
          <w:lang w:val="ro-RO"/>
        </w:rPr>
      </w:pPr>
      <w:r w:rsidRPr="00880162">
        <w:rPr>
          <w:rFonts w:ascii="Times New Roman" w:hAnsi="Times New Roman" w:cs="Times New Roman"/>
          <w:noProof/>
          <w:lang w:val="ro-RO"/>
        </w:rPr>
        <w:t>- H.G. nr. 1518/2024 din 27 noiembrie 2024 privind organizarea, funcționarea și atribuțiile Administrației Naționale a Penitenciarelor;</w:t>
      </w:r>
    </w:p>
    <w:p w14:paraId="26523A77" w14:textId="4E7AB7A3" w:rsidR="007B199D" w:rsidRPr="00880162" w:rsidRDefault="003D09EE" w:rsidP="007B199D">
      <w:pPr>
        <w:ind w:firstLine="720"/>
        <w:jc w:val="both"/>
        <w:rPr>
          <w:rFonts w:ascii="Times New Roman" w:hAnsi="Times New Roman" w:cs="Times New Roman"/>
          <w:noProof/>
          <w:lang w:val="ro-RO"/>
        </w:rPr>
      </w:pPr>
      <w:r w:rsidRPr="00880162">
        <w:rPr>
          <w:rFonts w:ascii="Times New Roman" w:hAnsi="Times New Roman" w:cs="Times New Roman"/>
          <w:noProof/>
          <w:lang w:val="ro-RO"/>
        </w:rPr>
        <w:t>- H.G.</w:t>
      </w:r>
      <w:r w:rsidR="00072B28" w:rsidRPr="00880162">
        <w:rPr>
          <w:rFonts w:ascii="Times New Roman" w:hAnsi="Times New Roman" w:cs="Times New Roman"/>
          <w:noProof/>
          <w:lang w:val="ro-RO"/>
        </w:rPr>
        <w:t xml:space="preserve"> nr. 592/2024 </w:t>
      </w:r>
      <w:r w:rsidRPr="00880162">
        <w:rPr>
          <w:rFonts w:ascii="Times New Roman" w:hAnsi="Times New Roman" w:cs="Times New Roman"/>
          <w:bCs/>
          <w:noProof/>
          <w:lang w:val="ro-RO"/>
        </w:rPr>
        <w:t>privind organizarea și funcț</w:t>
      </w:r>
      <w:r w:rsidR="00072B28" w:rsidRPr="00880162">
        <w:rPr>
          <w:rFonts w:ascii="Times New Roman" w:hAnsi="Times New Roman" w:cs="Times New Roman"/>
          <w:bCs/>
          <w:noProof/>
          <w:lang w:val="ro-RO"/>
        </w:rPr>
        <w:t xml:space="preserve">ionarea Ministerului Justiției </w:t>
      </w:r>
      <w:r w:rsidR="007B199D" w:rsidRPr="00880162">
        <w:rPr>
          <w:rFonts w:ascii="Times New Roman" w:hAnsi="Times New Roman" w:cs="Times New Roman"/>
          <w:noProof/>
          <w:lang w:val="ro-RO"/>
        </w:rPr>
        <w:t>cu modificările și completările ulterioare;</w:t>
      </w:r>
    </w:p>
    <w:p w14:paraId="199AC581" w14:textId="28BB6CC1" w:rsidR="00F20D07" w:rsidRPr="00880162" w:rsidRDefault="00EB260B" w:rsidP="00EB260B">
      <w:pPr>
        <w:ind w:firstLine="720"/>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BB7999" w:rsidRPr="00880162">
        <w:rPr>
          <w:rFonts w:ascii="Times New Roman" w:hAnsi="Times New Roman" w:cs="Times New Roman"/>
          <w:noProof/>
          <w:lang w:val="ro-RO"/>
        </w:rPr>
        <w:t>Ordinul</w:t>
      </w:r>
      <w:r w:rsidR="00F20D07" w:rsidRPr="00880162">
        <w:rPr>
          <w:rFonts w:ascii="Times New Roman" w:hAnsi="Times New Roman" w:cs="Times New Roman"/>
          <w:noProof/>
          <w:lang w:val="ro-RO"/>
        </w:rPr>
        <w:t xml:space="preserve"> Ministrului Justiției nr. 1302/C/2017 privind componența și atribuțiile Consiliului tehnico-economic al Administrației Naționale a Penitenciarelor</w:t>
      </w:r>
      <w:r w:rsidRPr="00880162">
        <w:rPr>
          <w:rFonts w:ascii="Times New Roman" w:hAnsi="Times New Roman" w:cs="Times New Roman"/>
          <w:noProof/>
          <w:lang w:val="ro-RO"/>
        </w:rPr>
        <w:t>;</w:t>
      </w:r>
    </w:p>
    <w:p w14:paraId="619798BD" w14:textId="2DFC9045"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b/>
          <w:bCs/>
          <w:noProof/>
          <w:lang w:val="ro-RO"/>
        </w:rPr>
        <w:t xml:space="preserve">JUDEȚUL DOLJ - CONSILIUL JUDEȚEAN DOLJ, </w:t>
      </w:r>
      <w:r w:rsidRPr="00880162">
        <w:rPr>
          <w:rFonts w:ascii="Times New Roman" w:hAnsi="Times New Roman" w:cs="Times New Roman"/>
          <w:noProof/>
          <w:lang w:val="ro-RO"/>
        </w:rPr>
        <w:t>cu sediul în Craiova, str. Olte</w:t>
      </w:r>
      <w:r w:rsidR="00015D6F" w:rsidRPr="00880162">
        <w:rPr>
          <w:rFonts w:ascii="Times New Roman" w:hAnsi="Times New Roman" w:cs="Times New Roman"/>
          <w:noProof/>
          <w:lang w:val="ro-RO"/>
        </w:rPr>
        <w:t>ț</w:t>
      </w:r>
      <w:r w:rsidRPr="00880162">
        <w:rPr>
          <w:rFonts w:ascii="Times New Roman" w:hAnsi="Times New Roman" w:cs="Times New Roman"/>
          <w:noProof/>
          <w:lang w:val="ro-RO"/>
        </w:rPr>
        <w:t xml:space="preserve">, nr. 4, județul Dolj, cod poștal 200733, CUI 4417150, tel. 0251.408.200, e-mail: </w:t>
      </w:r>
      <w:hyperlink r:id="rId8" w:history="1">
        <w:r w:rsidRPr="00880162">
          <w:rPr>
            <w:rStyle w:val="Hyperlink"/>
            <w:rFonts w:ascii="Times New Roman" w:hAnsi="Times New Roman" w:cs="Times New Roman"/>
            <w:noProof/>
            <w:lang w:val="ro-RO"/>
          </w:rPr>
          <w:t>relpub@cjdolj.ro</w:t>
        </w:r>
      </w:hyperlink>
      <w:r w:rsidRPr="00880162">
        <w:rPr>
          <w:rFonts w:ascii="Times New Roman" w:hAnsi="Times New Roman" w:cs="Times New Roman"/>
          <w:noProof/>
          <w:lang w:val="ro-RO"/>
        </w:rPr>
        <w:t xml:space="preserve"> legal reprezentat prin Președintele Consiliului Județean Dolj - domnul Vasile Dorin- Cosmin,</w:t>
      </w:r>
    </w:p>
    <w:p w14:paraId="0FCB7151" w14:textId="3C1A68B6"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b/>
          <w:bCs/>
          <w:noProof/>
          <w:lang w:val="ro-RO"/>
        </w:rPr>
        <w:t xml:space="preserve">MUNICIPIUL CRAIOVA - CONSILIUL LOCAL AL MUNICIPIULUI CRAIOVA, </w:t>
      </w:r>
      <w:r w:rsidRPr="00880162">
        <w:rPr>
          <w:rFonts w:ascii="Times New Roman" w:hAnsi="Times New Roman" w:cs="Times New Roman"/>
          <w:noProof/>
          <w:lang w:val="ro-RO"/>
        </w:rPr>
        <w:t xml:space="preserve">cu sediul în Craiova, str. </w:t>
      </w:r>
      <w:r w:rsidR="00842F67" w:rsidRPr="00880162">
        <w:rPr>
          <w:rFonts w:ascii="Times New Roman" w:hAnsi="Times New Roman" w:cs="Times New Roman"/>
          <w:noProof/>
          <w:lang w:val="ro-RO"/>
        </w:rPr>
        <w:t>A.I. Cuza</w:t>
      </w:r>
      <w:r w:rsidRPr="00880162">
        <w:rPr>
          <w:rFonts w:ascii="Times New Roman" w:hAnsi="Times New Roman" w:cs="Times New Roman"/>
          <w:noProof/>
          <w:lang w:val="ro-RO"/>
        </w:rPr>
        <w:t xml:space="preserve">, nr. </w:t>
      </w:r>
      <w:r w:rsidR="00842F67" w:rsidRPr="00880162">
        <w:rPr>
          <w:rFonts w:ascii="Times New Roman" w:hAnsi="Times New Roman" w:cs="Times New Roman"/>
          <w:noProof/>
          <w:lang w:val="ro-RO"/>
        </w:rPr>
        <w:t>7</w:t>
      </w:r>
      <w:r w:rsidRPr="00880162">
        <w:rPr>
          <w:rFonts w:ascii="Times New Roman" w:hAnsi="Times New Roman" w:cs="Times New Roman"/>
          <w:noProof/>
          <w:lang w:val="ro-RO"/>
        </w:rPr>
        <w:t>, județul Dolj, cod poștal 200</w:t>
      </w:r>
      <w:r w:rsidR="007E7C7B" w:rsidRPr="00880162">
        <w:rPr>
          <w:rFonts w:ascii="Times New Roman" w:hAnsi="Times New Roman" w:cs="Times New Roman"/>
          <w:noProof/>
          <w:lang w:val="ro-RO"/>
        </w:rPr>
        <w:t>585</w:t>
      </w:r>
      <w:r w:rsidRPr="00880162">
        <w:rPr>
          <w:rFonts w:ascii="Times New Roman" w:hAnsi="Times New Roman" w:cs="Times New Roman"/>
          <w:noProof/>
          <w:lang w:val="ro-RO"/>
        </w:rPr>
        <w:t xml:space="preserve">, CUI 4417214, tel. 0251.416.235, e-mail: </w:t>
      </w:r>
      <w:hyperlink r:id="rId9" w:history="1">
        <w:r w:rsidRPr="00880162">
          <w:rPr>
            <w:rStyle w:val="Hyperlink"/>
            <w:rFonts w:ascii="Times New Roman" w:hAnsi="Times New Roman" w:cs="Times New Roman"/>
            <w:noProof/>
            <w:lang w:val="ro-RO"/>
          </w:rPr>
          <w:t>consiliulocal@primariacraiova.ro</w:t>
        </w:r>
      </w:hyperlink>
      <w:r w:rsidRPr="00880162">
        <w:rPr>
          <w:rFonts w:ascii="Times New Roman" w:hAnsi="Times New Roman" w:cs="Times New Roman"/>
          <w:noProof/>
          <w:lang w:val="ro-RO"/>
        </w:rPr>
        <w:t>, legal reprezentat prin Primar- doamna Lia-Olguța Vasilescu,</w:t>
      </w:r>
    </w:p>
    <w:p w14:paraId="0AC6DE10" w14:textId="77777777"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b/>
          <w:bCs/>
          <w:noProof/>
          <w:lang w:val="ro-RO"/>
        </w:rPr>
        <w:t>ADMINISTRAȚIA NAȚIONALĂ A PENITENCIARELOR</w:t>
      </w:r>
      <w:r w:rsidRPr="00880162">
        <w:rPr>
          <w:rFonts w:ascii="Times New Roman" w:hAnsi="Times New Roman" w:cs="Times New Roman"/>
          <w:noProof/>
          <w:lang w:val="ro-RO"/>
        </w:rPr>
        <w:t xml:space="preserve">, cu sediul în București, str. Maria Ghiculeasa, nr. 47, sector 2 și adresa de corespondență Calea Floreasca, nr. 39, în sector 1, cod poștal 014451, CUI 4266324, tel. 031-130.33.62, e-mail: </w:t>
      </w:r>
      <w:hyperlink r:id="rId10" w:history="1">
        <w:r w:rsidRPr="00880162">
          <w:rPr>
            <w:rStyle w:val="Hyperlink"/>
            <w:rFonts w:ascii="Times New Roman" w:hAnsi="Times New Roman" w:cs="Times New Roman"/>
            <w:noProof/>
            <w:lang w:val="ro-RO"/>
          </w:rPr>
          <w:t>office@anp.gov.ro</w:t>
        </w:r>
      </w:hyperlink>
      <w:r w:rsidRPr="00880162">
        <w:rPr>
          <w:rFonts w:ascii="Times New Roman" w:hAnsi="Times New Roman" w:cs="Times New Roman"/>
          <w:noProof/>
          <w:lang w:val="ro-RO"/>
        </w:rPr>
        <w:t>, legal reprezentat prin Director General - Chestor de poliție penitenciară dr. Dan Halchin,</w:t>
      </w:r>
    </w:p>
    <w:p w14:paraId="0A41B0AE" w14:textId="03030935" w:rsidR="00F20D07" w:rsidRPr="00880162" w:rsidRDefault="00F20D07" w:rsidP="00EB260B">
      <w:pPr>
        <w:ind w:firstLine="720"/>
        <w:jc w:val="both"/>
        <w:rPr>
          <w:rFonts w:ascii="Times New Roman" w:hAnsi="Times New Roman" w:cs="Times New Roman"/>
          <w:noProof/>
          <w:lang w:val="ro-RO"/>
        </w:rPr>
      </w:pPr>
      <w:r w:rsidRPr="00880162">
        <w:rPr>
          <w:rFonts w:ascii="Times New Roman" w:hAnsi="Times New Roman" w:cs="Times New Roman"/>
          <w:b/>
          <w:bCs/>
          <w:noProof/>
          <w:lang w:val="ro-RO"/>
        </w:rPr>
        <w:t xml:space="preserve">PENITENCIARUL CRAIOVA, </w:t>
      </w:r>
      <w:r w:rsidRPr="00880162">
        <w:rPr>
          <w:rFonts w:ascii="Times New Roman" w:hAnsi="Times New Roman" w:cs="Times New Roman"/>
          <w:noProof/>
          <w:lang w:val="ro-RO"/>
        </w:rPr>
        <w:t>cu sediul în Mun</w:t>
      </w:r>
      <w:r w:rsidR="00EB260B" w:rsidRPr="00880162">
        <w:rPr>
          <w:rFonts w:ascii="Times New Roman" w:hAnsi="Times New Roman" w:cs="Times New Roman"/>
          <w:noProof/>
          <w:lang w:val="ro-RO"/>
        </w:rPr>
        <w:t>icipiului</w:t>
      </w:r>
      <w:r w:rsidRPr="00880162">
        <w:rPr>
          <w:rFonts w:ascii="Times New Roman" w:hAnsi="Times New Roman" w:cs="Times New Roman"/>
          <w:noProof/>
          <w:lang w:val="ro-RO"/>
        </w:rPr>
        <w:t xml:space="preserve"> Craiova, str. Vasile Alecsandri, nr. 89, jud. Dolj, cod poștal 200463, CUI 45532</w:t>
      </w:r>
      <w:r w:rsidR="0060701F" w:rsidRPr="00880162">
        <w:rPr>
          <w:rFonts w:ascii="Times New Roman" w:hAnsi="Times New Roman" w:cs="Times New Roman"/>
          <w:noProof/>
          <w:lang w:val="ro-RO"/>
        </w:rPr>
        <w:t>4</w:t>
      </w:r>
      <w:r w:rsidRPr="00880162">
        <w:rPr>
          <w:rFonts w:ascii="Times New Roman" w:hAnsi="Times New Roman" w:cs="Times New Roman"/>
          <w:noProof/>
          <w:lang w:val="ro-RO"/>
        </w:rPr>
        <w:t xml:space="preserve">0, tel. (0251) 424.090, e-mail: </w:t>
      </w:r>
      <w:hyperlink r:id="rId11" w:history="1">
        <w:r w:rsidRPr="00880162">
          <w:rPr>
            <w:rStyle w:val="Hyperlink"/>
            <w:rFonts w:ascii="Times New Roman" w:hAnsi="Times New Roman" w:cs="Times New Roman"/>
            <w:noProof/>
            <w:lang w:val="ro-RO"/>
          </w:rPr>
          <w:t>pcraiova@anp.gov.ro</w:t>
        </w:r>
      </w:hyperlink>
      <w:r w:rsidRPr="00880162">
        <w:rPr>
          <w:rFonts w:ascii="Times New Roman" w:hAnsi="Times New Roman" w:cs="Times New Roman"/>
          <w:noProof/>
          <w:lang w:val="ro-RO"/>
        </w:rPr>
        <w:t>, legal reprezentat prin director - comisar șef de poliție penitenciară Stănciugelu Alina Elena,</w:t>
      </w:r>
    </w:p>
    <w:p w14:paraId="1523C4C7" w14:textId="77777777" w:rsidR="00F20D07" w:rsidRPr="00880162" w:rsidRDefault="00F20D07" w:rsidP="00842F67">
      <w:pPr>
        <w:jc w:val="both"/>
        <w:rPr>
          <w:rFonts w:ascii="Times New Roman" w:hAnsi="Times New Roman" w:cs="Times New Roman"/>
          <w:noProof/>
          <w:lang w:val="ro-RO"/>
        </w:rPr>
      </w:pPr>
      <w:r w:rsidRPr="00880162">
        <w:rPr>
          <w:rFonts w:ascii="Times New Roman" w:hAnsi="Times New Roman" w:cs="Times New Roman"/>
          <w:noProof/>
          <w:lang w:val="ro-RO"/>
        </w:rPr>
        <w:t>denumite în continuare „părțile”, au convenit încheierea prezentului Protocol de colaborare, cu stabilirea următoarelor clauze:</w:t>
      </w:r>
    </w:p>
    <w:p w14:paraId="1840B74C" w14:textId="1AAF5511" w:rsidR="00F20D07" w:rsidRPr="00880162" w:rsidRDefault="00EB260B" w:rsidP="00EB260B">
      <w:pPr>
        <w:jc w:val="both"/>
        <w:rPr>
          <w:rFonts w:ascii="Times New Roman" w:hAnsi="Times New Roman" w:cs="Times New Roman"/>
          <w:b/>
          <w:bCs/>
          <w:noProof/>
          <w:lang w:val="ro-RO"/>
        </w:rPr>
      </w:pPr>
      <w:bookmarkStart w:id="1" w:name="bookmark0"/>
      <w:bookmarkStart w:id="2" w:name="bookmark1"/>
      <w:r w:rsidRPr="00880162">
        <w:rPr>
          <w:rFonts w:ascii="Times New Roman" w:hAnsi="Times New Roman" w:cs="Times New Roman"/>
          <w:b/>
          <w:bCs/>
          <w:noProof/>
          <w:lang w:val="ro-RO"/>
        </w:rPr>
        <w:t xml:space="preserve">Art. 1 </w:t>
      </w:r>
      <w:r w:rsidR="00F20D07" w:rsidRPr="00880162">
        <w:rPr>
          <w:rFonts w:ascii="Times New Roman" w:hAnsi="Times New Roman" w:cs="Times New Roman"/>
          <w:b/>
          <w:bCs/>
          <w:noProof/>
          <w:lang w:val="ro-RO"/>
        </w:rPr>
        <w:t>Obiectul protocolului</w:t>
      </w:r>
      <w:bookmarkEnd w:id="1"/>
      <w:bookmarkEnd w:id="2"/>
    </w:p>
    <w:p w14:paraId="422247F8" w14:textId="77777777" w:rsidR="001A3998" w:rsidRPr="00880162" w:rsidRDefault="00F20D07" w:rsidP="001A3998">
      <w:pPr>
        <w:numPr>
          <w:ilvl w:val="1"/>
          <w:numId w:val="2"/>
        </w:numPr>
        <w:ind w:left="270"/>
        <w:jc w:val="both"/>
        <w:rPr>
          <w:rFonts w:ascii="Times New Roman" w:hAnsi="Times New Roman" w:cs="Times New Roman"/>
          <w:noProof/>
          <w:lang w:val="ro-RO"/>
        </w:rPr>
      </w:pPr>
      <w:r w:rsidRPr="00880162">
        <w:rPr>
          <w:rFonts w:ascii="Times New Roman" w:hAnsi="Times New Roman" w:cs="Times New Roman"/>
          <w:noProof/>
          <w:lang w:val="ro-RO"/>
        </w:rPr>
        <w:t>Obiectul prezentului protocol îl constituie colaborarea între părți în scopul relocării Penitenciarului Craiova în afara Municipiului Craiova, prin realizarea unui obiectiv de investiții constând în construirea unui nou penitenciar pe teritoriul Județului Dolj, pe cele trei parcele cu numerele cadastrale 34845, 37088 și 37090, aflate în domeniul public al statului, în proprietatea Penitenciarului Craiova-Pelendava</w:t>
      </w:r>
      <w:r w:rsidR="001A3998" w:rsidRPr="00880162">
        <w:rPr>
          <w:rFonts w:ascii="Times New Roman" w:hAnsi="Times New Roman" w:cs="Times New Roman"/>
          <w:noProof/>
          <w:lang w:val="ro-RO"/>
        </w:rPr>
        <w:t>.</w:t>
      </w:r>
    </w:p>
    <w:p w14:paraId="79451970" w14:textId="77777777" w:rsidR="001A3998" w:rsidRPr="00880162" w:rsidRDefault="00F20D07" w:rsidP="001A3998">
      <w:pPr>
        <w:numPr>
          <w:ilvl w:val="1"/>
          <w:numId w:val="2"/>
        </w:numPr>
        <w:ind w:left="270"/>
        <w:jc w:val="both"/>
        <w:rPr>
          <w:rFonts w:ascii="Times New Roman" w:hAnsi="Times New Roman" w:cs="Times New Roman"/>
          <w:noProof/>
          <w:lang w:val="ro-RO"/>
        </w:rPr>
      </w:pPr>
      <w:r w:rsidRPr="00880162">
        <w:rPr>
          <w:rFonts w:ascii="Times New Roman" w:hAnsi="Times New Roman" w:cs="Times New Roman"/>
          <w:noProof/>
          <w:lang w:val="ro-RO"/>
        </w:rPr>
        <w:t>La finalizarea obiectivului de investiții, terenul și construcțiile aferente noului penitenciar vor fi preluate cu titlu gratuit în domeniul public al statului și în administrarea Penitenciarului Craiova, aflat în subordinea Administrației Naționale a Penitenciarelor - Ministerul Justiției.</w:t>
      </w:r>
    </w:p>
    <w:p w14:paraId="7B8B7EE3" w14:textId="77777777" w:rsidR="001A3998" w:rsidRPr="00880162" w:rsidRDefault="001A3998" w:rsidP="001A3998">
      <w:pPr>
        <w:numPr>
          <w:ilvl w:val="1"/>
          <w:numId w:val="2"/>
        </w:numPr>
        <w:ind w:left="270"/>
        <w:jc w:val="both"/>
        <w:rPr>
          <w:rFonts w:ascii="Times New Roman" w:hAnsi="Times New Roman" w:cs="Times New Roman"/>
          <w:noProof/>
          <w:lang w:val="ro-RO"/>
        </w:rPr>
      </w:pPr>
      <w:r w:rsidRPr="00880162">
        <w:rPr>
          <w:rFonts w:ascii="Times New Roman" w:hAnsi="Times New Roman" w:cs="Times New Roman"/>
          <w:noProof/>
          <w:lang w:val="ro-RO"/>
        </w:rPr>
        <w:lastRenderedPageBreak/>
        <w:t>Î</w:t>
      </w:r>
      <w:r w:rsidR="00F20D07" w:rsidRPr="00880162">
        <w:rPr>
          <w:rFonts w:ascii="Times New Roman" w:hAnsi="Times New Roman" w:cs="Times New Roman"/>
          <w:noProof/>
          <w:lang w:val="ro-RO"/>
        </w:rPr>
        <w:t>n vederea pregătirii obiectivului de investiții, colaborarea dintre părți vizează:</w:t>
      </w:r>
    </w:p>
    <w:p w14:paraId="2E7B3AE0" w14:textId="77777777" w:rsidR="001A3998" w:rsidRPr="00880162" w:rsidRDefault="001A3998" w:rsidP="001A3998">
      <w:pPr>
        <w:ind w:left="270"/>
        <w:jc w:val="both"/>
        <w:rPr>
          <w:rFonts w:ascii="Times New Roman" w:hAnsi="Times New Roman" w:cs="Times New Roman"/>
          <w:noProof/>
          <w:lang w:val="ro-RO"/>
        </w:rPr>
      </w:pPr>
      <w:r w:rsidRPr="00880162">
        <w:rPr>
          <w:rFonts w:ascii="Times New Roman" w:hAnsi="Times New Roman" w:cs="Times New Roman"/>
          <w:noProof/>
          <w:lang w:val="ro-RO"/>
        </w:rPr>
        <w:t xml:space="preserve">a) </w:t>
      </w:r>
      <w:r w:rsidR="00F20D07" w:rsidRPr="00880162">
        <w:rPr>
          <w:rFonts w:ascii="Times New Roman" w:hAnsi="Times New Roman" w:cs="Times New Roman"/>
          <w:noProof/>
          <w:lang w:val="ro-RO"/>
        </w:rPr>
        <w:t>stabilirea cu exactitate în teren, a amplasamentului pe care se va construi viitorul penitenciar și, după caz, reglementarea situației juridice a terenului, în acord cu prevederile legale incidente;</w:t>
      </w:r>
    </w:p>
    <w:p w14:paraId="2D97E468" w14:textId="6ECDEF60" w:rsidR="001A3998" w:rsidRPr="00880162" w:rsidRDefault="001A3998" w:rsidP="001A3998">
      <w:pPr>
        <w:ind w:left="270"/>
        <w:jc w:val="both"/>
        <w:rPr>
          <w:rFonts w:ascii="Times New Roman" w:hAnsi="Times New Roman" w:cs="Times New Roman"/>
          <w:noProof/>
          <w:lang w:val="ro-RO"/>
        </w:rPr>
      </w:pPr>
      <w:r w:rsidRPr="00880162">
        <w:rPr>
          <w:rFonts w:ascii="Times New Roman" w:hAnsi="Times New Roman" w:cs="Times New Roman"/>
          <w:noProof/>
          <w:lang w:val="ro-RO"/>
        </w:rPr>
        <w:t xml:space="preserve">b) </w:t>
      </w:r>
      <w:r w:rsidR="00F20D07" w:rsidRPr="00880162">
        <w:rPr>
          <w:rFonts w:ascii="Times New Roman" w:hAnsi="Times New Roman" w:cs="Times New Roman"/>
          <w:noProof/>
          <w:lang w:val="ro-RO"/>
        </w:rPr>
        <w:t xml:space="preserve">finanțarea și realizarea Studiului de </w:t>
      </w:r>
      <w:r w:rsidR="007B5821" w:rsidRPr="00880162">
        <w:rPr>
          <w:rFonts w:ascii="Times New Roman" w:hAnsi="Times New Roman" w:cs="Times New Roman"/>
          <w:noProof/>
          <w:lang w:val="ro-RO"/>
        </w:rPr>
        <w:t>pre</w:t>
      </w:r>
      <w:r w:rsidR="00F20D07" w:rsidRPr="00880162">
        <w:rPr>
          <w:rFonts w:ascii="Times New Roman" w:hAnsi="Times New Roman" w:cs="Times New Roman"/>
          <w:noProof/>
          <w:lang w:val="ro-RO"/>
        </w:rPr>
        <w:t xml:space="preserve">fezabilitate </w:t>
      </w:r>
      <w:r w:rsidR="007B5821" w:rsidRPr="00880162">
        <w:rPr>
          <w:rFonts w:ascii="Times New Roman" w:hAnsi="Times New Roman" w:cs="Times New Roman"/>
          <w:noProof/>
          <w:lang w:val="ro-RO"/>
        </w:rPr>
        <w:t xml:space="preserve">(dacă este cazul) și Studiului de fezabilitate </w:t>
      </w:r>
      <w:r w:rsidR="00F20D07" w:rsidRPr="00880162">
        <w:rPr>
          <w:rFonts w:ascii="Times New Roman" w:hAnsi="Times New Roman" w:cs="Times New Roman"/>
          <w:noProof/>
          <w:lang w:val="ro-RO"/>
        </w:rPr>
        <w:t>de către Municipiul Craiova, în baza documentelor furnizate de părți;</w:t>
      </w:r>
    </w:p>
    <w:p w14:paraId="42C17763" w14:textId="4228581D" w:rsidR="00F20D07" w:rsidRPr="00880162" w:rsidRDefault="001A3998" w:rsidP="001A3998">
      <w:pPr>
        <w:ind w:left="270"/>
        <w:jc w:val="both"/>
        <w:rPr>
          <w:rFonts w:ascii="Times New Roman" w:hAnsi="Times New Roman" w:cs="Times New Roman"/>
          <w:noProof/>
          <w:lang w:val="ro-RO"/>
        </w:rPr>
      </w:pPr>
      <w:r w:rsidRPr="00880162">
        <w:rPr>
          <w:rFonts w:ascii="Times New Roman" w:hAnsi="Times New Roman" w:cs="Times New Roman"/>
          <w:noProof/>
          <w:lang w:val="ro-RO"/>
        </w:rPr>
        <w:t xml:space="preserve">c) </w:t>
      </w:r>
      <w:r w:rsidR="00F20D07" w:rsidRPr="00880162">
        <w:rPr>
          <w:rFonts w:ascii="Times New Roman" w:hAnsi="Times New Roman" w:cs="Times New Roman"/>
          <w:noProof/>
          <w:lang w:val="ro-RO"/>
        </w:rPr>
        <w:t>derularea etapelor subsecvente de elaborare a documentației tehnico-economice aferentă obiectivului de investiții și realizarea acestuia, în funcție de fondurile alocate cu această destinație, în acord cu sfera de competență a fiecărei părți.</w:t>
      </w:r>
    </w:p>
    <w:p w14:paraId="0F40D853" w14:textId="77777777" w:rsidR="001A3998" w:rsidRPr="00880162" w:rsidRDefault="00EB260B" w:rsidP="001A3998">
      <w:pPr>
        <w:jc w:val="both"/>
        <w:rPr>
          <w:rFonts w:ascii="Times New Roman" w:hAnsi="Times New Roman" w:cs="Times New Roman"/>
          <w:noProof/>
          <w:lang w:val="ro-RO"/>
        </w:rPr>
      </w:pPr>
      <w:r w:rsidRPr="00880162">
        <w:rPr>
          <w:rFonts w:ascii="Times New Roman" w:hAnsi="Times New Roman" w:cs="Times New Roman"/>
          <w:b/>
          <w:bCs/>
          <w:noProof/>
          <w:lang w:val="ro-RO"/>
        </w:rPr>
        <w:t xml:space="preserve">Art. 2 </w:t>
      </w:r>
      <w:r w:rsidR="00F20D07" w:rsidRPr="00880162">
        <w:rPr>
          <w:rFonts w:ascii="Times New Roman" w:hAnsi="Times New Roman" w:cs="Times New Roman"/>
          <w:b/>
          <w:bCs/>
          <w:noProof/>
          <w:lang w:val="ro-RO"/>
        </w:rPr>
        <w:t>Obligațiile părților</w:t>
      </w:r>
    </w:p>
    <w:p w14:paraId="2B9E5DD6" w14:textId="77777777" w:rsidR="001A3998" w:rsidRPr="00880162" w:rsidRDefault="001A3998" w:rsidP="001A3998">
      <w:pPr>
        <w:ind w:firstLine="270"/>
        <w:jc w:val="both"/>
        <w:rPr>
          <w:rFonts w:ascii="Times New Roman" w:hAnsi="Times New Roman" w:cs="Times New Roman"/>
          <w:noProof/>
          <w:lang w:val="ro-RO"/>
        </w:rPr>
      </w:pPr>
      <w:r w:rsidRPr="00880162">
        <w:rPr>
          <w:rFonts w:ascii="Times New Roman" w:hAnsi="Times New Roman" w:cs="Times New Roman"/>
          <w:b/>
          <w:bCs/>
          <w:noProof/>
          <w:lang w:val="ro-RO"/>
        </w:rPr>
        <w:t>2.1.</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 xml:space="preserve">Pentru realizarea obiectului protocolului de colaborare, </w:t>
      </w:r>
      <w:r w:rsidR="00F20D07" w:rsidRPr="00880162">
        <w:rPr>
          <w:rFonts w:ascii="Times New Roman" w:hAnsi="Times New Roman" w:cs="Times New Roman"/>
          <w:b/>
          <w:bCs/>
          <w:noProof/>
          <w:lang w:val="ro-RO"/>
        </w:rPr>
        <w:t xml:space="preserve">Municipiul Craiova </w:t>
      </w:r>
      <w:r w:rsidR="00842F67" w:rsidRPr="00880162">
        <w:rPr>
          <w:rFonts w:ascii="Times New Roman" w:hAnsi="Times New Roman" w:cs="Times New Roman"/>
          <w:b/>
          <w:bCs/>
          <w:noProof/>
          <w:lang w:val="ro-RO"/>
        </w:rPr>
        <w:t xml:space="preserve">prin </w:t>
      </w:r>
      <w:r w:rsidR="00F20D07" w:rsidRPr="00880162">
        <w:rPr>
          <w:rFonts w:ascii="Times New Roman" w:hAnsi="Times New Roman" w:cs="Times New Roman"/>
          <w:b/>
          <w:bCs/>
          <w:noProof/>
          <w:lang w:val="ro-RO"/>
        </w:rPr>
        <w:t xml:space="preserve">Consiliul Local al Municipiului Craiova </w:t>
      </w:r>
      <w:r w:rsidR="00F20D07" w:rsidRPr="00880162">
        <w:rPr>
          <w:rFonts w:ascii="Times New Roman" w:hAnsi="Times New Roman" w:cs="Times New Roman"/>
          <w:bCs/>
          <w:noProof/>
          <w:lang w:val="ro-RO"/>
        </w:rPr>
        <w:t xml:space="preserve">se </w:t>
      </w:r>
      <w:r w:rsidR="00F20D07" w:rsidRPr="00880162">
        <w:rPr>
          <w:rFonts w:ascii="Times New Roman" w:hAnsi="Times New Roman" w:cs="Times New Roman"/>
          <w:noProof/>
          <w:lang w:val="ro-RO"/>
        </w:rPr>
        <w:t>obligă:</w:t>
      </w:r>
    </w:p>
    <w:p w14:paraId="02FFAC0D" w14:textId="25D585F4" w:rsidR="001A3998" w:rsidRPr="00880162" w:rsidRDefault="001A3998" w:rsidP="001A3998">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a) </w:t>
      </w:r>
      <w:r w:rsidR="00F20D07" w:rsidRPr="00880162">
        <w:rPr>
          <w:rFonts w:ascii="Times New Roman" w:hAnsi="Times New Roman" w:cs="Times New Roman"/>
          <w:noProof/>
          <w:lang w:val="ro-RO"/>
        </w:rPr>
        <w:t>să asigure finanțarea din bugetul local a cheltuielilor pentru realizarea</w:t>
      </w:r>
      <w:r w:rsidR="0060701F" w:rsidRPr="00880162">
        <w:rPr>
          <w:rFonts w:ascii="Times New Roman" w:hAnsi="Times New Roman" w:cs="Times New Roman"/>
          <w:noProof/>
          <w:lang w:val="ro-RO"/>
        </w:rPr>
        <w:t xml:space="preserve"> Studiului de prefezabilitate (dacă este cazul) și a</w:t>
      </w:r>
      <w:r w:rsidR="00F20D07" w:rsidRPr="00880162">
        <w:rPr>
          <w:rFonts w:ascii="Times New Roman" w:hAnsi="Times New Roman" w:cs="Times New Roman"/>
          <w:noProof/>
          <w:lang w:val="ro-RO"/>
        </w:rPr>
        <w:t xml:space="preserve"> Studiului de fezabilitate pentru obiectivul de investiții indicat la art. 1.1.</w:t>
      </w:r>
    </w:p>
    <w:p w14:paraId="37BD1513" w14:textId="6E037B13" w:rsidR="001A3998" w:rsidRPr="00880162" w:rsidRDefault="001A3998" w:rsidP="001A3998">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b) </w:t>
      </w:r>
      <w:r w:rsidR="00F20D07" w:rsidRPr="00880162">
        <w:rPr>
          <w:rFonts w:ascii="Times New Roman" w:hAnsi="Times New Roman" w:cs="Times New Roman"/>
          <w:noProof/>
          <w:lang w:val="ro-RO"/>
        </w:rPr>
        <w:t xml:space="preserve">să contracteze serviciile pentru elaborarea Studiului de </w:t>
      </w:r>
      <w:r w:rsidR="001F2156" w:rsidRPr="00880162">
        <w:rPr>
          <w:rFonts w:ascii="Times New Roman" w:hAnsi="Times New Roman" w:cs="Times New Roman"/>
          <w:noProof/>
          <w:lang w:val="ro-RO"/>
        </w:rPr>
        <w:t>pre</w:t>
      </w:r>
      <w:r w:rsidR="00F20D07" w:rsidRPr="00880162">
        <w:rPr>
          <w:rFonts w:ascii="Times New Roman" w:hAnsi="Times New Roman" w:cs="Times New Roman"/>
          <w:noProof/>
          <w:lang w:val="ro-RO"/>
        </w:rPr>
        <w:t>fezabilitate</w:t>
      </w:r>
      <w:r w:rsidR="001F2156" w:rsidRPr="00880162">
        <w:rPr>
          <w:rFonts w:ascii="Times New Roman" w:hAnsi="Times New Roman" w:cs="Times New Roman"/>
          <w:noProof/>
          <w:lang w:val="ro-RO"/>
        </w:rPr>
        <w:t xml:space="preserve"> (dacă este cazul) și a</w:t>
      </w:r>
      <w:r w:rsidR="00F20D07" w:rsidRPr="00880162">
        <w:rPr>
          <w:rFonts w:ascii="Times New Roman" w:hAnsi="Times New Roman" w:cs="Times New Roman"/>
          <w:noProof/>
          <w:lang w:val="ro-RO"/>
        </w:rPr>
        <w:t xml:space="preserve"> </w:t>
      </w:r>
      <w:r w:rsidR="001F2156" w:rsidRPr="00880162">
        <w:rPr>
          <w:rFonts w:ascii="Times New Roman" w:hAnsi="Times New Roman" w:cs="Times New Roman"/>
          <w:noProof/>
          <w:lang w:val="ro-RO"/>
        </w:rPr>
        <w:t xml:space="preserve">Studiului de fezabilitate </w:t>
      </w:r>
      <w:r w:rsidR="00F20D07" w:rsidRPr="00880162">
        <w:rPr>
          <w:rFonts w:ascii="Times New Roman" w:hAnsi="Times New Roman" w:cs="Times New Roman"/>
          <w:noProof/>
          <w:lang w:val="ro-RO"/>
        </w:rPr>
        <w:t>și să asigure realizarea acestuia</w:t>
      </w:r>
      <w:r w:rsidR="005341E3" w:rsidRPr="00880162">
        <w:rPr>
          <w:rFonts w:ascii="Times New Roman" w:hAnsi="Times New Roman" w:cs="Times New Roman"/>
          <w:noProof/>
          <w:lang w:val="ro-RO"/>
        </w:rPr>
        <w:t>/ acestora</w:t>
      </w:r>
      <w:r w:rsidR="00F20D07" w:rsidRPr="00880162">
        <w:rPr>
          <w:rFonts w:ascii="Times New Roman" w:hAnsi="Times New Roman" w:cs="Times New Roman"/>
          <w:noProof/>
          <w:lang w:val="ro-RO"/>
        </w:rPr>
        <w:t>, în baza informațiilor</w:t>
      </w:r>
      <w:r w:rsidR="00015D6F" w:rsidRPr="00880162">
        <w:rPr>
          <w:rFonts w:ascii="Times New Roman" w:hAnsi="Times New Roman" w:cs="Times New Roman"/>
          <w:noProof/>
          <w:lang w:val="ro-RO"/>
        </w:rPr>
        <w:t xml:space="preserve"> și </w:t>
      </w:r>
      <w:r w:rsidR="00F20D07" w:rsidRPr="00880162">
        <w:rPr>
          <w:rFonts w:ascii="Times New Roman" w:hAnsi="Times New Roman" w:cs="Times New Roman"/>
          <w:noProof/>
          <w:lang w:val="ro-RO"/>
        </w:rPr>
        <w:t>a înscrisurilor comunicate de Penitenciarul Craiova și/sau Administrația Națională a Penitenciarelor, în conformitate cu dispozițiile H.G. nr. 907/2016</w:t>
      </w:r>
      <w:r w:rsidR="00015D6F" w:rsidRPr="00880162">
        <w:rPr>
          <w:rFonts w:ascii="Times New Roman" w:hAnsi="Times New Roman" w:cs="Times New Roman"/>
          <w:noProof/>
          <w:lang w:val="ro-RO"/>
        </w:rPr>
        <w:t xml:space="preserve"> și </w:t>
      </w:r>
      <w:r w:rsidR="00F20D07" w:rsidRPr="00880162">
        <w:rPr>
          <w:rFonts w:ascii="Times New Roman" w:hAnsi="Times New Roman" w:cs="Times New Roman"/>
          <w:noProof/>
          <w:lang w:val="ro-RO"/>
        </w:rPr>
        <w:t>ale Ordinului Ministrului Justiției nr. 1302/C/2017;</w:t>
      </w:r>
    </w:p>
    <w:p w14:paraId="112955A7" w14:textId="718E96D8" w:rsidR="00317034" w:rsidRPr="00880162" w:rsidRDefault="001A3998"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c) </w:t>
      </w:r>
      <w:r w:rsidR="00F20D07" w:rsidRPr="00880162">
        <w:rPr>
          <w:rFonts w:ascii="Times New Roman" w:hAnsi="Times New Roman" w:cs="Times New Roman"/>
          <w:noProof/>
          <w:lang w:val="ro-RO"/>
        </w:rPr>
        <w:t>la finalizarea documentației, să predea Penitenciarului Craiova</w:t>
      </w:r>
      <w:r w:rsidR="005341E3" w:rsidRPr="00880162">
        <w:rPr>
          <w:rFonts w:ascii="Times New Roman" w:hAnsi="Times New Roman" w:cs="Times New Roman"/>
          <w:noProof/>
          <w:lang w:val="ro-RO"/>
        </w:rPr>
        <w:t xml:space="preserve"> Studiului de prefezabilitate, dacă este cazul, și</w:t>
      </w:r>
      <w:r w:rsidR="00F20D07" w:rsidRPr="00880162">
        <w:rPr>
          <w:rFonts w:ascii="Times New Roman" w:hAnsi="Times New Roman" w:cs="Times New Roman"/>
          <w:noProof/>
          <w:lang w:val="ro-RO"/>
        </w:rPr>
        <w:t xml:space="preserve"> Studiul de fezabilitate, cu titlu gratuit, prin încheierea în acest sens a unui proces-verbal de predare-primire;</w:t>
      </w:r>
    </w:p>
    <w:p w14:paraId="47EE8F9F" w14:textId="7C2BAB7A" w:rsidR="00317034"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d) </w:t>
      </w:r>
      <w:r w:rsidR="00F20D07" w:rsidRPr="00880162">
        <w:rPr>
          <w:rFonts w:ascii="Times New Roman" w:hAnsi="Times New Roman" w:cs="Times New Roman"/>
          <w:noProof/>
          <w:lang w:val="ro-RO"/>
        </w:rPr>
        <w:t>să stabilească întinderea concretă și modul de îndeplinire a obligațiilor asumate prin prezentul protocol;</w:t>
      </w:r>
    </w:p>
    <w:p w14:paraId="325E71CA" w14:textId="326EEFC3" w:rsidR="00AF44EA" w:rsidRPr="00880162" w:rsidRDefault="00AF44EA"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e) se obligă să-și îndeplinească obligațiile asumate prin prezentul protocol, în termen de 18 luni de la primirea tuturor informațiilor descrise la art. 2.3, lit. b)</w:t>
      </w:r>
    </w:p>
    <w:p w14:paraId="78F8235B" w14:textId="77777777" w:rsidR="00317034"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b/>
          <w:bCs/>
          <w:noProof/>
          <w:lang w:val="ro-RO"/>
        </w:rPr>
        <w:t>2.2.</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 xml:space="preserve">Pentru realizarea obiectului protocolului de colaborare </w:t>
      </w:r>
      <w:r w:rsidR="00F20D07" w:rsidRPr="00880162">
        <w:rPr>
          <w:rFonts w:ascii="Times New Roman" w:hAnsi="Times New Roman" w:cs="Times New Roman"/>
          <w:b/>
          <w:bCs/>
          <w:noProof/>
          <w:lang w:val="ro-RO"/>
        </w:rPr>
        <w:t xml:space="preserve">Administrația Națională a Penitenciarelor </w:t>
      </w:r>
      <w:r w:rsidR="00F20D07" w:rsidRPr="00880162">
        <w:rPr>
          <w:rFonts w:ascii="Times New Roman" w:hAnsi="Times New Roman" w:cs="Times New Roman"/>
          <w:noProof/>
          <w:lang w:val="ro-RO"/>
        </w:rPr>
        <w:t>se obligă:</w:t>
      </w:r>
    </w:p>
    <w:p w14:paraId="045AEB65" w14:textId="77777777" w:rsidR="00317034"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a) </w:t>
      </w:r>
      <w:r w:rsidR="00F20D07" w:rsidRPr="00880162">
        <w:rPr>
          <w:rFonts w:ascii="Times New Roman" w:hAnsi="Times New Roman" w:cs="Times New Roman"/>
          <w:noProof/>
          <w:lang w:val="ro-RO"/>
        </w:rPr>
        <w:t>să colaboreze cu Penitenciarul Craiova în vederea elaborării notei conceptuale și temei de proiectare ca parte a documentației tehnico - economice pentru realizarea obiectivelor/proiectelor noi de investiții în domeniul construcțiilor conform art. 1 din H.G nr. 907/2016.</w:t>
      </w:r>
    </w:p>
    <w:p w14:paraId="78A8258A" w14:textId="77777777" w:rsidR="00317034"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b) </w:t>
      </w:r>
      <w:r w:rsidR="00F20D07" w:rsidRPr="00880162">
        <w:rPr>
          <w:rFonts w:ascii="Times New Roman" w:hAnsi="Times New Roman" w:cs="Times New Roman"/>
          <w:noProof/>
          <w:lang w:val="ro-RO"/>
        </w:rPr>
        <w:t>să efectueze demersurile necesare pentru aprobarea/avizarea documentației tehnico- economice, în funcție de competențele stabilite conform prevederilor legale;</w:t>
      </w:r>
    </w:p>
    <w:p w14:paraId="75E776CF" w14:textId="77777777" w:rsidR="00317034"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c) să </w:t>
      </w:r>
      <w:r w:rsidR="00F20D07" w:rsidRPr="00880162">
        <w:rPr>
          <w:rFonts w:ascii="Times New Roman" w:hAnsi="Times New Roman" w:cs="Times New Roman"/>
          <w:noProof/>
          <w:lang w:val="ro-RO"/>
        </w:rPr>
        <w:t>finaliz</w:t>
      </w:r>
      <w:r w:rsidRPr="00880162">
        <w:rPr>
          <w:rFonts w:ascii="Times New Roman" w:hAnsi="Times New Roman" w:cs="Times New Roman"/>
          <w:noProof/>
          <w:lang w:val="ro-RO"/>
        </w:rPr>
        <w:t>eze</w:t>
      </w:r>
      <w:r w:rsidR="00F20D07" w:rsidRPr="00880162">
        <w:rPr>
          <w:rFonts w:ascii="Times New Roman" w:hAnsi="Times New Roman" w:cs="Times New Roman"/>
          <w:noProof/>
          <w:lang w:val="ro-RO"/>
        </w:rPr>
        <w:t xml:space="preserve"> obiectivul de investiții, să coordoneze toate demersurile pentru relocarea unității de detenție și să întocmească documentațiile necesare pentru transferul imobilului reprezentând </w:t>
      </w:r>
      <w:r w:rsidR="00F20D07" w:rsidRPr="00880162">
        <w:rPr>
          <w:rFonts w:ascii="Times New Roman" w:hAnsi="Times New Roman" w:cs="Times New Roman"/>
          <w:noProof/>
          <w:lang w:val="ro-RO"/>
        </w:rPr>
        <w:lastRenderedPageBreak/>
        <w:t>actualul sediu al Penitenciarului Craiova în proprietatea publică a Municipiului Craiova, cu titlu gratuit.</w:t>
      </w:r>
    </w:p>
    <w:p w14:paraId="0CBD8CEF" w14:textId="538C4343" w:rsidR="00F20D07" w:rsidRPr="00880162" w:rsidRDefault="00317034" w:rsidP="00317034">
      <w:pPr>
        <w:ind w:firstLine="270"/>
        <w:jc w:val="both"/>
        <w:rPr>
          <w:rFonts w:ascii="Times New Roman" w:hAnsi="Times New Roman" w:cs="Times New Roman"/>
          <w:noProof/>
          <w:lang w:val="ro-RO"/>
        </w:rPr>
      </w:pPr>
      <w:r w:rsidRPr="00880162">
        <w:rPr>
          <w:rFonts w:ascii="Times New Roman" w:hAnsi="Times New Roman" w:cs="Times New Roman"/>
          <w:b/>
          <w:bCs/>
          <w:noProof/>
          <w:lang w:val="ro-RO"/>
        </w:rPr>
        <w:t>2.3.</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 xml:space="preserve">Pentru realizarea obiectului protocolului de colaborare </w:t>
      </w:r>
      <w:r w:rsidR="00F20D07" w:rsidRPr="00880162">
        <w:rPr>
          <w:rFonts w:ascii="Times New Roman" w:hAnsi="Times New Roman" w:cs="Times New Roman"/>
          <w:b/>
          <w:bCs/>
          <w:noProof/>
          <w:lang w:val="ro-RO"/>
        </w:rPr>
        <w:t xml:space="preserve">Penitenciarul Craiova </w:t>
      </w:r>
      <w:r w:rsidR="00F20D07" w:rsidRPr="00880162">
        <w:rPr>
          <w:rFonts w:ascii="Times New Roman" w:hAnsi="Times New Roman" w:cs="Times New Roman"/>
          <w:noProof/>
          <w:lang w:val="ro-RO"/>
        </w:rPr>
        <w:t>se obligă:</w:t>
      </w:r>
    </w:p>
    <w:p w14:paraId="007022B5" w14:textId="77777777" w:rsidR="006E3182" w:rsidRPr="00880162" w:rsidRDefault="006E3182" w:rsidP="006E3182">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a) </w:t>
      </w:r>
      <w:r w:rsidR="00F20D07" w:rsidRPr="00880162">
        <w:rPr>
          <w:rFonts w:ascii="Times New Roman" w:hAnsi="Times New Roman" w:cs="Times New Roman"/>
          <w:noProof/>
          <w:lang w:val="ro-RO"/>
        </w:rPr>
        <w:t>să elaboreze nota conceptuală și tema de proiectare ca parte a documentației tehnico - economice pentru realizarea obiectivelor/proiectelor noi de investiții în domeniul construcțiilor conform art. 1 din H.G nr. 907/2016.</w:t>
      </w:r>
    </w:p>
    <w:p w14:paraId="4FA6876B" w14:textId="5F4E6AEA" w:rsidR="006E3182" w:rsidRPr="00880162" w:rsidRDefault="006E3182" w:rsidP="006E3182">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b) </w:t>
      </w:r>
      <w:r w:rsidR="00F20D07" w:rsidRPr="00880162">
        <w:rPr>
          <w:rFonts w:ascii="Times New Roman" w:hAnsi="Times New Roman" w:cs="Times New Roman"/>
          <w:noProof/>
          <w:lang w:val="ro-RO"/>
        </w:rPr>
        <w:t xml:space="preserve">să furnizeze Consiliului Local al Municipiului Craiova toate informațiile și înscrisurile necesare pentru întocmirea </w:t>
      </w:r>
      <w:r w:rsidR="00E6738D" w:rsidRPr="00880162">
        <w:rPr>
          <w:rFonts w:ascii="Times New Roman" w:hAnsi="Times New Roman" w:cs="Times New Roman"/>
          <w:noProof/>
          <w:lang w:val="ro-RO"/>
        </w:rPr>
        <w:t>Studiului de prefezabilitate (dacă este cazul) și a Studiului de fezabilitate</w:t>
      </w:r>
      <w:r w:rsidR="00F20D07" w:rsidRPr="00880162">
        <w:rPr>
          <w:rFonts w:ascii="Times New Roman" w:hAnsi="Times New Roman" w:cs="Times New Roman"/>
          <w:noProof/>
          <w:lang w:val="ro-RO"/>
        </w:rPr>
        <w:t>, conform dispozițiilor H.G. nr. 907/2016 și ale Ordinului Ministrului Justiției nr. 1302/C/2017, în colaborare cu Administrația Națională a Penitenciarelor;</w:t>
      </w:r>
    </w:p>
    <w:p w14:paraId="6B5E50B1" w14:textId="77777777" w:rsidR="006E3182" w:rsidRPr="00880162" w:rsidRDefault="006E3182" w:rsidP="006E3182">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c) </w:t>
      </w:r>
      <w:r w:rsidR="00F20D07" w:rsidRPr="00880162">
        <w:rPr>
          <w:rFonts w:ascii="Times New Roman" w:hAnsi="Times New Roman" w:cs="Times New Roman"/>
          <w:noProof/>
          <w:lang w:val="ro-RO"/>
        </w:rPr>
        <w:t>să efectueze demersurile necesare pentru aprobarea/avizarea documentațiilor tehnico-economice;</w:t>
      </w:r>
    </w:p>
    <w:p w14:paraId="337AC094" w14:textId="058F02FA" w:rsidR="006E3182" w:rsidRPr="00880162" w:rsidRDefault="006E3182" w:rsidP="006E3182">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d) </w:t>
      </w:r>
      <w:r w:rsidR="00F20D07" w:rsidRPr="00880162">
        <w:rPr>
          <w:rFonts w:ascii="Times New Roman" w:hAnsi="Times New Roman" w:cs="Times New Roman"/>
          <w:noProof/>
          <w:lang w:val="ro-RO"/>
        </w:rPr>
        <w:t>să deruleze etapele subsecvente de elaborare a documentației tehnico-economice aferentă obiectivului de investiții menționat la art. 1.1</w:t>
      </w:r>
      <w:r w:rsidR="00015D6F" w:rsidRPr="00880162">
        <w:rPr>
          <w:rFonts w:ascii="Times New Roman" w:hAnsi="Times New Roman" w:cs="Times New Roman"/>
          <w:noProof/>
          <w:lang w:val="ro-RO"/>
        </w:rPr>
        <w:t xml:space="preserve"> și </w:t>
      </w:r>
      <w:r w:rsidR="00F20D07" w:rsidRPr="00880162">
        <w:rPr>
          <w:rFonts w:ascii="Times New Roman" w:hAnsi="Times New Roman" w:cs="Times New Roman"/>
          <w:noProof/>
          <w:lang w:val="ro-RO"/>
        </w:rPr>
        <w:t>să realizeze obiectivul de investiții, în funcție de fondurile alocate cu această destinație</w:t>
      </w:r>
      <w:r w:rsidRPr="00880162">
        <w:rPr>
          <w:rFonts w:ascii="Times New Roman" w:hAnsi="Times New Roman" w:cs="Times New Roman"/>
          <w:noProof/>
          <w:lang w:val="ro-RO"/>
        </w:rPr>
        <w:t>, ulterior pri</w:t>
      </w:r>
      <w:r w:rsidR="00D144C2" w:rsidRPr="00880162">
        <w:rPr>
          <w:rFonts w:ascii="Times New Roman" w:hAnsi="Times New Roman" w:cs="Times New Roman"/>
          <w:noProof/>
          <w:lang w:val="ro-RO"/>
        </w:rPr>
        <w:t>mirii Studiului de fezabilitate</w:t>
      </w:r>
      <w:r w:rsidR="00F20D07" w:rsidRPr="00880162">
        <w:rPr>
          <w:rFonts w:ascii="Times New Roman" w:hAnsi="Times New Roman" w:cs="Times New Roman"/>
          <w:noProof/>
          <w:lang w:val="ro-RO"/>
        </w:rPr>
        <w:t>;</w:t>
      </w:r>
    </w:p>
    <w:p w14:paraId="71F5446B" w14:textId="2288A4CB" w:rsidR="00E53109" w:rsidRPr="00880162" w:rsidRDefault="006E3182" w:rsidP="00E53109">
      <w:pPr>
        <w:ind w:firstLine="270"/>
        <w:jc w:val="both"/>
        <w:rPr>
          <w:rFonts w:ascii="Times New Roman" w:hAnsi="Times New Roman" w:cs="Times New Roman"/>
          <w:noProof/>
          <w:lang w:val="ro-RO"/>
        </w:rPr>
      </w:pPr>
      <w:r w:rsidRPr="00880162">
        <w:rPr>
          <w:rFonts w:ascii="Times New Roman" w:hAnsi="Times New Roman" w:cs="Times New Roman"/>
          <w:noProof/>
          <w:lang w:val="ro-RO"/>
        </w:rPr>
        <w:t xml:space="preserve">e) </w:t>
      </w:r>
      <w:r w:rsidR="00944226" w:rsidRPr="00880162">
        <w:rPr>
          <w:rFonts w:ascii="Times New Roman" w:hAnsi="Times New Roman" w:cs="Times New Roman"/>
          <w:noProof/>
          <w:lang w:val="ro-RO"/>
        </w:rPr>
        <w:t xml:space="preserve">la finalizarea </w:t>
      </w:r>
      <w:r w:rsidR="00F20D07" w:rsidRPr="00880162">
        <w:rPr>
          <w:rFonts w:ascii="Times New Roman" w:hAnsi="Times New Roman" w:cs="Times New Roman"/>
          <w:noProof/>
          <w:lang w:val="ro-RO"/>
        </w:rPr>
        <w:t>obiectivul</w:t>
      </w:r>
      <w:r w:rsidR="00944226" w:rsidRPr="00880162">
        <w:rPr>
          <w:rFonts w:ascii="Times New Roman" w:hAnsi="Times New Roman" w:cs="Times New Roman"/>
          <w:noProof/>
          <w:lang w:val="ro-RO"/>
        </w:rPr>
        <w:t>ui</w:t>
      </w:r>
      <w:r w:rsidR="00F20D07" w:rsidRPr="00880162">
        <w:rPr>
          <w:rFonts w:ascii="Times New Roman" w:hAnsi="Times New Roman" w:cs="Times New Roman"/>
          <w:noProof/>
          <w:lang w:val="ro-RO"/>
        </w:rPr>
        <w:t xml:space="preserve"> de investiții, să efectueze toate demersurile pentru relocarea unității de detenție</w:t>
      </w:r>
      <w:r w:rsidR="00015D6F" w:rsidRPr="00880162">
        <w:rPr>
          <w:rFonts w:ascii="Times New Roman" w:hAnsi="Times New Roman" w:cs="Times New Roman"/>
          <w:noProof/>
          <w:lang w:val="ro-RO"/>
        </w:rPr>
        <w:t xml:space="preserve"> și </w:t>
      </w:r>
      <w:r w:rsidR="00F20D07" w:rsidRPr="00880162">
        <w:rPr>
          <w:rFonts w:ascii="Times New Roman" w:hAnsi="Times New Roman" w:cs="Times New Roman"/>
          <w:noProof/>
          <w:lang w:val="ro-RO"/>
        </w:rPr>
        <w:t xml:space="preserve">să inițieze demersurile de transfer a imobilului reprezentând actualul sediu al Penitenciarului Craiova în proprietatea publică a Municipiului Craiova, cu titlu </w:t>
      </w:r>
      <w:r w:rsidR="00842F67" w:rsidRPr="00880162">
        <w:rPr>
          <w:rFonts w:ascii="Times New Roman" w:hAnsi="Times New Roman" w:cs="Times New Roman"/>
          <w:noProof/>
          <w:lang w:val="ro-RO"/>
        </w:rPr>
        <w:t>gratuit</w:t>
      </w:r>
      <w:r w:rsidR="00772090" w:rsidRPr="00880162">
        <w:rPr>
          <w:rFonts w:ascii="Times New Roman" w:hAnsi="Times New Roman" w:cs="Times New Roman"/>
          <w:noProof/>
          <w:lang w:val="ro-RO"/>
        </w:rPr>
        <w:t>.</w:t>
      </w:r>
    </w:p>
    <w:p w14:paraId="0BBB901F" w14:textId="77777777" w:rsidR="00E53109" w:rsidRPr="00880162" w:rsidRDefault="00E53109" w:rsidP="00E53109">
      <w:pPr>
        <w:ind w:firstLine="270"/>
        <w:jc w:val="both"/>
        <w:rPr>
          <w:rFonts w:ascii="Times New Roman" w:hAnsi="Times New Roman" w:cs="Times New Roman"/>
          <w:noProof/>
          <w:lang w:val="ro-RO"/>
        </w:rPr>
      </w:pPr>
      <w:r w:rsidRPr="00880162">
        <w:rPr>
          <w:rFonts w:ascii="Times New Roman" w:hAnsi="Times New Roman" w:cs="Times New Roman"/>
          <w:b/>
          <w:bCs/>
          <w:noProof/>
          <w:lang w:val="ro-RO"/>
        </w:rPr>
        <w:t>2.4.</w:t>
      </w:r>
      <w:r w:rsidRPr="00880162">
        <w:rPr>
          <w:rFonts w:ascii="Times New Roman" w:hAnsi="Times New Roman" w:cs="Times New Roman"/>
          <w:noProof/>
          <w:lang w:val="ro-RO"/>
        </w:rPr>
        <w:t xml:space="preserve"> </w:t>
      </w:r>
      <w:r w:rsidR="00842F67" w:rsidRPr="00880162">
        <w:rPr>
          <w:rFonts w:ascii="Times New Roman" w:hAnsi="Times New Roman" w:cs="Times New Roman"/>
          <w:noProof/>
          <w:lang w:val="ro-RO"/>
        </w:rPr>
        <w:t xml:space="preserve">Pentru realizarea obiectului protocolului de colaborare, </w:t>
      </w:r>
      <w:r w:rsidR="00842F67" w:rsidRPr="00880162">
        <w:rPr>
          <w:rFonts w:ascii="Times New Roman" w:hAnsi="Times New Roman" w:cs="Times New Roman"/>
          <w:b/>
          <w:bCs/>
          <w:noProof/>
          <w:lang w:val="ro-RO"/>
        </w:rPr>
        <w:t>Județul Dolj</w:t>
      </w:r>
      <w:r w:rsidR="00842F67" w:rsidRPr="00880162">
        <w:rPr>
          <w:rFonts w:ascii="Times New Roman" w:hAnsi="Times New Roman" w:cs="Times New Roman"/>
          <w:noProof/>
          <w:lang w:val="ro-RO"/>
        </w:rPr>
        <w:t xml:space="preserve"> </w:t>
      </w:r>
      <w:r w:rsidR="00842F67" w:rsidRPr="00880162">
        <w:rPr>
          <w:rFonts w:ascii="Times New Roman" w:hAnsi="Times New Roman" w:cs="Times New Roman"/>
          <w:b/>
          <w:bCs/>
          <w:noProof/>
          <w:lang w:val="ro-RO"/>
        </w:rPr>
        <w:t xml:space="preserve">prin Consiliul Județean Dolj se </w:t>
      </w:r>
      <w:r w:rsidR="00842F67" w:rsidRPr="00880162">
        <w:rPr>
          <w:rFonts w:ascii="Times New Roman" w:hAnsi="Times New Roman" w:cs="Times New Roman"/>
          <w:noProof/>
          <w:lang w:val="ro-RO"/>
        </w:rPr>
        <w:t>obligă:</w:t>
      </w:r>
    </w:p>
    <w:p w14:paraId="4CC5489D" w14:textId="29ED5B8E" w:rsidR="00E53109" w:rsidRPr="00880162" w:rsidRDefault="00783C37" w:rsidP="00783C37">
      <w:pPr>
        <w:ind w:firstLine="270"/>
        <w:jc w:val="both"/>
        <w:rPr>
          <w:rFonts w:ascii="Times New Roman" w:hAnsi="Times New Roman" w:cs="Times New Roman"/>
          <w:noProof/>
          <w:lang w:val="ro-RO"/>
        </w:rPr>
      </w:pPr>
      <w:r w:rsidRPr="00880162">
        <w:rPr>
          <w:rFonts w:ascii="Times New Roman" w:hAnsi="Times New Roman" w:cs="Times New Roman"/>
          <w:noProof/>
          <w:lang w:val="ro-RO"/>
        </w:rPr>
        <w:t>a) s</w:t>
      </w:r>
      <w:r w:rsidR="00E53109" w:rsidRPr="00880162">
        <w:rPr>
          <w:rFonts w:ascii="Times New Roman" w:hAnsi="Times New Roman" w:cs="Times New Roman"/>
          <w:noProof/>
          <w:lang w:val="ro-RO"/>
        </w:rPr>
        <w:t>ă asigure</w:t>
      </w:r>
      <w:r w:rsidR="00051009" w:rsidRPr="00880162">
        <w:rPr>
          <w:rFonts w:ascii="Times New Roman" w:hAnsi="Times New Roman" w:cs="Times New Roman"/>
          <w:noProof/>
          <w:lang w:val="ro-RO"/>
        </w:rPr>
        <w:t xml:space="preserve"> </w:t>
      </w:r>
      <w:r w:rsidR="00015D6F" w:rsidRPr="00880162">
        <w:rPr>
          <w:rFonts w:ascii="Times New Roman" w:hAnsi="Times New Roman" w:cs="Times New Roman"/>
          <w:noProof/>
          <w:lang w:val="ro-RO"/>
        </w:rPr>
        <w:t xml:space="preserve">facilități în </w:t>
      </w:r>
      <w:r w:rsidR="00051009" w:rsidRPr="00880162">
        <w:rPr>
          <w:rFonts w:ascii="Times New Roman" w:hAnsi="Times New Roman" w:cs="Times New Roman"/>
          <w:noProof/>
          <w:lang w:val="ro-RO"/>
        </w:rPr>
        <w:t xml:space="preserve">ceea ce </w:t>
      </w:r>
      <w:r w:rsidR="00015D6F" w:rsidRPr="00880162">
        <w:rPr>
          <w:rFonts w:ascii="Times New Roman" w:hAnsi="Times New Roman" w:cs="Times New Roman"/>
          <w:noProof/>
          <w:lang w:val="ro-RO"/>
        </w:rPr>
        <w:t>privește</w:t>
      </w:r>
      <w:r w:rsidR="00051009" w:rsidRPr="00880162">
        <w:rPr>
          <w:rFonts w:ascii="Times New Roman" w:hAnsi="Times New Roman" w:cs="Times New Roman"/>
          <w:noProof/>
          <w:lang w:val="ro-RO"/>
        </w:rPr>
        <w:t xml:space="preserve"> eliberarea avizelor, certificatelor de urbanism</w:t>
      </w:r>
      <w:r w:rsidR="00015D6F" w:rsidRPr="00880162">
        <w:rPr>
          <w:rFonts w:ascii="Times New Roman" w:hAnsi="Times New Roman" w:cs="Times New Roman"/>
          <w:noProof/>
          <w:lang w:val="ro-RO"/>
        </w:rPr>
        <w:t xml:space="preserve"> și autorizațiilor</w:t>
      </w:r>
      <w:r w:rsidR="00051009" w:rsidRPr="00880162">
        <w:rPr>
          <w:rFonts w:ascii="Times New Roman" w:hAnsi="Times New Roman" w:cs="Times New Roman"/>
          <w:noProof/>
          <w:lang w:val="ro-RO"/>
        </w:rPr>
        <w:t xml:space="preserve"> de construire necesare obiectivului de </w:t>
      </w:r>
      <w:r w:rsidR="00015D6F" w:rsidRPr="00880162">
        <w:rPr>
          <w:rFonts w:ascii="Times New Roman" w:hAnsi="Times New Roman" w:cs="Times New Roman"/>
          <w:noProof/>
          <w:lang w:val="ro-RO"/>
        </w:rPr>
        <w:t>investiție</w:t>
      </w:r>
      <w:r w:rsidR="00051009" w:rsidRPr="00880162">
        <w:rPr>
          <w:rFonts w:ascii="Times New Roman" w:hAnsi="Times New Roman" w:cs="Times New Roman"/>
          <w:noProof/>
          <w:lang w:val="ro-RO"/>
        </w:rPr>
        <w:t>;</w:t>
      </w:r>
    </w:p>
    <w:p w14:paraId="52F94584" w14:textId="28E39A9B" w:rsidR="00535962" w:rsidRPr="00880162" w:rsidRDefault="00783C37" w:rsidP="00783C37">
      <w:pPr>
        <w:ind w:firstLine="270"/>
        <w:jc w:val="both"/>
        <w:rPr>
          <w:rFonts w:ascii="Times New Roman" w:hAnsi="Times New Roman" w:cs="Times New Roman"/>
          <w:noProof/>
          <w:lang w:val="ro-RO"/>
        </w:rPr>
      </w:pPr>
      <w:r w:rsidRPr="00880162">
        <w:rPr>
          <w:rFonts w:ascii="Times New Roman" w:hAnsi="Times New Roman" w:cs="Times New Roman"/>
          <w:noProof/>
          <w:lang w:val="ro-RO"/>
        </w:rPr>
        <w:t>b) s</w:t>
      </w:r>
      <w:r w:rsidR="00535962" w:rsidRPr="00880162">
        <w:rPr>
          <w:rFonts w:ascii="Times New Roman" w:hAnsi="Times New Roman" w:cs="Times New Roman"/>
          <w:noProof/>
          <w:lang w:val="ro-RO"/>
        </w:rPr>
        <w:t>ă asigure</w:t>
      </w:r>
      <w:r w:rsidR="00051009" w:rsidRPr="00880162">
        <w:rPr>
          <w:rFonts w:ascii="Times New Roman" w:hAnsi="Times New Roman" w:cs="Times New Roman"/>
          <w:noProof/>
          <w:lang w:val="ro-RO"/>
        </w:rPr>
        <w:t xml:space="preserve"> </w:t>
      </w:r>
      <w:r w:rsidR="00015D6F" w:rsidRPr="00880162">
        <w:rPr>
          <w:rFonts w:ascii="Times New Roman" w:hAnsi="Times New Roman" w:cs="Times New Roman"/>
          <w:noProof/>
          <w:lang w:val="ro-RO"/>
        </w:rPr>
        <w:t>legătura</w:t>
      </w:r>
      <w:r w:rsidR="00051009" w:rsidRPr="00880162">
        <w:rPr>
          <w:rFonts w:ascii="Times New Roman" w:hAnsi="Times New Roman" w:cs="Times New Roman"/>
          <w:noProof/>
          <w:lang w:val="ro-RO"/>
        </w:rPr>
        <w:t xml:space="preserve"> cu </w:t>
      </w:r>
      <w:r w:rsidR="00015D6F" w:rsidRPr="00880162">
        <w:rPr>
          <w:rFonts w:ascii="Times New Roman" w:hAnsi="Times New Roman" w:cs="Times New Roman"/>
          <w:noProof/>
          <w:lang w:val="ro-RO"/>
        </w:rPr>
        <w:t>deținătorii</w:t>
      </w:r>
      <w:r w:rsidR="00051009" w:rsidRPr="00880162">
        <w:rPr>
          <w:rFonts w:ascii="Times New Roman" w:hAnsi="Times New Roman" w:cs="Times New Roman"/>
          <w:noProof/>
          <w:lang w:val="ro-RO"/>
        </w:rPr>
        <w:t xml:space="preserve"> de </w:t>
      </w:r>
      <w:r w:rsidR="00015D6F" w:rsidRPr="00880162">
        <w:rPr>
          <w:rFonts w:ascii="Times New Roman" w:hAnsi="Times New Roman" w:cs="Times New Roman"/>
          <w:noProof/>
          <w:lang w:val="ro-RO"/>
        </w:rPr>
        <w:t>utilități</w:t>
      </w:r>
      <w:r w:rsidR="00051009" w:rsidRPr="00880162">
        <w:rPr>
          <w:rFonts w:ascii="Times New Roman" w:hAnsi="Times New Roman" w:cs="Times New Roman"/>
          <w:noProof/>
          <w:lang w:val="ro-RO"/>
        </w:rPr>
        <w:t xml:space="preserve">, inclusiv cu celelalte </w:t>
      </w:r>
      <w:r w:rsidR="00015D6F" w:rsidRPr="00880162">
        <w:rPr>
          <w:rFonts w:ascii="Times New Roman" w:hAnsi="Times New Roman" w:cs="Times New Roman"/>
          <w:noProof/>
          <w:lang w:val="ro-RO"/>
        </w:rPr>
        <w:t>autorități</w:t>
      </w:r>
      <w:r w:rsidR="00051009" w:rsidRPr="00880162">
        <w:rPr>
          <w:rFonts w:ascii="Times New Roman" w:hAnsi="Times New Roman" w:cs="Times New Roman"/>
          <w:noProof/>
          <w:lang w:val="ro-RO"/>
        </w:rPr>
        <w:t xml:space="preserve"> locale de avizare.</w:t>
      </w:r>
    </w:p>
    <w:p w14:paraId="02441A80" w14:textId="412D099D" w:rsidR="00535962" w:rsidRPr="00880162" w:rsidRDefault="00783C37" w:rsidP="00783C37">
      <w:pPr>
        <w:ind w:firstLine="270"/>
        <w:jc w:val="both"/>
        <w:rPr>
          <w:rFonts w:ascii="Times New Roman" w:hAnsi="Times New Roman" w:cs="Times New Roman"/>
          <w:noProof/>
          <w:lang w:val="ro-RO"/>
        </w:rPr>
      </w:pPr>
      <w:r w:rsidRPr="00880162">
        <w:rPr>
          <w:rFonts w:ascii="Times New Roman" w:hAnsi="Times New Roman" w:cs="Times New Roman"/>
          <w:noProof/>
          <w:lang w:val="ro-RO"/>
        </w:rPr>
        <w:t>c) s</w:t>
      </w:r>
      <w:r w:rsidR="00535962" w:rsidRPr="00880162">
        <w:rPr>
          <w:rFonts w:ascii="Times New Roman" w:hAnsi="Times New Roman" w:cs="Times New Roman"/>
          <w:noProof/>
          <w:lang w:val="ro-RO"/>
        </w:rPr>
        <w:t>ă asigure</w:t>
      </w:r>
      <w:r w:rsidR="00051009" w:rsidRPr="00880162">
        <w:rPr>
          <w:rFonts w:ascii="Times New Roman" w:hAnsi="Times New Roman" w:cs="Times New Roman"/>
          <w:noProof/>
          <w:lang w:val="ro-RO"/>
        </w:rPr>
        <w:t xml:space="preserve"> diligentele necesare </w:t>
      </w:r>
      <w:r w:rsidR="00015D6F" w:rsidRPr="00880162">
        <w:rPr>
          <w:rFonts w:ascii="Times New Roman" w:hAnsi="Times New Roman" w:cs="Times New Roman"/>
          <w:noProof/>
          <w:lang w:val="ro-RO"/>
        </w:rPr>
        <w:t>obținerii</w:t>
      </w:r>
      <w:r w:rsidR="00051009" w:rsidRPr="00880162">
        <w:rPr>
          <w:rFonts w:ascii="Times New Roman" w:hAnsi="Times New Roman" w:cs="Times New Roman"/>
          <w:noProof/>
          <w:lang w:val="ro-RO"/>
        </w:rPr>
        <w:t xml:space="preserve"> </w:t>
      </w:r>
      <w:r w:rsidR="00015D6F" w:rsidRPr="00880162">
        <w:rPr>
          <w:rFonts w:ascii="Times New Roman" w:hAnsi="Times New Roman" w:cs="Times New Roman"/>
          <w:noProof/>
          <w:lang w:val="ro-RO"/>
        </w:rPr>
        <w:t>oricărui</w:t>
      </w:r>
      <w:r w:rsidR="00051009" w:rsidRPr="00880162">
        <w:rPr>
          <w:rFonts w:ascii="Times New Roman" w:hAnsi="Times New Roman" w:cs="Times New Roman"/>
          <w:noProof/>
          <w:lang w:val="ro-RO"/>
        </w:rPr>
        <w:t xml:space="preserve"> aviz, acord, </w:t>
      </w:r>
      <w:r w:rsidR="00015D6F" w:rsidRPr="00880162">
        <w:rPr>
          <w:rFonts w:ascii="Times New Roman" w:hAnsi="Times New Roman" w:cs="Times New Roman"/>
          <w:noProof/>
          <w:lang w:val="ro-RO"/>
        </w:rPr>
        <w:t>autorizație</w:t>
      </w:r>
      <w:r w:rsidR="00051009" w:rsidRPr="00880162">
        <w:rPr>
          <w:rFonts w:ascii="Times New Roman" w:hAnsi="Times New Roman" w:cs="Times New Roman"/>
          <w:noProof/>
          <w:lang w:val="ro-RO"/>
        </w:rPr>
        <w:t xml:space="preserve">, la nivelul Consiliului </w:t>
      </w:r>
      <w:r w:rsidR="00015D6F" w:rsidRPr="00880162">
        <w:rPr>
          <w:rFonts w:ascii="Times New Roman" w:hAnsi="Times New Roman" w:cs="Times New Roman"/>
          <w:noProof/>
          <w:lang w:val="ro-RO"/>
        </w:rPr>
        <w:t>Județean</w:t>
      </w:r>
      <w:r w:rsidR="00051009" w:rsidRPr="00880162">
        <w:rPr>
          <w:rFonts w:ascii="Times New Roman" w:hAnsi="Times New Roman" w:cs="Times New Roman"/>
          <w:noProof/>
          <w:lang w:val="ro-RO"/>
        </w:rPr>
        <w:t xml:space="preserve"> Dolj</w:t>
      </w:r>
      <w:r w:rsidR="00015D6F" w:rsidRPr="00880162">
        <w:rPr>
          <w:rFonts w:ascii="Times New Roman" w:hAnsi="Times New Roman" w:cs="Times New Roman"/>
          <w:noProof/>
          <w:lang w:val="ro-RO"/>
        </w:rPr>
        <w:t xml:space="preserve"> și instituțiilor</w:t>
      </w:r>
      <w:r w:rsidR="00051009" w:rsidRPr="00880162">
        <w:rPr>
          <w:rFonts w:ascii="Times New Roman" w:hAnsi="Times New Roman" w:cs="Times New Roman"/>
          <w:noProof/>
          <w:lang w:val="ro-RO"/>
        </w:rPr>
        <w:t xml:space="preserve"> subordonate, necesare proiectului </w:t>
      </w:r>
      <w:r w:rsidR="00015D6F" w:rsidRPr="00880162">
        <w:rPr>
          <w:rFonts w:ascii="Times New Roman" w:hAnsi="Times New Roman" w:cs="Times New Roman"/>
          <w:noProof/>
          <w:lang w:val="ro-RO"/>
        </w:rPr>
        <w:t>menționat</w:t>
      </w:r>
      <w:r w:rsidR="00051009" w:rsidRPr="00880162">
        <w:rPr>
          <w:rFonts w:ascii="Times New Roman" w:hAnsi="Times New Roman" w:cs="Times New Roman"/>
          <w:noProof/>
          <w:lang w:val="ro-RO"/>
        </w:rPr>
        <w:t>;</w:t>
      </w:r>
    </w:p>
    <w:p w14:paraId="1C63D93C" w14:textId="734AA784" w:rsidR="00535962" w:rsidRPr="00880162" w:rsidRDefault="00783C37" w:rsidP="00783C37">
      <w:pPr>
        <w:ind w:firstLine="270"/>
        <w:jc w:val="both"/>
        <w:rPr>
          <w:rFonts w:ascii="Times New Roman" w:hAnsi="Times New Roman" w:cs="Times New Roman"/>
          <w:noProof/>
          <w:lang w:val="ro-RO"/>
        </w:rPr>
      </w:pPr>
      <w:r w:rsidRPr="00880162">
        <w:rPr>
          <w:rFonts w:ascii="Times New Roman" w:hAnsi="Times New Roman" w:cs="Times New Roman"/>
          <w:noProof/>
          <w:lang w:val="ro-RO"/>
        </w:rPr>
        <w:t>d) s</w:t>
      </w:r>
      <w:r w:rsidR="00535962" w:rsidRPr="00880162">
        <w:rPr>
          <w:rFonts w:ascii="Times New Roman" w:hAnsi="Times New Roman" w:cs="Times New Roman"/>
          <w:noProof/>
          <w:lang w:val="ro-RO"/>
        </w:rPr>
        <w:t>ă asigure</w:t>
      </w:r>
      <w:r w:rsidR="00051009" w:rsidRPr="00880162">
        <w:rPr>
          <w:rFonts w:ascii="Times New Roman" w:hAnsi="Times New Roman" w:cs="Times New Roman"/>
          <w:noProof/>
          <w:lang w:val="ro-RO"/>
        </w:rPr>
        <w:t xml:space="preserve"> suportul logistic-documente</w:t>
      </w:r>
      <w:r w:rsidR="00015D6F" w:rsidRPr="00880162">
        <w:rPr>
          <w:rFonts w:ascii="Times New Roman" w:hAnsi="Times New Roman" w:cs="Times New Roman"/>
          <w:noProof/>
          <w:lang w:val="ro-RO"/>
        </w:rPr>
        <w:t xml:space="preserve"> și </w:t>
      </w:r>
      <w:r w:rsidR="00051009" w:rsidRPr="00880162">
        <w:rPr>
          <w:rFonts w:ascii="Times New Roman" w:hAnsi="Times New Roman" w:cs="Times New Roman"/>
          <w:noProof/>
          <w:lang w:val="ro-RO"/>
        </w:rPr>
        <w:t>personal de specialitate-pentru derularea</w:t>
      </w:r>
      <w:r w:rsidR="00015D6F" w:rsidRPr="00880162">
        <w:rPr>
          <w:rFonts w:ascii="Times New Roman" w:hAnsi="Times New Roman" w:cs="Times New Roman"/>
          <w:noProof/>
          <w:lang w:val="ro-RO"/>
        </w:rPr>
        <w:t xml:space="preserve"> în condiții</w:t>
      </w:r>
      <w:r w:rsidR="00051009" w:rsidRPr="00880162">
        <w:rPr>
          <w:rFonts w:ascii="Times New Roman" w:hAnsi="Times New Roman" w:cs="Times New Roman"/>
          <w:noProof/>
          <w:lang w:val="ro-RO"/>
        </w:rPr>
        <w:t xml:space="preserve"> </w:t>
      </w:r>
      <w:r w:rsidR="00015D6F" w:rsidRPr="00880162">
        <w:rPr>
          <w:rFonts w:ascii="Times New Roman" w:hAnsi="Times New Roman" w:cs="Times New Roman"/>
          <w:noProof/>
          <w:lang w:val="ro-RO"/>
        </w:rPr>
        <w:t>corespunzătoare</w:t>
      </w:r>
      <w:r w:rsidR="00051009" w:rsidRPr="00880162">
        <w:rPr>
          <w:rFonts w:ascii="Times New Roman" w:hAnsi="Times New Roman" w:cs="Times New Roman"/>
          <w:noProof/>
          <w:lang w:val="ro-RO"/>
        </w:rPr>
        <w:t xml:space="preserve"> a proiectului.</w:t>
      </w:r>
    </w:p>
    <w:p w14:paraId="1CEA2613" w14:textId="483E0556" w:rsidR="00F20D07" w:rsidRPr="00880162" w:rsidRDefault="00535962" w:rsidP="00535962">
      <w:pPr>
        <w:pStyle w:val="Listparagraf"/>
        <w:numPr>
          <w:ilvl w:val="1"/>
          <w:numId w:val="10"/>
        </w:numPr>
        <w:jc w:val="both"/>
        <w:rPr>
          <w:rFonts w:ascii="Times New Roman" w:hAnsi="Times New Roman" w:cs="Times New Roman"/>
          <w:b/>
          <w:bCs/>
          <w:noProof/>
          <w:lang w:val="ro-RO"/>
        </w:rPr>
      </w:pPr>
      <w:bookmarkStart w:id="3" w:name="bookmark2"/>
      <w:bookmarkStart w:id="4" w:name="bookmark3"/>
      <w:r w:rsidRPr="00880162">
        <w:rPr>
          <w:rFonts w:ascii="Times New Roman" w:hAnsi="Times New Roman" w:cs="Times New Roman"/>
          <w:b/>
          <w:bCs/>
          <w:noProof/>
          <w:lang w:val="ro-RO"/>
        </w:rPr>
        <w:t xml:space="preserve"> </w:t>
      </w:r>
      <w:r w:rsidR="00F20D07" w:rsidRPr="00880162">
        <w:rPr>
          <w:rFonts w:ascii="Times New Roman" w:hAnsi="Times New Roman" w:cs="Times New Roman"/>
          <w:b/>
          <w:bCs/>
          <w:noProof/>
          <w:lang w:val="ro-RO"/>
        </w:rPr>
        <w:t>Obligații comune ale tuturor părților</w:t>
      </w:r>
      <w:bookmarkEnd w:id="3"/>
      <w:bookmarkEnd w:id="4"/>
    </w:p>
    <w:p w14:paraId="5DC35BA6" w14:textId="77777777" w:rsidR="00F20D07" w:rsidRPr="00880162" w:rsidRDefault="00F20D07" w:rsidP="00D144C2">
      <w:pPr>
        <w:numPr>
          <w:ilvl w:val="2"/>
          <w:numId w:val="10"/>
        </w:numPr>
        <w:tabs>
          <w:tab w:val="left" w:pos="993"/>
        </w:tabs>
        <w:ind w:hanging="990"/>
        <w:jc w:val="both"/>
        <w:rPr>
          <w:rFonts w:ascii="Times New Roman" w:hAnsi="Times New Roman" w:cs="Times New Roman"/>
          <w:noProof/>
          <w:lang w:val="ro-RO"/>
        </w:rPr>
      </w:pPr>
      <w:r w:rsidRPr="00880162">
        <w:rPr>
          <w:rFonts w:ascii="Times New Roman" w:hAnsi="Times New Roman" w:cs="Times New Roman"/>
          <w:noProof/>
          <w:lang w:val="ro-RO"/>
        </w:rPr>
        <w:t>Pentru realizarea obiectului protocolului, părțile se obligă:</w:t>
      </w:r>
    </w:p>
    <w:p w14:paraId="0DB27246" w14:textId="11D695D0" w:rsidR="005A0EC7" w:rsidRPr="00880162" w:rsidRDefault="00F20D07" w:rsidP="005A0EC7">
      <w:pPr>
        <w:pStyle w:val="Listparagraf"/>
        <w:numPr>
          <w:ilvl w:val="0"/>
          <w:numId w:val="11"/>
        </w:numPr>
        <w:jc w:val="both"/>
        <w:rPr>
          <w:rFonts w:ascii="Times New Roman" w:hAnsi="Times New Roman" w:cs="Times New Roman"/>
          <w:noProof/>
          <w:lang w:val="ro-RO"/>
        </w:rPr>
      </w:pPr>
      <w:r w:rsidRPr="00880162">
        <w:rPr>
          <w:rFonts w:ascii="Times New Roman" w:hAnsi="Times New Roman" w:cs="Times New Roman"/>
          <w:noProof/>
          <w:lang w:val="ro-RO"/>
        </w:rPr>
        <w:t>să îndeplinească activitățile convenite cu respectarea prevederilor legale și în limitele sferei proprii de competență legală, cu eficiență, celeritate și profesionalism;</w:t>
      </w:r>
    </w:p>
    <w:p w14:paraId="7486F984" w14:textId="77777777" w:rsidR="005A0EC7" w:rsidRPr="00880162" w:rsidRDefault="00F20D07" w:rsidP="005A0EC7">
      <w:pPr>
        <w:pStyle w:val="Listparagraf"/>
        <w:numPr>
          <w:ilvl w:val="0"/>
          <w:numId w:val="11"/>
        </w:numPr>
        <w:jc w:val="both"/>
        <w:rPr>
          <w:rFonts w:ascii="Times New Roman" w:hAnsi="Times New Roman" w:cs="Times New Roman"/>
          <w:noProof/>
          <w:lang w:val="ro-RO"/>
        </w:rPr>
      </w:pPr>
      <w:r w:rsidRPr="00880162">
        <w:rPr>
          <w:rFonts w:ascii="Times New Roman" w:hAnsi="Times New Roman" w:cs="Times New Roman"/>
          <w:noProof/>
          <w:lang w:val="ro-RO"/>
        </w:rPr>
        <w:t>să se consulte în mod regulat și să se informeze reciproc asupra tuturor aspectelor privitoare la activitățile care fac obiectul protocolului;</w:t>
      </w:r>
    </w:p>
    <w:p w14:paraId="4A4803D7" w14:textId="5EF9A1A6" w:rsidR="005A0EC7" w:rsidRPr="00880162" w:rsidRDefault="00F20D07" w:rsidP="005A0EC7">
      <w:pPr>
        <w:pStyle w:val="Listparagraf"/>
        <w:numPr>
          <w:ilvl w:val="0"/>
          <w:numId w:val="11"/>
        </w:numPr>
        <w:jc w:val="both"/>
        <w:rPr>
          <w:rFonts w:ascii="Times New Roman" w:hAnsi="Times New Roman" w:cs="Times New Roman"/>
          <w:noProof/>
          <w:lang w:val="ro-RO"/>
        </w:rPr>
      </w:pPr>
      <w:r w:rsidRPr="00880162">
        <w:rPr>
          <w:rFonts w:ascii="Times New Roman" w:hAnsi="Times New Roman" w:cs="Times New Roman"/>
          <w:noProof/>
          <w:lang w:val="ro-RO"/>
        </w:rPr>
        <w:t>să-și comunice,</w:t>
      </w:r>
      <w:r w:rsidR="00D144C2" w:rsidRPr="00880162">
        <w:rPr>
          <w:rFonts w:ascii="Times New Roman" w:hAnsi="Times New Roman" w:cs="Times New Roman"/>
          <w:noProof/>
          <w:lang w:val="ro-RO"/>
        </w:rPr>
        <w:t xml:space="preserve"> în timp util, orice informații</w:t>
      </w:r>
      <w:r w:rsidRPr="00880162">
        <w:rPr>
          <w:rFonts w:ascii="Times New Roman" w:hAnsi="Times New Roman" w:cs="Times New Roman"/>
          <w:noProof/>
          <w:lang w:val="ro-RO"/>
        </w:rPr>
        <w:t>/ modificări ale unor circumstanțe care pot afecta buna desfășurare a activităților stabilite;</w:t>
      </w:r>
    </w:p>
    <w:p w14:paraId="29DD9EE8" w14:textId="11FC8D0D" w:rsidR="005A0EC7" w:rsidRPr="00880162" w:rsidRDefault="00F20D07" w:rsidP="005A0EC7">
      <w:pPr>
        <w:pStyle w:val="Listparagraf"/>
        <w:numPr>
          <w:ilvl w:val="0"/>
          <w:numId w:val="11"/>
        </w:numPr>
        <w:jc w:val="both"/>
        <w:rPr>
          <w:rFonts w:ascii="Times New Roman" w:hAnsi="Times New Roman" w:cs="Times New Roman"/>
          <w:noProof/>
          <w:lang w:val="ro-RO"/>
        </w:rPr>
      </w:pPr>
      <w:r w:rsidRPr="00880162">
        <w:rPr>
          <w:rFonts w:ascii="Times New Roman" w:hAnsi="Times New Roman" w:cs="Times New Roman"/>
          <w:noProof/>
          <w:lang w:val="ro-RO"/>
        </w:rPr>
        <w:lastRenderedPageBreak/>
        <w:t>să pună la dispoziț</w:t>
      </w:r>
      <w:r w:rsidR="00D144C2" w:rsidRPr="00880162">
        <w:rPr>
          <w:rFonts w:ascii="Times New Roman" w:hAnsi="Times New Roman" w:cs="Times New Roman"/>
          <w:noProof/>
          <w:lang w:val="ro-RO"/>
        </w:rPr>
        <w:t>ia părților toate informațiile</w:t>
      </w:r>
      <w:r w:rsidRPr="00880162">
        <w:rPr>
          <w:rFonts w:ascii="Times New Roman" w:hAnsi="Times New Roman" w:cs="Times New Roman"/>
          <w:noProof/>
          <w:lang w:val="ro-RO"/>
        </w:rPr>
        <w:t>/ înscrisurile necesare pentru organizarea și desfășurarea tuturor activităților convenite;</w:t>
      </w:r>
    </w:p>
    <w:p w14:paraId="6F1E18C4" w14:textId="6BA43811" w:rsidR="005A0EC7" w:rsidRPr="00880162" w:rsidRDefault="00F20D07" w:rsidP="005A0EC7">
      <w:pPr>
        <w:pStyle w:val="Listparagraf"/>
        <w:numPr>
          <w:ilvl w:val="0"/>
          <w:numId w:val="11"/>
        </w:numPr>
        <w:jc w:val="both"/>
        <w:rPr>
          <w:rFonts w:ascii="Times New Roman" w:hAnsi="Times New Roman" w:cs="Times New Roman"/>
          <w:noProof/>
          <w:lang w:val="ro-RO"/>
        </w:rPr>
      </w:pPr>
      <w:r w:rsidRPr="00880162">
        <w:rPr>
          <w:rFonts w:ascii="Times New Roman" w:hAnsi="Times New Roman" w:cs="Times New Roman"/>
          <w:noProof/>
          <w:lang w:val="ro-RO"/>
        </w:rPr>
        <w:t>să respecte normele legale în materia conflictului de interese și a regimului incompatibilităților și să ia toate măsurile pentru remedierea, respectiv evitarea unor astfel de situații.</w:t>
      </w:r>
    </w:p>
    <w:p w14:paraId="09650236" w14:textId="3527BFA6" w:rsidR="00F20D07" w:rsidRPr="00880162" w:rsidRDefault="00EB260B" w:rsidP="00EB260B">
      <w:pPr>
        <w:jc w:val="both"/>
        <w:rPr>
          <w:rFonts w:ascii="Times New Roman" w:hAnsi="Times New Roman" w:cs="Times New Roman"/>
          <w:b/>
          <w:bCs/>
          <w:noProof/>
          <w:lang w:val="ro-RO"/>
        </w:rPr>
      </w:pPr>
      <w:bookmarkStart w:id="5" w:name="bookmark4"/>
      <w:bookmarkStart w:id="6" w:name="bookmark5"/>
      <w:r w:rsidRPr="00880162">
        <w:rPr>
          <w:rFonts w:ascii="Times New Roman" w:hAnsi="Times New Roman" w:cs="Times New Roman"/>
          <w:b/>
          <w:bCs/>
          <w:noProof/>
          <w:lang w:val="ro-RO"/>
        </w:rPr>
        <w:t xml:space="preserve">Art. 3 </w:t>
      </w:r>
      <w:r w:rsidR="00F20D07" w:rsidRPr="00880162">
        <w:rPr>
          <w:rFonts w:ascii="Times New Roman" w:hAnsi="Times New Roman" w:cs="Times New Roman"/>
          <w:b/>
          <w:bCs/>
          <w:noProof/>
          <w:lang w:val="ro-RO"/>
        </w:rPr>
        <w:t>Durata protocolului</w:t>
      </w:r>
      <w:bookmarkEnd w:id="5"/>
      <w:bookmarkEnd w:id="6"/>
    </w:p>
    <w:p w14:paraId="031275D0" w14:textId="404C3072" w:rsidR="00F20D07" w:rsidRPr="00880162" w:rsidRDefault="005A0EC7" w:rsidP="005A0EC7">
      <w:p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Pr="00880162">
        <w:rPr>
          <w:rFonts w:ascii="Times New Roman" w:hAnsi="Times New Roman" w:cs="Times New Roman"/>
          <w:b/>
          <w:bCs/>
          <w:noProof/>
          <w:lang w:val="ro-RO"/>
        </w:rPr>
        <w:t>3.1.</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Prezentul protocol intră în vigoare la data semnării sale de către toate părțile și produce efecte până la îndeplinirea integrală a tuturor obligațiilor asumate de părți.</w:t>
      </w:r>
    </w:p>
    <w:p w14:paraId="763E55C5" w14:textId="45EB5B6F" w:rsidR="00F20D07" w:rsidRPr="00880162" w:rsidRDefault="005A0EC7" w:rsidP="005A0EC7">
      <w:p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Pr="00880162">
        <w:rPr>
          <w:rFonts w:ascii="Times New Roman" w:hAnsi="Times New Roman" w:cs="Times New Roman"/>
          <w:b/>
          <w:bCs/>
          <w:noProof/>
          <w:lang w:val="ro-RO"/>
        </w:rPr>
        <w:t>3.2</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Protocolul poate înceta și prin acordul de voință al părților, respectiv prin denunțare unilaterală făcută de oricare parte, cu respectarea unui termen de preaviz de 30 de zile calendaristice.</w:t>
      </w:r>
    </w:p>
    <w:p w14:paraId="506D6306" w14:textId="7B842F0E" w:rsidR="00F20D07" w:rsidRPr="00880162" w:rsidRDefault="00EB260B" w:rsidP="00EB260B">
      <w:pPr>
        <w:jc w:val="both"/>
        <w:rPr>
          <w:rFonts w:ascii="Times New Roman" w:hAnsi="Times New Roman" w:cs="Times New Roman"/>
          <w:b/>
          <w:bCs/>
          <w:noProof/>
          <w:lang w:val="ro-RO"/>
        </w:rPr>
      </w:pPr>
      <w:bookmarkStart w:id="7" w:name="bookmark6"/>
      <w:bookmarkStart w:id="8" w:name="bookmark7"/>
      <w:r w:rsidRPr="00880162">
        <w:rPr>
          <w:rFonts w:ascii="Times New Roman" w:hAnsi="Times New Roman" w:cs="Times New Roman"/>
          <w:b/>
          <w:bCs/>
          <w:noProof/>
          <w:lang w:val="ro-RO"/>
        </w:rPr>
        <w:t xml:space="preserve">Art. 4 </w:t>
      </w:r>
      <w:r w:rsidR="00F20D07" w:rsidRPr="00880162">
        <w:rPr>
          <w:rFonts w:ascii="Times New Roman" w:hAnsi="Times New Roman" w:cs="Times New Roman"/>
          <w:b/>
          <w:bCs/>
          <w:noProof/>
          <w:lang w:val="ro-RO"/>
        </w:rPr>
        <w:t>Soluționarea litigiilor</w:t>
      </w:r>
      <w:bookmarkEnd w:id="7"/>
      <w:bookmarkEnd w:id="8"/>
    </w:p>
    <w:p w14:paraId="0F7CC2B6" w14:textId="20BBE785" w:rsidR="00F20D07" w:rsidRPr="00880162" w:rsidRDefault="00D144C2" w:rsidP="005A0EC7">
      <w:pPr>
        <w:pStyle w:val="Listparagraf"/>
        <w:numPr>
          <w:ilvl w:val="1"/>
          <w:numId w:val="12"/>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Părțile vor depune toate eforturile pentru a rezolva pe cale amiabilă orice neînțelegere care se poate ivi în legătură cu îndeplinirea protocolului.</w:t>
      </w:r>
    </w:p>
    <w:p w14:paraId="40467850" w14:textId="63AD8AD8" w:rsidR="00F20D07" w:rsidRPr="00880162" w:rsidRDefault="00D144C2" w:rsidP="005A0EC7">
      <w:pPr>
        <w:numPr>
          <w:ilvl w:val="1"/>
          <w:numId w:val="12"/>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Părțile se obligă să răspundă unei solicitări privind soluționarea amiabilă a neînțelegerilor, în termen de cel mult 10 zile lucrătoare de la primirea unei astfel de solicitări.</w:t>
      </w:r>
    </w:p>
    <w:p w14:paraId="6A8277BE" w14:textId="733F11A2" w:rsidR="00F20D07" w:rsidRPr="00880162" w:rsidRDefault="00D144C2" w:rsidP="005A0EC7">
      <w:pPr>
        <w:numPr>
          <w:ilvl w:val="1"/>
          <w:numId w:val="12"/>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Dacă neînțelegerea nu se soluționează în condițiile art. 4.2</w:t>
      </w:r>
      <w:r w:rsidR="006D05AD" w:rsidRPr="00880162">
        <w:rPr>
          <w:rFonts w:ascii="Times New Roman" w:hAnsi="Times New Roman" w:cs="Times New Roman"/>
          <w:noProof/>
          <w:lang w:val="ro-RO"/>
        </w:rPr>
        <w:t>.</w:t>
      </w:r>
      <w:r w:rsidR="00F20D07" w:rsidRPr="00880162">
        <w:rPr>
          <w:rFonts w:ascii="Times New Roman" w:hAnsi="Times New Roman" w:cs="Times New Roman"/>
          <w:noProof/>
          <w:lang w:val="ro-RO"/>
        </w:rPr>
        <w:t>, oricare dintre părți are dreptul de a se adresa instanțelor de judecată competente din România.</w:t>
      </w:r>
    </w:p>
    <w:p w14:paraId="0AEE8902" w14:textId="77777777" w:rsidR="005A0EC7" w:rsidRPr="00880162" w:rsidRDefault="005A0EC7" w:rsidP="00366E81">
      <w:pPr>
        <w:jc w:val="both"/>
        <w:rPr>
          <w:rFonts w:ascii="Times New Roman" w:hAnsi="Times New Roman" w:cs="Times New Roman"/>
          <w:noProof/>
          <w:lang w:val="ro-RO"/>
        </w:rPr>
      </w:pPr>
    </w:p>
    <w:p w14:paraId="2A389655" w14:textId="7D92952D" w:rsidR="00F20D07" w:rsidRPr="00880162" w:rsidRDefault="00EB260B" w:rsidP="00EB260B">
      <w:pPr>
        <w:jc w:val="both"/>
        <w:rPr>
          <w:rFonts w:ascii="Times New Roman" w:hAnsi="Times New Roman" w:cs="Times New Roman"/>
          <w:b/>
          <w:bCs/>
          <w:noProof/>
          <w:lang w:val="ro-RO"/>
        </w:rPr>
      </w:pPr>
      <w:bookmarkStart w:id="9" w:name="bookmark8"/>
      <w:bookmarkStart w:id="10" w:name="bookmark9"/>
      <w:r w:rsidRPr="00880162">
        <w:rPr>
          <w:rFonts w:ascii="Times New Roman" w:hAnsi="Times New Roman" w:cs="Times New Roman"/>
          <w:b/>
          <w:bCs/>
          <w:noProof/>
          <w:lang w:val="ro-RO"/>
        </w:rPr>
        <w:t xml:space="preserve">Art. 5 </w:t>
      </w:r>
      <w:r w:rsidR="00F20D07" w:rsidRPr="00880162">
        <w:rPr>
          <w:rFonts w:ascii="Times New Roman" w:hAnsi="Times New Roman" w:cs="Times New Roman"/>
          <w:b/>
          <w:bCs/>
          <w:noProof/>
          <w:lang w:val="ro-RO"/>
        </w:rPr>
        <w:t>Legea aplicabilă</w:t>
      </w:r>
      <w:bookmarkEnd w:id="9"/>
      <w:bookmarkEnd w:id="10"/>
    </w:p>
    <w:p w14:paraId="4D02D84B" w14:textId="77777777" w:rsidR="00D144C2" w:rsidRPr="00880162" w:rsidRDefault="00D144C2" w:rsidP="00D144C2">
      <w:pPr>
        <w:pStyle w:val="Listparagraf"/>
        <w:numPr>
          <w:ilvl w:val="0"/>
          <w:numId w:val="12"/>
        </w:numPr>
        <w:contextualSpacing w:val="0"/>
        <w:jc w:val="both"/>
        <w:rPr>
          <w:rFonts w:ascii="Times New Roman" w:hAnsi="Times New Roman" w:cs="Times New Roman"/>
          <w:noProof/>
          <w:vanish/>
          <w:lang w:val="ro-RO"/>
        </w:rPr>
      </w:pPr>
    </w:p>
    <w:p w14:paraId="18B62C36" w14:textId="0130A15F" w:rsidR="00EB260B" w:rsidRPr="00880162" w:rsidRDefault="00D144C2" w:rsidP="00D144C2">
      <w:pPr>
        <w:numPr>
          <w:ilvl w:val="1"/>
          <w:numId w:val="12"/>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Prezentul protocol este guvernat de legea română și se interpretează în conformitate cu aceasta.</w:t>
      </w:r>
      <w:bookmarkStart w:id="11" w:name="bookmark10"/>
      <w:bookmarkStart w:id="12" w:name="bookmark11"/>
    </w:p>
    <w:p w14:paraId="4449539D" w14:textId="07614155" w:rsidR="005A0EC7" w:rsidRPr="00880162" w:rsidRDefault="005A0EC7" w:rsidP="005A0EC7">
      <w:pPr>
        <w:pStyle w:val="Listparagraf"/>
        <w:ind w:left="600"/>
        <w:jc w:val="both"/>
        <w:rPr>
          <w:rFonts w:ascii="Times New Roman" w:hAnsi="Times New Roman" w:cs="Times New Roman"/>
          <w:noProof/>
          <w:lang w:val="ro-RO"/>
        </w:rPr>
      </w:pPr>
    </w:p>
    <w:p w14:paraId="12EFD60B" w14:textId="5820C3A1" w:rsidR="00F20D07" w:rsidRPr="00880162" w:rsidRDefault="00EB260B" w:rsidP="00EB260B">
      <w:pPr>
        <w:jc w:val="both"/>
        <w:rPr>
          <w:rFonts w:ascii="Times New Roman" w:hAnsi="Times New Roman" w:cs="Times New Roman"/>
          <w:noProof/>
          <w:lang w:val="ro-RO"/>
        </w:rPr>
      </w:pPr>
      <w:r w:rsidRPr="00880162">
        <w:rPr>
          <w:rFonts w:ascii="Times New Roman" w:hAnsi="Times New Roman" w:cs="Times New Roman"/>
          <w:b/>
          <w:bCs/>
          <w:noProof/>
          <w:lang w:val="ro-RO"/>
        </w:rPr>
        <w:t>Art. 6</w:t>
      </w:r>
      <w:r w:rsidRPr="00880162">
        <w:rPr>
          <w:rFonts w:ascii="Times New Roman" w:hAnsi="Times New Roman" w:cs="Times New Roman"/>
          <w:noProof/>
          <w:lang w:val="ro-RO"/>
        </w:rPr>
        <w:t xml:space="preserve"> </w:t>
      </w:r>
      <w:r w:rsidR="00F20D07" w:rsidRPr="00880162">
        <w:rPr>
          <w:rFonts w:ascii="Times New Roman" w:hAnsi="Times New Roman" w:cs="Times New Roman"/>
          <w:b/>
          <w:bCs/>
          <w:noProof/>
          <w:lang w:val="ro-RO"/>
        </w:rPr>
        <w:t>Comunicări</w:t>
      </w:r>
      <w:bookmarkEnd w:id="11"/>
      <w:bookmarkEnd w:id="12"/>
    </w:p>
    <w:p w14:paraId="15F30FD5" w14:textId="41AB711C" w:rsidR="00F20D07" w:rsidRPr="00880162" w:rsidRDefault="00D144C2" w:rsidP="005A0EC7">
      <w:pPr>
        <w:pStyle w:val="Listparagraf"/>
        <w:numPr>
          <w:ilvl w:val="1"/>
          <w:numId w:val="14"/>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Comunicările dintre părți se realizează în scris, prin poștă, cu confirmare de primire, la adresele indicate în preambulul protocolului ori, după caz, prin e-mail sau fax, sub rezerva confirmării în scris a primirii comunicării.</w:t>
      </w:r>
    </w:p>
    <w:p w14:paraId="43205D40" w14:textId="691F1078" w:rsidR="005A0EC7" w:rsidRPr="00880162" w:rsidRDefault="00D144C2" w:rsidP="005728F9">
      <w:pPr>
        <w:numPr>
          <w:ilvl w:val="1"/>
          <w:numId w:val="14"/>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Părțile se obligă să-și comunice reciproc, de îndată, orice modificare a datelor de contact menționate în preambulul protocolului.</w:t>
      </w:r>
    </w:p>
    <w:p w14:paraId="7A3F1F07" w14:textId="3B7FC391" w:rsidR="00F20D07" w:rsidRPr="00880162" w:rsidRDefault="001A3998" w:rsidP="001A3998">
      <w:pPr>
        <w:jc w:val="both"/>
        <w:rPr>
          <w:rFonts w:ascii="Times New Roman" w:hAnsi="Times New Roman" w:cs="Times New Roman"/>
          <w:b/>
          <w:bCs/>
          <w:noProof/>
          <w:lang w:val="ro-RO"/>
        </w:rPr>
      </w:pPr>
      <w:bookmarkStart w:id="13" w:name="bookmark12"/>
      <w:bookmarkStart w:id="14" w:name="bookmark13"/>
      <w:r w:rsidRPr="00880162">
        <w:rPr>
          <w:rFonts w:ascii="Times New Roman" w:hAnsi="Times New Roman" w:cs="Times New Roman"/>
          <w:b/>
          <w:bCs/>
          <w:noProof/>
          <w:lang w:val="ro-RO"/>
        </w:rPr>
        <w:t xml:space="preserve">Art. 7 </w:t>
      </w:r>
      <w:r w:rsidR="00F20D07" w:rsidRPr="00880162">
        <w:rPr>
          <w:rFonts w:ascii="Times New Roman" w:hAnsi="Times New Roman" w:cs="Times New Roman"/>
          <w:b/>
          <w:bCs/>
          <w:noProof/>
          <w:lang w:val="ro-RO"/>
        </w:rPr>
        <w:t>Dispoziții finale</w:t>
      </w:r>
      <w:bookmarkEnd w:id="13"/>
      <w:bookmarkEnd w:id="14"/>
    </w:p>
    <w:p w14:paraId="62964448" w14:textId="4E21EB9E" w:rsidR="00F20D07" w:rsidRPr="00880162" w:rsidRDefault="005A0EC7" w:rsidP="005A0EC7">
      <w:pPr>
        <w:pStyle w:val="Listparagraf"/>
        <w:numPr>
          <w:ilvl w:val="1"/>
          <w:numId w:val="15"/>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Prezentul protocol constituie un acord-cadru de colaborare între părți, putând fi modificat sau completat, în scopul îndeplinirii obiectului său, prin acordul scris al părților.</w:t>
      </w:r>
    </w:p>
    <w:p w14:paraId="39C657FF" w14:textId="0658DE4D" w:rsidR="00F20D07" w:rsidRPr="00880162" w:rsidRDefault="005A0EC7" w:rsidP="005A0EC7">
      <w:pPr>
        <w:numPr>
          <w:ilvl w:val="1"/>
          <w:numId w:val="15"/>
        </w:numPr>
        <w:jc w:val="both"/>
        <w:rPr>
          <w:rFonts w:ascii="Times New Roman" w:hAnsi="Times New Roman" w:cs="Times New Roman"/>
          <w:noProof/>
          <w:lang w:val="ro-RO"/>
        </w:rPr>
      </w:pP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Nulitatea sau inaplicabilitatea unei clauze, raportat la prevederile legale aplicabile, nu afectează validitatea celorlalte clauze ale protocolului.</w:t>
      </w:r>
    </w:p>
    <w:p w14:paraId="092AA350" w14:textId="42F7835C" w:rsidR="00F20D07" w:rsidRPr="00880162" w:rsidRDefault="005A0EC7" w:rsidP="001616FF">
      <w:pPr>
        <w:numPr>
          <w:ilvl w:val="1"/>
          <w:numId w:val="15"/>
        </w:numPr>
        <w:spacing w:after="0"/>
        <w:ind w:left="714" w:hanging="357"/>
        <w:jc w:val="both"/>
        <w:rPr>
          <w:rFonts w:ascii="Times New Roman" w:hAnsi="Times New Roman" w:cs="Times New Roman"/>
          <w:noProof/>
          <w:lang w:val="ro-RO"/>
        </w:rPr>
      </w:pPr>
      <w:r w:rsidRPr="00880162">
        <w:rPr>
          <w:rFonts w:ascii="Times New Roman" w:hAnsi="Times New Roman" w:cs="Times New Roman"/>
          <w:noProof/>
          <w:lang w:val="ro-RO"/>
        </w:rPr>
        <w:lastRenderedPageBreak/>
        <w:t xml:space="preserve"> </w:t>
      </w:r>
      <w:r w:rsidR="00F20D07" w:rsidRPr="00880162">
        <w:rPr>
          <w:rFonts w:ascii="Times New Roman" w:hAnsi="Times New Roman" w:cs="Times New Roman"/>
          <w:noProof/>
          <w:lang w:val="ro-RO"/>
        </w:rPr>
        <w:t>Orice</w:t>
      </w:r>
      <w:r w:rsidRPr="00880162">
        <w:rPr>
          <w:rFonts w:ascii="Times New Roman" w:hAnsi="Times New Roman" w:cs="Times New Roman"/>
          <w:noProof/>
          <w:lang w:val="ro-RO"/>
        </w:rPr>
        <w:t xml:space="preserve"> </w:t>
      </w:r>
      <w:r w:rsidR="00F20D07" w:rsidRPr="00880162">
        <w:rPr>
          <w:rFonts w:ascii="Times New Roman" w:hAnsi="Times New Roman" w:cs="Times New Roman"/>
          <w:noProof/>
          <w:lang w:val="ro-RO"/>
        </w:rPr>
        <w:t>prelucrare de date cu caracter personal, generată de îndeplinirea prezentului protocol, se face cu respectarea prevederilor Regulamentului Parlamentului European și al Consiliului Uniunii Europene nr. 679/2016 privind protecția persoanelor fizice în ceea ce privește prelucrarea datelor cu caracter personal și privind libera circulație a acestor date și de abrogare a Directivei 95/46/CE (GDPR).</w:t>
      </w:r>
    </w:p>
    <w:p w14:paraId="2BE5F7C1" w14:textId="7C4987EA" w:rsidR="005A0EC7" w:rsidRPr="00880162" w:rsidRDefault="00F20D07" w:rsidP="00842F67">
      <w:pPr>
        <w:jc w:val="both"/>
        <w:rPr>
          <w:rFonts w:ascii="Times New Roman" w:hAnsi="Times New Roman" w:cs="Times New Roman"/>
          <w:b/>
          <w:bCs/>
          <w:noProof/>
          <w:lang w:val="ro-RO"/>
        </w:rPr>
      </w:pPr>
      <w:r w:rsidRPr="00880162">
        <w:rPr>
          <w:rFonts w:ascii="Times New Roman" w:hAnsi="Times New Roman" w:cs="Times New Roman"/>
          <w:b/>
          <w:bCs/>
          <w:noProof/>
          <w:lang w:val="ro-RO"/>
        </w:rPr>
        <w:t>Părțile au încheiat prezentul protocol azi,</w:t>
      </w:r>
      <w:r w:rsidRPr="00880162">
        <w:rPr>
          <w:rFonts w:ascii="Times New Roman" w:hAnsi="Times New Roman" w:cs="Times New Roman"/>
          <w:b/>
          <w:bCs/>
          <w:noProof/>
          <w:lang w:val="ro-RO"/>
        </w:rPr>
        <w:tab/>
      </w:r>
      <w:r w:rsidR="005A0EC7" w:rsidRPr="00880162">
        <w:rPr>
          <w:rFonts w:ascii="Times New Roman" w:hAnsi="Times New Roman" w:cs="Times New Roman"/>
          <w:b/>
          <w:bCs/>
          <w:noProof/>
          <w:lang w:val="ro-RO"/>
        </w:rPr>
        <w:t xml:space="preserve">         </w:t>
      </w:r>
      <w:r w:rsidR="004D55E9" w:rsidRPr="00880162">
        <w:rPr>
          <w:rFonts w:ascii="Times New Roman" w:hAnsi="Times New Roman" w:cs="Times New Roman"/>
          <w:b/>
          <w:bCs/>
          <w:noProof/>
          <w:lang w:val="ro-RO"/>
        </w:rPr>
        <w:t xml:space="preserve"> </w:t>
      </w:r>
      <w:r w:rsidR="005A0EC7" w:rsidRPr="00880162">
        <w:rPr>
          <w:rFonts w:ascii="Times New Roman" w:hAnsi="Times New Roman" w:cs="Times New Roman"/>
          <w:b/>
          <w:bCs/>
          <w:noProof/>
          <w:lang w:val="ro-RO"/>
        </w:rPr>
        <w:t xml:space="preserve">   </w:t>
      </w:r>
      <w:r w:rsidR="00501E69" w:rsidRPr="00880162">
        <w:rPr>
          <w:rFonts w:ascii="Times New Roman" w:hAnsi="Times New Roman" w:cs="Times New Roman"/>
          <w:b/>
          <w:bCs/>
          <w:noProof/>
          <w:lang w:val="ro-RO"/>
        </w:rPr>
        <w:t xml:space="preserve">  ,</w:t>
      </w:r>
      <w:r w:rsidRPr="00880162">
        <w:rPr>
          <w:rFonts w:ascii="Times New Roman" w:hAnsi="Times New Roman" w:cs="Times New Roman"/>
          <w:b/>
          <w:bCs/>
          <w:noProof/>
          <w:lang w:val="ro-RO"/>
        </w:rPr>
        <w:t>în 4 exemplare originale, câte unul</w:t>
      </w:r>
      <w:r w:rsidR="005A0EC7" w:rsidRPr="00880162">
        <w:rPr>
          <w:rFonts w:ascii="Times New Roman" w:hAnsi="Times New Roman" w:cs="Times New Roman"/>
          <w:b/>
          <w:bCs/>
          <w:noProof/>
          <w:lang w:val="ro-RO"/>
        </w:rPr>
        <w:t xml:space="preserve"> </w:t>
      </w:r>
      <w:r w:rsidRPr="00880162">
        <w:rPr>
          <w:rFonts w:ascii="Times New Roman" w:hAnsi="Times New Roman" w:cs="Times New Roman"/>
          <w:b/>
          <w:bCs/>
          <w:noProof/>
          <w:lang w:val="ro-RO"/>
        </w:rPr>
        <w:t>pentru fiecare parte.</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4"/>
        <w:gridCol w:w="2638"/>
        <w:gridCol w:w="2578"/>
        <w:gridCol w:w="2268"/>
      </w:tblGrid>
      <w:tr w:rsidR="00F20D07" w:rsidRPr="00880162" w14:paraId="18BA2436" w14:textId="77777777" w:rsidTr="00CC60B7">
        <w:trPr>
          <w:trHeight w:hRule="exact" w:val="1735"/>
          <w:jc w:val="center"/>
        </w:trPr>
        <w:tc>
          <w:tcPr>
            <w:tcW w:w="2284" w:type="dxa"/>
            <w:shd w:val="clear" w:color="auto" w:fill="FFFFFF"/>
            <w:tcMar>
              <w:left w:w="57" w:type="dxa"/>
              <w:right w:w="57" w:type="dxa"/>
            </w:tcMar>
            <w:hideMark/>
          </w:tcPr>
          <w:p w14:paraId="0009BEE3" w14:textId="77777777" w:rsidR="00F20D07" w:rsidRPr="00880162" w:rsidRDefault="00F20D07" w:rsidP="00937706">
            <w:pPr>
              <w:rPr>
                <w:rFonts w:ascii="Times New Roman" w:hAnsi="Times New Roman" w:cs="Times New Roman"/>
                <w:noProof/>
                <w:lang w:val="ro-RO"/>
              </w:rPr>
            </w:pPr>
            <w:r w:rsidRPr="00880162">
              <w:rPr>
                <w:rFonts w:ascii="Times New Roman" w:hAnsi="Times New Roman" w:cs="Times New Roman"/>
                <w:b/>
                <w:bCs/>
                <w:noProof/>
                <w:lang w:val="ro-RO"/>
              </w:rPr>
              <w:t>JUDEȚUL DOLJ - Consiliul Județean Dolj</w:t>
            </w:r>
          </w:p>
        </w:tc>
        <w:tc>
          <w:tcPr>
            <w:tcW w:w="2638" w:type="dxa"/>
            <w:shd w:val="clear" w:color="auto" w:fill="FFFFFF"/>
            <w:tcMar>
              <w:left w:w="57" w:type="dxa"/>
              <w:right w:w="57" w:type="dxa"/>
            </w:tcMar>
            <w:hideMark/>
          </w:tcPr>
          <w:p w14:paraId="10ECB015" w14:textId="77777777" w:rsidR="00F20D07" w:rsidRPr="00880162" w:rsidRDefault="00F20D07" w:rsidP="00937706">
            <w:pPr>
              <w:rPr>
                <w:rFonts w:ascii="Times New Roman" w:hAnsi="Times New Roman" w:cs="Times New Roman"/>
                <w:noProof/>
                <w:lang w:val="ro-RO"/>
              </w:rPr>
            </w:pPr>
            <w:r w:rsidRPr="00880162">
              <w:rPr>
                <w:rFonts w:ascii="Times New Roman" w:hAnsi="Times New Roman" w:cs="Times New Roman"/>
                <w:b/>
                <w:bCs/>
                <w:noProof/>
                <w:lang w:val="ro-RO"/>
              </w:rPr>
              <w:t>MUNICIPIUL Craiova - Consiliul Local al Municipiului Craiova</w:t>
            </w:r>
          </w:p>
        </w:tc>
        <w:tc>
          <w:tcPr>
            <w:tcW w:w="2578" w:type="dxa"/>
            <w:shd w:val="clear" w:color="auto" w:fill="FFFFFF"/>
            <w:tcMar>
              <w:left w:w="57" w:type="dxa"/>
              <w:right w:w="57" w:type="dxa"/>
            </w:tcMar>
            <w:hideMark/>
          </w:tcPr>
          <w:p w14:paraId="632BD026" w14:textId="18259E08" w:rsidR="00F20D07" w:rsidRPr="00880162" w:rsidRDefault="00F20D07" w:rsidP="00937706">
            <w:pPr>
              <w:rPr>
                <w:rFonts w:ascii="Times New Roman" w:hAnsi="Times New Roman" w:cs="Times New Roman"/>
                <w:noProof/>
                <w:lang w:val="ro-RO"/>
              </w:rPr>
            </w:pPr>
            <w:r w:rsidRPr="00880162">
              <w:rPr>
                <w:rFonts w:ascii="Times New Roman" w:hAnsi="Times New Roman" w:cs="Times New Roman"/>
                <w:b/>
                <w:bCs/>
                <w:noProof/>
                <w:lang w:val="ro-RO"/>
              </w:rPr>
              <w:t>ADMINISTRAȚIA NA</w:t>
            </w:r>
            <w:r w:rsidR="00937706" w:rsidRPr="00880162">
              <w:rPr>
                <w:rFonts w:ascii="Times New Roman" w:hAnsi="Times New Roman" w:cs="Times New Roman"/>
                <w:b/>
                <w:bCs/>
                <w:noProof/>
                <w:lang w:val="ro-RO"/>
              </w:rPr>
              <w:t>Ț</w:t>
            </w:r>
            <w:r w:rsidRPr="00880162">
              <w:rPr>
                <w:rFonts w:ascii="Times New Roman" w:hAnsi="Times New Roman" w:cs="Times New Roman"/>
                <w:b/>
                <w:bCs/>
                <w:noProof/>
                <w:lang w:val="ro-RO"/>
              </w:rPr>
              <w:t>IONALĂ</w:t>
            </w:r>
            <w:r w:rsidR="00937706" w:rsidRPr="00880162">
              <w:rPr>
                <w:rFonts w:ascii="Times New Roman" w:hAnsi="Times New Roman" w:cs="Times New Roman"/>
                <w:b/>
                <w:bCs/>
                <w:noProof/>
                <w:lang w:val="ro-RO"/>
              </w:rPr>
              <w:t xml:space="preserve"> </w:t>
            </w:r>
            <w:r w:rsidRPr="00880162">
              <w:rPr>
                <w:rFonts w:ascii="Times New Roman" w:hAnsi="Times New Roman" w:cs="Times New Roman"/>
                <w:b/>
                <w:bCs/>
                <w:noProof/>
                <w:lang w:val="ro-RO"/>
              </w:rPr>
              <w:t>A PENITENCIARELOR</w:t>
            </w:r>
          </w:p>
        </w:tc>
        <w:tc>
          <w:tcPr>
            <w:tcW w:w="2268" w:type="dxa"/>
            <w:shd w:val="clear" w:color="auto" w:fill="FFFFFF"/>
            <w:tcMar>
              <w:left w:w="57" w:type="dxa"/>
              <w:right w:w="57" w:type="dxa"/>
            </w:tcMar>
            <w:hideMark/>
          </w:tcPr>
          <w:p w14:paraId="22DD23FB" w14:textId="77777777" w:rsidR="00F20D07" w:rsidRPr="00880162" w:rsidRDefault="00F20D07" w:rsidP="00937706">
            <w:pPr>
              <w:rPr>
                <w:rFonts w:ascii="Times New Roman" w:hAnsi="Times New Roman" w:cs="Times New Roman"/>
                <w:noProof/>
                <w:lang w:val="ro-RO"/>
              </w:rPr>
            </w:pPr>
            <w:r w:rsidRPr="00880162">
              <w:rPr>
                <w:rFonts w:ascii="Times New Roman" w:hAnsi="Times New Roman" w:cs="Times New Roman"/>
                <w:b/>
                <w:bCs/>
                <w:noProof/>
                <w:lang w:val="ro-RO"/>
              </w:rPr>
              <w:t>PENITENCIARUL CRAIOVA</w:t>
            </w:r>
          </w:p>
        </w:tc>
      </w:tr>
      <w:tr w:rsidR="00F20D07" w:rsidRPr="00880162" w14:paraId="10E6129A" w14:textId="77777777" w:rsidTr="003E50FC">
        <w:trPr>
          <w:trHeight w:hRule="exact" w:val="1985"/>
          <w:jc w:val="center"/>
        </w:trPr>
        <w:tc>
          <w:tcPr>
            <w:tcW w:w="2284" w:type="dxa"/>
            <w:shd w:val="clear" w:color="auto" w:fill="FFFFFF"/>
            <w:tcMar>
              <w:left w:w="57" w:type="dxa"/>
              <w:right w:w="57" w:type="dxa"/>
            </w:tcMar>
            <w:hideMark/>
          </w:tcPr>
          <w:p w14:paraId="52D758B0" w14:textId="5AC2806D" w:rsidR="00F20D07" w:rsidRPr="00880162" w:rsidRDefault="00F20D0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Președinte Vasile Dorin- Cosmin</w:t>
            </w:r>
          </w:p>
          <w:p w14:paraId="72C5C311" w14:textId="77777777" w:rsidR="00072B28" w:rsidRPr="00880162" w:rsidRDefault="00072B28" w:rsidP="00D433A9">
            <w:pPr>
              <w:spacing w:after="0" w:line="240" w:lineRule="auto"/>
              <w:rPr>
                <w:rFonts w:ascii="Times New Roman" w:hAnsi="Times New Roman" w:cs="Times New Roman"/>
                <w:noProof/>
                <w:lang w:val="ro-RO"/>
              </w:rPr>
            </w:pPr>
          </w:p>
          <w:p w14:paraId="4B2416BC" w14:textId="77777777" w:rsidR="00D433A9" w:rsidRPr="00880162" w:rsidRDefault="00D433A9" w:rsidP="00D433A9">
            <w:pPr>
              <w:spacing w:after="0" w:line="240" w:lineRule="auto"/>
              <w:rPr>
                <w:rFonts w:ascii="Times New Roman" w:hAnsi="Times New Roman" w:cs="Times New Roman"/>
                <w:noProof/>
                <w:lang w:val="ro-RO"/>
              </w:rPr>
            </w:pPr>
          </w:p>
          <w:p w14:paraId="0C13A844" w14:textId="1679F19E" w:rsidR="00CC60B7" w:rsidRPr="00880162" w:rsidRDefault="00CC60B7" w:rsidP="00D433A9">
            <w:pPr>
              <w:spacing w:after="0" w:line="240" w:lineRule="auto"/>
              <w:rPr>
                <w:rFonts w:ascii="Times New Roman" w:hAnsi="Times New Roman" w:cs="Times New Roman"/>
                <w:noProof/>
                <w:lang w:val="ro-RO"/>
              </w:rPr>
            </w:pPr>
          </w:p>
          <w:p w14:paraId="380BDECB" w14:textId="387C67C7"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638" w:type="dxa"/>
            <w:shd w:val="clear" w:color="auto" w:fill="FFFFFF"/>
            <w:tcMar>
              <w:left w:w="57" w:type="dxa"/>
              <w:right w:w="57" w:type="dxa"/>
            </w:tcMar>
            <w:hideMark/>
          </w:tcPr>
          <w:p w14:paraId="3A6EEDE9" w14:textId="77777777" w:rsidR="00F20D07" w:rsidRPr="00880162" w:rsidRDefault="00F20D0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Primar</w:t>
            </w:r>
          </w:p>
          <w:p w14:paraId="6F158A25" w14:textId="0E90D72D" w:rsidR="00F20D07" w:rsidRPr="00880162" w:rsidRDefault="00F20D0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Lia-Olguța Vasilescu</w:t>
            </w:r>
          </w:p>
          <w:p w14:paraId="659BA519" w14:textId="77777777" w:rsidR="00072B28" w:rsidRPr="00880162" w:rsidRDefault="00072B28" w:rsidP="00D433A9">
            <w:pPr>
              <w:spacing w:after="0" w:line="240" w:lineRule="auto"/>
              <w:rPr>
                <w:rFonts w:ascii="Times New Roman" w:hAnsi="Times New Roman" w:cs="Times New Roman"/>
                <w:noProof/>
                <w:lang w:val="ro-RO"/>
              </w:rPr>
            </w:pPr>
          </w:p>
          <w:p w14:paraId="61AB5249" w14:textId="458D3DEF" w:rsidR="00CC60B7" w:rsidRPr="00880162" w:rsidRDefault="00CC60B7" w:rsidP="00D433A9">
            <w:pPr>
              <w:spacing w:after="0" w:line="240" w:lineRule="auto"/>
              <w:rPr>
                <w:rFonts w:ascii="Times New Roman" w:hAnsi="Times New Roman" w:cs="Times New Roman"/>
                <w:noProof/>
                <w:lang w:val="ro-RO"/>
              </w:rPr>
            </w:pPr>
          </w:p>
          <w:p w14:paraId="568DD7A2" w14:textId="77777777" w:rsidR="003E50FC" w:rsidRPr="00880162" w:rsidRDefault="003E50FC" w:rsidP="00D433A9">
            <w:pPr>
              <w:spacing w:after="0" w:line="240" w:lineRule="auto"/>
              <w:rPr>
                <w:rFonts w:ascii="Times New Roman" w:hAnsi="Times New Roman" w:cs="Times New Roman"/>
                <w:noProof/>
                <w:lang w:val="ro-RO"/>
              </w:rPr>
            </w:pPr>
          </w:p>
          <w:p w14:paraId="4CA9C728" w14:textId="0D6B5C7C"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578" w:type="dxa"/>
            <w:shd w:val="clear" w:color="auto" w:fill="FFFFFF"/>
            <w:tcMar>
              <w:left w:w="57" w:type="dxa"/>
              <w:right w:w="57" w:type="dxa"/>
            </w:tcMar>
            <w:hideMark/>
          </w:tcPr>
          <w:p w14:paraId="7977EDB7" w14:textId="4B03FC53" w:rsidR="00CC60B7" w:rsidRPr="00880162" w:rsidRDefault="00CC60B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general</w:t>
            </w:r>
            <w:r w:rsidR="00151936" w:rsidRPr="00880162">
              <w:rPr>
                <w:rFonts w:ascii="Times New Roman" w:hAnsi="Times New Roman" w:cs="Times New Roman"/>
                <w:noProof/>
                <w:lang w:val="ro-RO"/>
              </w:rPr>
              <w:t>,</w:t>
            </w:r>
          </w:p>
          <w:p w14:paraId="61E07AFA" w14:textId="614043DA" w:rsidR="00F20D07" w:rsidRPr="00880162" w:rsidRDefault="00F20D0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Chestor de poliție penitenciară dr. Dan Halchin</w:t>
            </w:r>
          </w:p>
          <w:p w14:paraId="0AFA17A5" w14:textId="6B9D2E48" w:rsidR="00CC60B7" w:rsidRPr="00880162" w:rsidRDefault="00CC60B7" w:rsidP="00D433A9">
            <w:pPr>
              <w:spacing w:after="0" w:line="240" w:lineRule="auto"/>
              <w:rPr>
                <w:rFonts w:ascii="Times New Roman" w:hAnsi="Times New Roman" w:cs="Times New Roman"/>
                <w:noProof/>
                <w:lang w:val="ro-RO"/>
              </w:rPr>
            </w:pPr>
          </w:p>
          <w:p w14:paraId="284A1642" w14:textId="7316A1E5"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268" w:type="dxa"/>
            <w:shd w:val="clear" w:color="auto" w:fill="FFFFFF"/>
            <w:tcMar>
              <w:left w:w="57" w:type="dxa"/>
              <w:right w:w="57" w:type="dxa"/>
            </w:tcMar>
            <w:hideMark/>
          </w:tcPr>
          <w:p w14:paraId="66900F24" w14:textId="26A0567B" w:rsidR="00CC60B7" w:rsidRPr="00880162" w:rsidRDefault="00CC60B7" w:rsidP="00CC60B7">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w:t>
            </w:r>
            <w:r w:rsidR="00151936" w:rsidRPr="00880162">
              <w:rPr>
                <w:rFonts w:ascii="Times New Roman" w:hAnsi="Times New Roman" w:cs="Times New Roman"/>
                <w:noProof/>
                <w:lang w:val="ro-RO"/>
              </w:rPr>
              <w:t>,</w:t>
            </w:r>
          </w:p>
          <w:p w14:paraId="0A4E0485" w14:textId="6C07EC76" w:rsidR="003E50FC" w:rsidRPr="00880162" w:rsidRDefault="00F20D07"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Comisar șef de poliție penitenciară Stănciugelu Alina Elena</w:t>
            </w:r>
          </w:p>
          <w:p w14:paraId="3D44BBD1" w14:textId="7167D4E4"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r>
      <w:tr w:rsidR="00F20D07" w:rsidRPr="00880162" w14:paraId="1FB82FA8" w14:textId="77777777" w:rsidTr="00CC60B7">
        <w:trPr>
          <w:trHeight w:hRule="exact" w:val="2854"/>
          <w:jc w:val="center"/>
        </w:trPr>
        <w:tc>
          <w:tcPr>
            <w:tcW w:w="2284" w:type="dxa"/>
            <w:shd w:val="clear" w:color="auto" w:fill="FFFFFF"/>
            <w:tcMar>
              <w:left w:w="57" w:type="dxa"/>
              <w:right w:w="57" w:type="dxa"/>
            </w:tcMar>
          </w:tcPr>
          <w:p w14:paraId="656450F8" w14:textId="31A5DF00" w:rsidR="00F20D07" w:rsidRPr="00880162" w:rsidRDefault="00F20D07" w:rsidP="00FB7E8F">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05E82DA7" w14:textId="77777777"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Investiții, Achiziții și Licitații Director executiv,</w:t>
            </w:r>
          </w:p>
          <w:p w14:paraId="1D1F51DD" w14:textId="554137DE" w:rsidR="00F20D07"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Maria Nuță</w:t>
            </w:r>
          </w:p>
          <w:p w14:paraId="7871C369" w14:textId="78F6A2A2" w:rsidR="004D55E9" w:rsidRPr="00880162" w:rsidRDefault="004D55E9" w:rsidP="00D433A9">
            <w:pPr>
              <w:spacing w:after="0" w:line="240" w:lineRule="auto"/>
              <w:rPr>
                <w:rFonts w:ascii="Times New Roman" w:hAnsi="Times New Roman" w:cs="Times New Roman"/>
                <w:noProof/>
                <w:lang w:val="ro-RO"/>
              </w:rPr>
            </w:pPr>
          </w:p>
          <w:p w14:paraId="28CA23D4" w14:textId="699E363B" w:rsidR="003E50FC" w:rsidRPr="00880162" w:rsidRDefault="003E50FC" w:rsidP="00D433A9">
            <w:pPr>
              <w:spacing w:after="0" w:line="240" w:lineRule="auto"/>
              <w:rPr>
                <w:rFonts w:ascii="Times New Roman" w:hAnsi="Times New Roman" w:cs="Times New Roman"/>
                <w:noProof/>
                <w:lang w:val="ro-RO"/>
              </w:rPr>
            </w:pPr>
          </w:p>
          <w:p w14:paraId="7593527E" w14:textId="77777777" w:rsidR="003E50FC" w:rsidRPr="00880162" w:rsidRDefault="003E50FC" w:rsidP="00D433A9">
            <w:pPr>
              <w:spacing w:after="0" w:line="240" w:lineRule="auto"/>
              <w:rPr>
                <w:rFonts w:ascii="Times New Roman" w:hAnsi="Times New Roman" w:cs="Times New Roman"/>
                <w:noProof/>
                <w:lang w:val="ro-RO"/>
              </w:rPr>
            </w:pPr>
          </w:p>
          <w:p w14:paraId="54832EAE" w14:textId="2B6AF440" w:rsidR="00D433A9" w:rsidRPr="00880162" w:rsidRDefault="00D433A9" w:rsidP="00D433A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578" w:type="dxa"/>
            <w:shd w:val="clear" w:color="auto" w:fill="FFFFFF"/>
            <w:tcMar>
              <w:left w:w="57" w:type="dxa"/>
              <w:right w:w="57" w:type="dxa"/>
            </w:tcMar>
          </w:tcPr>
          <w:p w14:paraId="2A184F03" w14:textId="43F566FA"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general adjunct,</w:t>
            </w:r>
          </w:p>
          <w:p w14:paraId="786A17A8" w14:textId="140B0631" w:rsidR="004D55E9" w:rsidRPr="00880162" w:rsidRDefault="004D55E9" w:rsidP="004D55E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Chestor de poliție penitenciară Ioana Mihaela Morar</w:t>
            </w:r>
          </w:p>
          <w:p w14:paraId="05F9523B" w14:textId="77777777" w:rsidR="003E50FC" w:rsidRPr="00880162" w:rsidRDefault="003E50FC" w:rsidP="004D55E9">
            <w:pPr>
              <w:spacing w:after="0" w:line="240" w:lineRule="auto"/>
              <w:rPr>
                <w:rFonts w:ascii="Times New Roman" w:hAnsi="Times New Roman" w:cs="Times New Roman"/>
                <w:noProof/>
                <w:lang w:val="ro-RO"/>
              </w:rPr>
            </w:pPr>
          </w:p>
          <w:p w14:paraId="2C6DB2B0" w14:textId="77777777" w:rsidR="004D55E9" w:rsidRPr="00880162" w:rsidRDefault="004D55E9" w:rsidP="004D55E9">
            <w:pPr>
              <w:spacing w:after="0" w:line="240" w:lineRule="auto"/>
              <w:rPr>
                <w:rFonts w:ascii="Times New Roman" w:hAnsi="Times New Roman" w:cs="Times New Roman"/>
                <w:noProof/>
                <w:lang w:val="ro-RO"/>
              </w:rPr>
            </w:pPr>
          </w:p>
          <w:p w14:paraId="3CC23E00" w14:textId="07CD9317" w:rsidR="00151936" w:rsidRPr="00880162" w:rsidRDefault="00151936" w:rsidP="004D55E9">
            <w:pPr>
              <w:spacing w:after="0" w:line="240" w:lineRule="auto"/>
              <w:rPr>
                <w:rFonts w:ascii="Times New Roman" w:hAnsi="Times New Roman" w:cs="Times New Roman"/>
                <w:noProof/>
                <w:lang w:val="ro-RO"/>
              </w:rPr>
            </w:pPr>
          </w:p>
          <w:p w14:paraId="5291711F" w14:textId="77777777" w:rsidR="00F20D07" w:rsidRPr="00880162" w:rsidRDefault="004D55E9" w:rsidP="004D55E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p w14:paraId="47A2BB54" w14:textId="5CBCD057" w:rsidR="004D55E9" w:rsidRPr="00880162" w:rsidRDefault="004D55E9" w:rsidP="004D55E9">
            <w:pPr>
              <w:spacing w:after="0" w:line="240" w:lineRule="auto"/>
              <w:rPr>
                <w:rFonts w:ascii="Times New Roman" w:hAnsi="Times New Roman" w:cs="Times New Roman"/>
                <w:noProof/>
                <w:lang w:val="ro-RO"/>
              </w:rPr>
            </w:pPr>
          </w:p>
        </w:tc>
        <w:tc>
          <w:tcPr>
            <w:tcW w:w="2268" w:type="dxa"/>
            <w:shd w:val="clear" w:color="auto" w:fill="FFFFFF"/>
            <w:tcMar>
              <w:left w:w="57" w:type="dxa"/>
              <w:right w:w="57" w:type="dxa"/>
            </w:tcMar>
          </w:tcPr>
          <w:p w14:paraId="13976A83" w14:textId="57C74B6F"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adjunct economico-administrativ,</w:t>
            </w:r>
          </w:p>
          <w:p w14:paraId="622A57E7" w14:textId="748E52C9" w:rsidR="004D55E9" w:rsidRPr="00880162" w:rsidRDefault="00072B28" w:rsidP="004D55E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S</w:t>
            </w:r>
            <w:r w:rsidR="004D55E9" w:rsidRPr="00880162">
              <w:rPr>
                <w:rFonts w:ascii="Times New Roman" w:hAnsi="Times New Roman" w:cs="Times New Roman"/>
                <w:noProof/>
                <w:lang w:val="ro-RO"/>
              </w:rPr>
              <w:t>ubc</w:t>
            </w:r>
            <w:r w:rsidRPr="00880162">
              <w:rPr>
                <w:rFonts w:ascii="Times New Roman" w:hAnsi="Times New Roman" w:cs="Times New Roman"/>
                <w:noProof/>
                <w:lang w:val="ro-RO"/>
              </w:rPr>
              <w:t xml:space="preserve">omisar de  poliție penitenciară Bogdan Simigiu </w:t>
            </w:r>
          </w:p>
          <w:p w14:paraId="130ACD94" w14:textId="77777777" w:rsidR="003E50FC" w:rsidRPr="00880162" w:rsidRDefault="003E50FC" w:rsidP="004D55E9">
            <w:pPr>
              <w:spacing w:after="0" w:line="240" w:lineRule="auto"/>
              <w:rPr>
                <w:rFonts w:ascii="Times New Roman" w:hAnsi="Times New Roman" w:cs="Times New Roman"/>
                <w:noProof/>
                <w:lang w:val="ro-RO"/>
              </w:rPr>
            </w:pPr>
          </w:p>
          <w:p w14:paraId="48F9517E" w14:textId="45F40E34" w:rsidR="004D55E9" w:rsidRPr="00880162" w:rsidRDefault="004D55E9" w:rsidP="004D55E9">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r>
      <w:tr w:rsidR="003E50FC" w:rsidRPr="00880162" w14:paraId="0A2CAFF2" w14:textId="77777777" w:rsidTr="00CC60B7">
        <w:trPr>
          <w:trHeight w:hRule="exact" w:val="2854"/>
          <w:jc w:val="center"/>
        </w:trPr>
        <w:tc>
          <w:tcPr>
            <w:tcW w:w="2284" w:type="dxa"/>
            <w:shd w:val="clear" w:color="auto" w:fill="FFFFFF"/>
            <w:tcMar>
              <w:left w:w="57" w:type="dxa"/>
              <w:right w:w="57" w:type="dxa"/>
            </w:tcMar>
          </w:tcPr>
          <w:p w14:paraId="62BDCFD9" w14:textId="77777777" w:rsidR="003E50FC" w:rsidRPr="00880162" w:rsidRDefault="003E50FC" w:rsidP="003E50FC">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0B8C190F"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Patrimoniu</w:t>
            </w:r>
          </w:p>
          <w:p w14:paraId="18AA1D0F"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executiv,</w:t>
            </w:r>
          </w:p>
          <w:p w14:paraId="51297C4D"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Ionuț-Cristian Gâlea</w:t>
            </w:r>
          </w:p>
          <w:p w14:paraId="3F926420" w14:textId="77777777" w:rsidR="003E50FC" w:rsidRPr="00880162" w:rsidRDefault="003E50FC" w:rsidP="003E50FC">
            <w:pPr>
              <w:spacing w:after="0" w:line="240" w:lineRule="auto"/>
              <w:rPr>
                <w:rFonts w:ascii="Times New Roman" w:hAnsi="Times New Roman" w:cs="Times New Roman"/>
                <w:noProof/>
                <w:lang w:val="ro-RO"/>
              </w:rPr>
            </w:pPr>
          </w:p>
          <w:p w14:paraId="6E17E468" w14:textId="77777777" w:rsidR="003E50FC" w:rsidRPr="00880162" w:rsidRDefault="003E50FC" w:rsidP="003E50FC">
            <w:pPr>
              <w:spacing w:after="0" w:line="240" w:lineRule="auto"/>
              <w:rPr>
                <w:rFonts w:ascii="Times New Roman" w:hAnsi="Times New Roman" w:cs="Times New Roman"/>
                <w:noProof/>
                <w:lang w:val="ro-RO"/>
              </w:rPr>
            </w:pPr>
          </w:p>
          <w:p w14:paraId="25A2603F" w14:textId="77777777" w:rsidR="003E50FC" w:rsidRPr="00880162" w:rsidRDefault="003E50FC" w:rsidP="003E50FC">
            <w:pPr>
              <w:spacing w:after="0" w:line="240" w:lineRule="auto"/>
              <w:rPr>
                <w:rFonts w:ascii="Times New Roman" w:hAnsi="Times New Roman" w:cs="Times New Roman"/>
                <w:noProof/>
                <w:lang w:val="ro-RO"/>
              </w:rPr>
            </w:pPr>
          </w:p>
          <w:p w14:paraId="61530B1B" w14:textId="77777777" w:rsidR="003E50FC" w:rsidRPr="00880162" w:rsidRDefault="003E50FC" w:rsidP="003E50FC">
            <w:pPr>
              <w:spacing w:after="0" w:line="240" w:lineRule="auto"/>
              <w:rPr>
                <w:rFonts w:ascii="Times New Roman" w:hAnsi="Times New Roman" w:cs="Times New Roman"/>
                <w:noProof/>
                <w:lang w:val="ro-RO"/>
              </w:rPr>
            </w:pPr>
          </w:p>
          <w:p w14:paraId="49DDE9D1" w14:textId="77777777" w:rsidR="003E50FC" w:rsidRPr="00880162" w:rsidRDefault="003E50FC" w:rsidP="003E50FC">
            <w:pPr>
              <w:spacing w:after="0" w:line="240" w:lineRule="auto"/>
              <w:rPr>
                <w:rFonts w:ascii="Times New Roman" w:hAnsi="Times New Roman" w:cs="Times New Roman"/>
                <w:noProof/>
                <w:lang w:val="ro-RO"/>
              </w:rPr>
            </w:pPr>
          </w:p>
          <w:p w14:paraId="26DB9C03" w14:textId="615FDD0D"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578" w:type="dxa"/>
            <w:shd w:val="clear" w:color="auto" w:fill="FFFFFF"/>
            <w:tcMar>
              <w:left w:w="57" w:type="dxa"/>
              <w:right w:w="57" w:type="dxa"/>
            </w:tcMar>
          </w:tcPr>
          <w:p w14:paraId="2B7DFA62"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general adjunct,</w:t>
            </w:r>
          </w:p>
          <w:p w14:paraId="1AFB47E1" w14:textId="0DF7018A"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Comisar șef de poliție penitenciară Cătălin L</w:t>
            </w:r>
            <w:r w:rsidR="00CC0CFF" w:rsidRPr="00880162">
              <w:rPr>
                <w:rFonts w:ascii="Times New Roman" w:hAnsi="Times New Roman" w:cs="Times New Roman"/>
                <w:noProof/>
                <w:lang w:val="ro-RO"/>
              </w:rPr>
              <w:t>uncaș</w:t>
            </w:r>
            <w:r w:rsidRPr="00880162">
              <w:rPr>
                <w:rFonts w:ascii="Times New Roman" w:hAnsi="Times New Roman" w:cs="Times New Roman"/>
                <w:noProof/>
                <w:lang w:val="ro-RO"/>
              </w:rPr>
              <w:t>u</w:t>
            </w:r>
          </w:p>
          <w:p w14:paraId="35013581" w14:textId="77777777" w:rsidR="003E50FC" w:rsidRPr="00880162" w:rsidRDefault="003E50FC" w:rsidP="003E50FC">
            <w:pPr>
              <w:spacing w:after="0" w:line="240" w:lineRule="auto"/>
              <w:rPr>
                <w:rFonts w:ascii="Times New Roman" w:hAnsi="Times New Roman" w:cs="Times New Roman"/>
                <w:noProof/>
                <w:lang w:val="ro-RO"/>
              </w:rPr>
            </w:pPr>
          </w:p>
          <w:p w14:paraId="0A6E5EE2" w14:textId="77777777" w:rsidR="003E50FC" w:rsidRPr="00880162" w:rsidRDefault="003E50FC" w:rsidP="003E50FC">
            <w:pPr>
              <w:spacing w:after="0" w:line="240" w:lineRule="auto"/>
              <w:rPr>
                <w:rFonts w:ascii="Times New Roman" w:hAnsi="Times New Roman" w:cs="Times New Roman"/>
                <w:noProof/>
                <w:lang w:val="ro-RO"/>
              </w:rPr>
            </w:pPr>
          </w:p>
          <w:p w14:paraId="473ACB19" w14:textId="0411B628" w:rsidR="003E50FC" w:rsidRPr="00880162" w:rsidRDefault="003E50FC" w:rsidP="003E50FC">
            <w:pPr>
              <w:spacing w:after="0" w:line="240" w:lineRule="auto"/>
              <w:rPr>
                <w:rFonts w:ascii="Times New Roman" w:hAnsi="Times New Roman" w:cs="Times New Roman"/>
                <w:noProof/>
                <w:lang w:val="ro-RO"/>
              </w:rPr>
            </w:pPr>
          </w:p>
          <w:p w14:paraId="3685DADF" w14:textId="77777777" w:rsidR="003E50FC" w:rsidRPr="00880162" w:rsidRDefault="003E50FC" w:rsidP="003E50FC">
            <w:pPr>
              <w:spacing w:after="0" w:line="240" w:lineRule="auto"/>
              <w:rPr>
                <w:rFonts w:ascii="Times New Roman" w:hAnsi="Times New Roman" w:cs="Times New Roman"/>
                <w:noProof/>
                <w:lang w:val="ro-RO"/>
              </w:rPr>
            </w:pPr>
          </w:p>
          <w:p w14:paraId="358E48C0"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p w14:paraId="51FCF34F" w14:textId="77777777" w:rsidR="003E50FC" w:rsidRPr="00880162" w:rsidRDefault="003E50FC" w:rsidP="003E50FC">
            <w:pPr>
              <w:spacing w:after="0" w:line="240" w:lineRule="auto"/>
              <w:rPr>
                <w:rFonts w:ascii="Times New Roman" w:hAnsi="Times New Roman" w:cs="Times New Roman"/>
                <w:noProof/>
                <w:lang w:val="ro-RO"/>
              </w:rPr>
            </w:pPr>
          </w:p>
        </w:tc>
        <w:tc>
          <w:tcPr>
            <w:tcW w:w="2268" w:type="dxa"/>
            <w:shd w:val="clear" w:color="auto" w:fill="FFFFFF"/>
            <w:tcMar>
              <w:left w:w="57" w:type="dxa"/>
              <w:right w:w="57" w:type="dxa"/>
            </w:tcMar>
          </w:tcPr>
          <w:p w14:paraId="70D4C14C"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Ofițer specialist (construcții),</w:t>
            </w:r>
          </w:p>
          <w:p w14:paraId="2D087F51"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 xml:space="preserve">Subcomisar de poliție penitenciară Ioana Oaie </w:t>
            </w:r>
          </w:p>
          <w:p w14:paraId="3A08FFE5" w14:textId="77777777" w:rsidR="003E50FC" w:rsidRPr="00880162" w:rsidRDefault="003E50FC" w:rsidP="003E50FC">
            <w:pPr>
              <w:spacing w:after="0" w:line="240" w:lineRule="auto"/>
              <w:rPr>
                <w:rFonts w:ascii="Times New Roman" w:hAnsi="Times New Roman" w:cs="Times New Roman"/>
                <w:noProof/>
                <w:lang w:val="ro-RO"/>
              </w:rPr>
            </w:pPr>
          </w:p>
          <w:p w14:paraId="064DDA3F" w14:textId="77777777" w:rsidR="003E50FC" w:rsidRPr="00880162" w:rsidRDefault="003E50FC" w:rsidP="003E50FC">
            <w:pPr>
              <w:spacing w:after="0" w:line="240" w:lineRule="auto"/>
              <w:rPr>
                <w:rFonts w:ascii="Times New Roman" w:hAnsi="Times New Roman" w:cs="Times New Roman"/>
                <w:noProof/>
                <w:lang w:val="ro-RO"/>
              </w:rPr>
            </w:pPr>
          </w:p>
          <w:p w14:paraId="73BA657F" w14:textId="77777777" w:rsidR="003E50FC" w:rsidRPr="00880162" w:rsidRDefault="003E50FC" w:rsidP="003E50FC">
            <w:pPr>
              <w:spacing w:after="0" w:line="240" w:lineRule="auto"/>
              <w:rPr>
                <w:rFonts w:ascii="Times New Roman" w:hAnsi="Times New Roman" w:cs="Times New Roman"/>
                <w:noProof/>
                <w:lang w:val="ro-RO"/>
              </w:rPr>
            </w:pPr>
          </w:p>
          <w:p w14:paraId="50D4A555"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p w14:paraId="700EFDD4" w14:textId="77777777" w:rsidR="003E50FC" w:rsidRPr="00880162" w:rsidRDefault="003E50FC" w:rsidP="003E50FC">
            <w:pPr>
              <w:spacing w:after="0" w:line="240" w:lineRule="auto"/>
              <w:rPr>
                <w:rFonts w:ascii="Times New Roman" w:hAnsi="Times New Roman" w:cs="Times New Roman"/>
                <w:noProof/>
                <w:lang w:val="ro-RO"/>
              </w:rPr>
            </w:pPr>
          </w:p>
        </w:tc>
      </w:tr>
      <w:tr w:rsidR="003E50FC" w:rsidRPr="00880162" w14:paraId="5DF2E950" w14:textId="77777777" w:rsidTr="003E50FC">
        <w:trPr>
          <w:trHeight w:hRule="exact" w:val="2102"/>
          <w:jc w:val="center"/>
        </w:trPr>
        <w:tc>
          <w:tcPr>
            <w:tcW w:w="2284" w:type="dxa"/>
            <w:shd w:val="clear" w:color="auto" w:fill="FFFFFF"/>
            <w:tcMar>
              <w:left w:w="57" w:type="dxa"/>
              <w:right w:w="57" w:type="dxa"/>
            </w:tcMar>
          </w:tcPr>
          <w:p w14:paraId="74745F01" w14:textId="77777777" w:rsidR="003E50FC" w:rsidRPr="00880162" w:rsidRDefault="003E50FC" w:rsidP="003E50FC">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35B02BAB"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Juridică, Asistență de Specialitate și Contencios Administrativ</w:t>
            </w:r>
          </w:p>
          <w:p w14:paraId="4616933B" w14:textId="6C399528"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cons. jr. Anamaria-Isabela Cruceru</w:t>
            </w:r>
          </w:p>
          <w:p w14:paraId="2F6DABBD" w14:textId="6B1B0730"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w:t>
            </w:r>
          </w:p>
        </w:tc>
        <w:tc>
          <w:tcPr>
            <w:tcW w:w="2578" w:type="dxa"/>
            <w:shd w:val="clear" w:color="auto" w:fill="FFFFFF"/>
            <w:tcMar>
              <w:left w:w="57" w:type="dxa"/>
              <w:right w:w="57" w:type="dxa"/>
            </w:tcMar>
          </w:tcPr>
          <w:p w14:paraId="10065B2C"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w:t>
            </w:r>
          </w:p>
          <w:p w14:paraId="5EE46180" w14:textId="64F48D8D"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Juridică,</w:t>
            </w:r>
          </w:p>
          <w:p w14:paraId="29A77CD3" w14:textId="77777777"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 xml:space="preserve">Comisar șef de poliție penitenciară </w:t>
            </w:r>
          </w:p>
          <w:p w14:paraId="196C71CD" w14:textId="23331380"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Mihai Mocanu</w:t>
            </w:r>
          </w:p>
          <w:p w14:paraId="17A06BDC" w14:textId="432607C0" w:rsidR="003E50FC" w:rsidRPr="00880162" w:rsidRDefault="003E50FC" w:rsidP="003E50FC">
            <w:pPr>
              <w:spacing w:after="0" w:line="240" w:lineRule="auto"/>
              <w:rPr>
                <w:rFonts w:ascii="Times New Roman" w:hAnsi="Times New Roman" w:cs="Times New Roman"/>
                <w:noProof/>
                <w:lang w:val="ro-RO"/>
              </w:rPr>
            </w:pPr>
          </w:p>
          <w:p w14:paraId="1D624D99" w14:textId="5EE347F9" w:rsidR="003E50FC" w:rsidRPr="00880162" w:rsidRDefault="003E50FC"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_________________</w:t>
            </w:r>
          </w:p>
        </w:tc>
        <w:tc>
          <w:tcPr>
            <w:tcW w:w="2268" w:type="dxa"/>
            <w:shd w:val="clear" w:color="auto" w:fill="FFFFFF"/>
            <w:tcMar>
              <w:left w:w="57" w:type="dxa"/>
              <w:right w:w="57" w:type="dxa"/>
            </w:tcMar>
          </w:tcPr>
          <w:p w14:paraId="5F47BB8D" w14:textId="43075802" w:rsidR="003E50FC" w:rsidRPr="00880162" w:rsidRDefault="003E50FC" w:rsidP="003E50FC">
            <w:pPr>
              <w:spacing w:after="0" w:line="240" w:lineRule="auto"/>
              <w:rPr>
                <w:rFonts w:ascii="Times New Roman" w:hAnsi="Times New Roman" w:cs="Times New Roman"/>
                <w:noProof/>
                <w:lang w:val="ro-RO"/>
              </w:rPr>
            </w:pPr>
          </w:p>
        </w:tc>
      </w:tr>
      <w:tr w:rsidR="00D433A9" w:rsidRPr="00880162" w14:paraId="6F8A4402" w14:textId="77777777" w:rsidTr="003E50FC">
        <w:trPr>
          <w:trHeight w:hRule="exact" w:val="2345"/>
          <w:jc w:val="center"/>
        </w:trPr>
        <w:tc>
          <w:tcPr>
            <w:tcW w:w="2284" w:type="dxa"/>
            <w:shd w:val="clear" w:color="auto" w:fill="FFFFFF"/>
            <w:tcMar>
              <w:left w:w="57" w:type="dxa"/>
              <w:right w:w="57" w:type="dxa"/>
            </w:tcMar>
          </w:tcPr>
          <w:p w14:paraId="054D37EF" w14:textId="77777777" w:rsidR="00D433A9" w:rsidRPr="00880162" w:rsidRDefault="00D433A9" w:rsidP="00FB7E8F">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7E677AE0" w14:textId="0A0E35F5" w:rsidR="00D433A9" w:rsidRPr="00880162" w:rsidRDefault="00D433A9" w:rsidP="00D433A9">
            <w:pPr>
              <w:spacing w:after="0" w:line="240" w:lineRule="auto"/>
              <w:rPr>
                <w:rFonts w:ascii="Times New Roman" w:hAnsi="Times New Roman" w:cs="Times New Roman"/>
                <w:noProof/>
                <w:lang w:val="ro-RO"/>
              </w:rPr>
            </w:pPr>
          </w:p>
        </w:tc>
        <w:tc>
          <w:tcPr>
            <w:tcW w:w="2578" w:type="dxa"/>
            <w:shd w:val="clear" w:color="auto" w:fill="FFFFFF"/>
            <w:tcMar>
              <w:left w:w="57" w:type="dxa"/>
              <w:right w:w="57" w:type="dxa"/>
            </w:tcMar>
          </w:tcPr>
          <w:p w14:paraId="687BD6AA" w14:textId="77777777"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 xml:space="preserve">Director </w:t>
            </w:r>
          </w:p>
          <w:p w14:paraId="71E72779" w14:textId="012A2923"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Economico–Administrativă</w:t>
            </w:r>
            <w:r w:rsidR="00501E69" w:rsidRPr="00880162">
              <w:rPr>
                <w:rFonts w:ascii="Times New Roman" w:hAnsi="Times New Roman" w:cs="Times New Roman"/>
                <w:noProof/>
                <w:lang w:val="ro-RO"/>
              </w:rPr>
              <w:t>,</w:t>
            </w:r>
          </w:p>
          <w:p w14:paraId="7CC16861" w14:textId="77777777"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Comisar de poliție penitenciară</w:t>
            </w:r>
          </w:p>
          <w:p w14:paraId="73005BC6" w14:textId="5FDEE37E" w:rsidR="00151936" w:rsidRPr="00880162" w:rsidRDefault="00151936" w:rsidP="003E50FC">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 xml:space="preserve">Cristian Sdîrnă </w:t>
            </w:r>
          </w:p>
          <w:p w14:paraId="04CA3996" w14:textId="77777777" w:rsidR="003E50FC" w:rsidRPr="00880162" w:rsidRDefault="003E50FC" w:rsidP="003E50FC">
            <w:pPr>
              <w:spacing w:after="0" w:line="240" w:lineRule="auto"/>
              <w:rPr>
                <w:rFonts w:ascii="Times New Roman" w:hAnsi="Times New Roman" w:cs="Times New Roman"/>
                <w:noProof/>
                <w:lang w:val="ro-RO"/>
              </w:rPr>
            </w:pPr>
          </w:p>
          <w:p w14:paraId="62E1E646" w14:textId="52E8F30B" w:rsidR="00151936" w:rsidRPr="00880162" w:rsidRDefault="00151936" w:rsidP="00151936">
            <w:pPr>
              <w:rPr>
                <w:rFonts w:ascii="Times New Roman" w:hAnsi="Times New Roman" w:cs="Times New Roman"/>
                <w:noProof/>
                <w:lang w:val="ro-RO"/>
              </w:rPr>
            </w:pPr>
            <w:r w:rsidRPr="00880162">
              <w:rPr>
                <w:rFonts w:ascii="Times New Roman" w:hAnsi="Times New Roman" w:cs="Times New Roman"/>
                <w:noProof/>
                <w:lang w:val="ro-RO"/>
              </w:rPr>
              <w:t>________________</w:t>
            </w:r>
          </w:p>
        </w:tc>
        <w:tc>
          <w:tcPr>
            <w:tcW w:w="2268" w:type="dxa"/>
            <w:shd w:val="clear" w:color="auto" w:fill="FFFFFF"/>
            <w:tcMar>
              <w:left w:w="57" w:type="dxa"/>
              <w:right w:w="57" w:type="dxa"/>
            </w:tcMar>
          </w:tcPr>
          <w:p w14:paraId="0F4BF1DC" w14:textId="77777777" w:rsidR="00D433A9" w:rsidRPr="00880162" w:rsidRDefault="00D433A9" w:rsidP="00FB7E8F">
            <w:pPr>
              <w:jc w:val="center"/>
              <w:rPr>
                <w:rFonts w:ascii="Times New Roman" w:hAnsi="Times New Roman" w:cs="Times New Roman"/>
                <w:noProof/>
                <w:lang w:val="ro-RO"/>
              </w:rPr>
            </w:pPr>
          </w:p>
        </w:tc>
      </w:tr>
      <w:tr w:rsidR="004D55E9" w:rsidRPr="00880162" w14:paraId="0B745045" w14:textId="77777777" w:rsidTr="003E50FC">
        <w:trPr>
          <w:trHeight w:hRule="exact" w:val="2417"/>
          <w:jc w:val="center"/>
        </w:trPr>
        <w:tc>
          <w:tcPr>
            <w:tcW w:w="2284" w:type="dxa"/>
            <w:shd w:val="clear" w:color="auto" w:fill="FFFFFF"/>
            <w:tcMar>
              <w:left w:w="57" w:type="dxa"/>
              <w:right w:w="57" w:type="dxa"/>
            </w:tcMar>
          </w:tcPr>
          <w:p w14:paraId="34C12EA4" w14:textId="77777777" w:rsidR="004D55E9" w:rsidRPr="00880162" w:rsidRDefault="004D55E9" w:rsidP="00FB7E8F">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72271601" w14:textId="77777777" w:rsidR="004D55E9" w:rsidRPr="00880162" w:rsidRDefault="004D55E9" w:rsidP="00D433A9">
            <w:pPr>
              <w:spacing w:after="0" w:line="240" w:lineRule="auto"/>
              <w:rPr>
                <w:rFonts w:ascii="Times New Roman" w:hAnsi="Times New Roman" w:cs="Times New Roman"/>
                <w:noProof/>
                <w:lang w:val="ro-RO"/>
              </w:rPr>
            </w:pPr>
          </w:p>
        </w:tc>
        <w:tc>
          <w:tcPr>
            <w:tcW w:w="2578" w:type="dxa"/>
            <w:shd w:val="clear" w:color="auto" w:fill="FFFFFF"/>
            <w:tcMar>
              <w:left w:w="57" w:type="dxa"/>
              <w:right w:w="57" w:type="dxa"/>
            </w:tcMar>
          </w:tcPr>
          <w:p w14:paraId="7FDD32B7" w14:textId="77777777"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Director adjunct</w:t>
            </w:r>
          </w:p>
          <w:p w14:paraId="63EF927C" w14:textId="775E1FA4"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Direcția Economico–Administrativă,</w:t>
            </w:r>
          </w:p>
          <w:p w14:paraId="0E883911" w14:textId="769F6D9D"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Comisar șef de poliție penitenciară</w:t>
            </w:r>
          </w:p>
          <w:p w14:paraId="1FA4F41D" w14:textId="4414E1B9"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 xml:space="preserve">Adrian </w:t>
            </w:r>
            <w:r w:rsidR="00501E69" w:rsidRPr="00880162">
              <w:rPr>
                <w:rFonts w:ascii="Times New Roman" w:hAnsi="Times New Roman" w:cs="Times New Roman"/>
                <w:noProof/>
                <w:lang w:val="ro-RO"/>
              </w:rPr>
              <w:t>Corceac</w:t>
            </w:r>
          </w:p>
          <w:p w14:paraId="1CCFE19D" w14:textId="5D7C21EA" w:rsidR="00151936" w:rsidRPr="00880162" w:rsidRDefault="00151936" w:rsidP="00151936">
            <w:pPr>
              <w:spacing w:after="0" w:line="240" w:lineRule="auto"/>
              <w:rPr>
                <w:rFonts w:ascii="Times New Roman" w:hAnsi="Times New Roman" w:cs="Times New Roman"/>
                <w:noProof/>
                <w:lang w:val="ro-RO"/>
              </w:rPr>
            </w:pPr>
          </w:p>
          <w:p w14:paraId="608408B1" w14:textId="2227917E" w:rsidR="004D55E9" w:rsidRPr="00880162" w:rsidRDefault="00151936" w:rsidP="00151936">
            <w:pPr>
              <w:rPr>
                <w:rFonts w:ascii="Times New Roman" w:hAnsi="Times New Roman" w:cs="Times New Roman"/>
                <w:noProof/>
                <w:lang w:val="ro-RO"/>
              </w:rPr>
            </w:pPr>
            <w:r w:rsidRPr="00880162">
              <w:rPr>
                <w:rFonts w:ascii="Times New Roman" w:hAnsi="Times New Roman" w:cs="Times New Roman"/>
                <w:noProof/>
                <w:lang w:val="ro-RO"/>
              </w:rPr>
              <w:t>________________</w:t>
            </w:r>
          </w:p>
        </w:tc>
        <w:tc>
          <w:tcPr>
            <w:tcW w:w="2268" w:type="dxa"/>
            <w:shd w:val="clear" w:color="auto" w:fill="FFFFFF"/>
            <w:tcMar>
              <w:left w:w="57" w:type="dxa"/>
              <w:right w:w="57" w:type="dxa"/>
            </w:tcMar>
          </w:tcPr>
          <w:p w14:paraId="444E5088" w14:textId="77777777" w:rsidR="004D55E9" w:rsidRPr="00880162" w:rsidRDefault="004D55E9" w:rsidP="00FB7E8F">
            <w:pPr>
              <w:jc w:val="center"/>
              <w:rPr>
                <w:rFonts w:ascii="Times New Roman" w:hAnsi="Times New Roman" w:cs="Times New Roman"/>
                <w:noProof/>
                <w:lang w:val="ro-RO"/>
              </w:rPr>
            </w:pPr>
          </w:p>
        </w:tc>
      </w:tr>
      <w:tr w:rsidR="00CC60B7" w:rsidRPr="00880162" w14:paraId="46C66B0E" w14:textId="77777777" w:rsidTr="003E50FC">
        <w:trPr>
          <w:trHeight w:hRule="exact" w:val="2975"/>
          <w:jc w:val="center"/>
        </w:trPr>
        <w:tc>
          <w:tcPr>
            <w:tcW w:w="2284" w:type="dxa"/>
            <w:shd w:val="clear" w:color="auto" w:fill="FFFFFF"/>
            <w:tcMar>
              <w:left w:w="57" w:type="dxa"/>
              <w:right w:w="57" w:type="dxa"/>
            </w:tcMar>
          </w:tcPr>
          <w:p w14:paraId="0FCBDD68" w14:textId="77777777" w:rsidR="00CC60B7" w:rsidRPr="00880162" w:rsidRDefault="00CC60B7" w:rsidP="00FB7E8F">
            <w:pPr>
              <w:jc w:val="center"/>
              <w:rPr>
                <w:rFonts w:ascii="Times New Roman" w:hAnsi="Times New Roman" w:cs="Times New Roman"/>
                <w:noProof/>
                <w:lang w:val="ro-RO"/>
              </w:rPr>
            </w:pPr>
          </w:p>
        </w:tc>
        <w:tc>
          <w:tcPr>
            <w:tcW w:w="2638" w:type="dxa"/>
            <w:shd w:val="clear" w:color="auto" w:fill="FFFFFF"/>
            <w:tcMar>
              <w:left w:w="57" w:type="dxa"/>
              <w:right w:w="57" w:type="dxa"/>
            </w:tcMar>
          </w:tcPr>
          <w:p w14:paraId="1AF99F99" w14:textId="77777777" w:rsidR="00CC60B7" w:rsidRPr="00880162" w:rsidRDefault="00CC60B7" w:rsidP="00D433A9">
            <w:pPr>
              <w:spacing w:after="0" w:line="240" w:lineRule="auto"/>
              <w:rPr>
                <w:rFonts w:ascii="Times New Roman" w:hAnsi="Times New Roman" w:cs="Times New Roman"/>
                <w:noProof/>
                <w:lang w:val="ro-RO"/>
              </w:rPr>
            </w:pPr>
          </w:p>
        </w:tc>
        <w:tc>
          <w:tcPr>
            <w:tcW w:w="2578" w:type="dxa"/>
            <w:shd w:val="clear" w:color="auto" w:fill="FFFFFF"/>
            <w:tcMar>
              <w:left w:w="57" w:type="dxa"/>
              <w:right w:w="57" w:type="dxa"/>
            </w:tcMar>
          </w:tcPr>
          <w:p w14:paraId="18EEB1B0" w14:textId="0A5BB928"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Șef Serv</w:t>
            </w:r>
            <w:r w:rsidR="00501E69" w:rsidRPr="00880162">
              <w:rPr>
                <w:rFonts w:ascii="Times New Roman" w:hAnsi="Times New Roman" w:cs="Times New Roman"/>
                <w:noProof/>
                <w:lang w:val="ro-RO"/>
              </w:rPr>
              <w:t>iciu Serviciul</w:t>
            </w:r>
            <w:r w:rsidRPr="00880162">
              <w:rPr>
                <w:rFonts w:ascii="Times New Roman" w:hAnsi="Times New Roman" w:cs="Times New Roman"/>
                <w:noProof/>
                <w:lang w:val="ro-RO"/>
              </w:rPr>
              <w:t xml:space="preserve"> Dezvoltare Infrastructură, Direcția Economico-Administrativă,</w:t>
            </w:r>
          </w:p>
          <w:p w14:paraId="4970E12B" w14:textId="2E50BA80" w:rsidR="00CC60B7"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Inspector principal de poliție penitenciară Lucian STAN</w:t>
            </w:r>
          </w:p>
          <w:p w14:paraId="6A0F7D44" w14:textId="77777777" w:rsidR="003E50FC" w:rsidRPr="00880162" w:rsidRDefault="003E50FC" w:rsidP="00151936">
            <w:pPr>
              <w:spacing w:after="0" w:line="240" w:lineRule="auto"/>
              <w:rPr>
                <w:rFonts w:ascii="Times New Roman" w:hAnsi="Times New Roman" w:cs="Times New Roman"/>
                <w:noProof/>
                <w:lang w:val="ro-RO"/>
              </w:rPr>
            </w:pPr>
          </w:p>
          <w:p w14:paraId="780C53DA" w14:textId="42FCDD39" w:rsidR="00151936" w:rsidRPr="00880162" w:rsidRDefault="003E50FC"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_________________</w:t>
            </w:r>
          </w:p>
          <w:p w14:paraId="3C5576B0" w14:textId="0036B1B5" w:rsidR="00501E69" w:rsidRPr="00880162" w:rsidRDefault="00501E69"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________________</w:t>
            </w:r>
          </w:p>
          <w:p w14:paraId="72ABF022" w14:textId="77777777" w:rsidR="00151936" w:rsidRPr="00880162" w:rsidRDefault="00151936" w:rsidP="00151936">
            <w:pPr>
              <w:spacing w:after="0" w:line="240" w:lineRule="auto"/>
              <w:rPr>
                <w:rFonts w:ascii="Times New Roman" w:hAnsi="Times New Roman" w:cs="Times New Roman"/>
                <w:noProof/>
                <w:lang w:val="ro-RO"/>
              </w:rPr>
            </w:pPr>
          </w:p>
          <w:p w14:paraId="756C68A0" w14:textId="09BD1C2D" w:rsidR="00151936" w:rsidRPr="00880162" w:rsidRDefault="00151936" w:rsidP="00151936">
            <w:pPr>
              <w:spacing w:after="0" w:line="240" w:lineRule="auto"/>
              <w:rPr>
                <w:rFonts w:ascii="Times New Roman" w:hAnsi="Times New Roman" w:cs="Times New Roman"/>
                <w:noProof/>
                <w:lang w:val="ro-RO"/>
              </w:rPr>
            </w:pPr>
            <w:r w:rsidRPr="00880162">
              <w:rPr>
                <w:rFonts w:ascii="Times New Roman" w:hAnsi="Times New Roman" w:cs="Times New Roman"/>
                <w:noProof/>
                <w:lang w:val="ro-RO"/>
              </w:rPr>
              <w:t>________________</w:t>
            </w:r>
          </w:p>
        </w:tc>
        <w:tc>
          <w:tcPr>
            <w:tcW w:w="2268" w:type="dxa"/>
            <w:shd w:val="clear" w:color="auto" w:fill="FFFFFF"/>
            <w:tcMar>
              <w:left w:w="57" w:type="dxa"/>
              <w:right w:w="57" w:type="dxa"/>
            </w:tcMar>
          </w:tcPr>
          <w:p w14:paraId="5AF6BD3B" w14:textId="77777777" w:rsidR="00CC60B7" w:rsidRPr="00880162" w:rsidRDefault="00CC60B7" w:rsidP="00FB7E8F">
            <w:pPr>
              <w:jc w:val="center"/>
              <w:rPr>
                <w:rFonts w:ascii="Times New Roman" w:hAnsi="Times New Roman" w:cs="Times New Roman"/>
                <w:noProof/>
                <w:lang w:val="ro-RO"/>
              </w:rPr>
            </w:pPr>
          </w:p>
        </w:tc>
      </w:tr>
    </w:tbl>
    <w:p w14:paraId="6606E817" w14:textId="7B1D0F6A" w:rsidR="0004560C" w:rsidRDefault="0004560C" w:rsidP="00842F67">
      <w:pPr>
        <w:jc w:val="both"/>
        <w:rPr>
          <w:rFonts w:ascii="Times New Roman" w:hAnsi="Times New Roman" w:cs="Times New Roman"/>
          <w:noProof/>
          <w:lang w:val="ro-RO"/>
        </w:rPr>
      </w:pPr>
    </w:p>
    <w:p w14:paraId="327A73B6" w14:textId="77777777" w:rsidR="0004560C" w:rsidRPr="0004560C" w:rsidRDefault="0004560C" w:rsidP="0004560C">
      <w:pPr>
        <w:rPr>
          <w:rFonts w:ascii="Times New Roman" w:hAnsi="Times New Roman" w:cs="Times New Roman"/>
          <w:lang w:val="ro-RO"/>
        </w:rPr>
      </w:pPr>
    </w:p>
    <w:p w14:paraId="24E55D34" w14:textId="1EB5D653" w:rsidR="0004560C" w:rsidRDefault="0004560C" w:rsidP="0004560C">
      <w:pPr>
        <w:rPr>
          <w:rFonts w:ascii="Times New Roman" w:hAnsi="Times New Roman" w:cs="Times New Roman"/>
          <w:lang w:val="ro-RO"/>
        </w:rPr>
      </w:pPr>
    </w:p>
    <w:p w14:paraId="40EBF363" w14:textId="41F738BE" w:rsidR="00366E81" w:rsidRPr="0004560C" w:rsidRDefault="0004560C" w:rsidP="0004560C">
      <w:pPr>
        <w:tabs>
          <w:tab w:val="left" w:pos="3285"/>
        </w:tabs>
        <w:jc w:val="center"/>
        <w:rPr>
          <w:rFonts w:ascii="Times New Roman" w:hAnsi="Times New Roman" w:cs="Times New Roman"/>
          <w:b/>
          <w:lang w:val="ro-RO"/>
        </w:rPr>
      </w:pPr>
      <w:r w:rsidRPr="0004560C">
        <w:rPr>
          <w:rFonts w:ascii="Times New Roman" w:hAnsi="Times New Roman" w:cs="Times New Roman"/>
          <w:b/>
          <w:lang w:val="ro-RO"/>
        </w:rPr>
        <w:t>PREŞEDINTE DE ŞEDINŢĂ,</w:t>
      </w:r>
    </w:p>
    <w:p w14:paraId="07EB9960" w14:textId="46C30081" w:rsidR="0004560C" w:rsidRPr="0004560C" w:rsidRDefault="0004560C" w:rsidP="0004560C">
      <w:pPr>
        <w:tabs>
          <w:tab w:val="left" w:pos="3285"/>
        </w:tabs>
        <w:jc w:val="center"/>
        <w:rPr>
          <w:rFonts w:ascii="Times New Roman" w:hAnsi="Times New Roman" w:cs="Times New Roman"/>
          <w:b/>
          <w:lang w:val="ro-RO"/>
        </w:rPr>
      </w:pPr>
      <w:r w:rsidRPr="0004560C">
        <w:rPr>
          <w:rFonts w:ascii="Times New Roman" w:hAnsi="Times New Roman" w:cs="Times New Roman"/>
          <w:b/>
          <w:lang w:val="ro-RO"/>
        </w:rPr>
        <w:t>Marian Daniel PĂLOIU</w:t>
      </w:r>
    </w:p>
    <w:sectPr w:rsidR="0004560C" w:rsidRPr="0004560C" w:rsidSect="0004560C">
      <w:footerReference w:type="default" r:id="rId12"/>
      <w:pgSz w:w="12240" w:h="15840"/>
      <w:pgMar w:top="567" w:right="1440" w:bottom="1440" w:left="1418" w:header="72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3DD3" w14:textId="77777777" w:rsidR="00157794" w:rsidRDefault="00157794" w:rsidP="00FB7E8F">
      <w:pPr>
        <w:spacing w:after="0" w:line="240" w:lineRule="auto"/>
      </w:pPr>
      <w:r>
        <w:separator/>
      </w:r>
    </w:p>
  </w:endnote>
  <w:endnote w:type="continuationSeparator" w:id="0">
    <w:p w14:paraId="75BF59D4" w14:textId="77777777" w:rsidR="00157794" w:rsidRDefault="00157794" w:rsidP="00FB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888616"/>
      <w:docPartObj>
        <w:docPartGallery w:val="Page Numbers (Bottom of Page)"/>
        <w:docPartUnique/>
      </w:docPartObj>
    </w:sdtPr>
    <w:sdtEndPr>
      <w:rPr>
        <w:noProof/>
      </w:rPr>
    </w:sdtEndPr>
    <w:sdtContent>
      <w:p w14:paraId="57B453DD" w14:textId="113135D6" w:rsidR="00FB7E8F" w:rsidRDefault="00FB7E8F">
        <w:pPr>
          <w:pStyle w:val="Subsol"/>
          <w:jc w:val="right"/>
        </w:pPr>
        <w:r>
          <w:fldChar w:fldCharType="begin"/>
        </w:r>
        <w:r>
          <w:instrText xml:space="preserve"> PAGE   \* MERGEFORMAT </w:instrText>
        </w:r>
        <w:r>
          <w:fldChar w:fldCharType="separate"/>
        </w:r>
        <w:r w:rsidR="0004560C">
          <w:rPr>
            <w:noProof/>
          </w:rPr>
          <w:t>6</w:t>
        </w:r>
        <w:r>
          <w:rPr>
            <w:noProof/>
          </w:rPr>
          <w:fldChar w:fldCharType="end"/>
        </w:r>
      </w:p>
    </w:sdtContent>
  </w:sdt>
  <w:p w14:paraId="12DD18D0" w14:textId="77777777" w:rsidR="00FB7E8F" w:rsidRDefault="00FB7E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C8537" w14:textId="77777777" w:rsidR="00157794" w:rsidRDefault="00157794" w:rsidP="00FB7E8F">
      <w:pPr>
        <w:spacing w:after="0" w:line="240" w:lineRule="auto"/>
      </w:pPr>
      <w:r>
        <w:separator/>
      </w:r>
    </w:p>
  </w:footnote>
  <w:footnote w:type="continuationSeparator" w:id="0">
    <w:p w14:paraId="38A179A6" w14:textId="77777777" w:rsidR="00157794" w:rsidRDefault="00157794" w:rsidP="00FB7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3"/>
    <w:multiLevelType w:val="multilevel"/>
    <w:tmpl w:val="0D2EDF52"/>
    <w:lvl w:ilvl="0">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decimal"/>
      <w:lvlText w:val="%1.%2.%3."/>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0000005"/>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3" w15:restartNumberingAfterBreak="0">
    <w:nsid w:val="00000007"/>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4" w15:restartNumberingAfterBreak="0">
    <w:nsid w:val="00000009"/>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B"/>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6" w15:restartNumberingAfterBreak="0">
    <w:nsid w:val="0000000D"/>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 w15:restartNumberingAfterBreak="0">
    <w:nsid w:val="0000000F"/>
    <w:multiLevelType w:val="multilevel"/>
    <w:tmpl w:val="FFFFFFFF"/>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8" w15:restartNumberingAfterBreak="0">
    <w:nsid w:val="10716BA0"/>
    <w:multiLevelType w:val="hybridMultilevel"/>
    <w:tmpl w:val="A9162384"/>
    <w:lvl w:ilvl="0" w:tplc="2EC22CA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141B7A30"/>
    <w:multiLevelType w:val="multilevel"/>
    <w:tmpl w:val="20B2B8C4"/>
    <w:lvl w:ilvl="0">
      <w:start w:val="2"/>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b/>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234E2236"/>
    <w:multiLevelType w:val="multilevel"/>
    <w:tmpl w:val="6F36C9D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F0517D"/>
    <w:multiLevelType w:val="multilevel"/>
    <w:tmpl w:val="D252224A"/>
    <w:lvl w:ilvl="0">
      <w:start w:val="2"/>
      <w:numFmt w:val="decimal"/>
      <w:lvlText w:val="%1"/>
      <w:lvlJc w:val="left"/>
      <w:pPr>
        <w:ind w:left="480" w:hanging="480"/>
      </w:pPr>
      <w:rPr>
        <w:rFonts w:hint="default"/>
        <w:b/>
      </w:rPr>
    </w:lvl>
    <w:lvl w:ilvl="1">
      <w:start w:val="4"/>
      <w:numFmt w:val="decimal"/>
      <w:lvlText w:val="%1.%2"/>
      <w:lvlJc w:val="left"/>
      <w:pPr>
        <w:ind w:left="615" w:hanging="480"/>
      </w:pPr>
      <w:rPr>
        <w:rFonts w:hint="default"/>
        <w:b/>
      </w:rPr>
    </w:lvl>
    <w:lvl w:ilvl="2">
      <w:start w:val="1"/>
      <w:numFmt w:val="lowerLetter"/>
      <w:lvlText w:val="%3)"/>
      <w:lvlJc w:val="left"/>
      <w:pPr>
        <w:ind w:left="1146" w:hanging="720"/>
      </w:pPr>
      <w:rPr>
        <w:rFonts w:hint="default"/>
        <w:b/>
      </w:rPr>
    </w:lvl>
    <w:lvl w:ilvl="3">
      <w:start w:val="1"/>
      <w:numFmt w:val="decimal"/>
      <w:lvlText w:val="%1.%2.%3.%4"/>
      <w:lvlJc w:val="left"/>
      <w:pPr>
        <w:ind w:left="1125" w:hanging="72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2250" w:hanging="1440"/>
      </w:pPr>
      <w:rPr>
        <w:rFonts w:hint="default"/>
        <w:b/>
      </w:rPr>
    </w:lvl>
    <w:lvl w:ilvl="7">
      <w:start w:val="1"/>
      <w:numFmt w:val="decimal"/>
      <w:lvlText w:val="%1.%2.%3.%4.%5.%6.%7.%8"/>
      <w:lvlJc w:val="left"/>
      <w:pPr>
        <w:ind w:left="2385" w:hanging="1440"/>
      </w:pPr>
      <w:rPr>
        <w:rFonts w:hint="default"/>
        <w:b/>
      </w:rPr>
    </w:lvl>
    <w:lvl w:ilvl="8">
      <w:start w:val="1"/>
      <w:numFmt w:val="decimal"/>
      <w:lvlText w:val="%1.%2.%3.%4.%5.%6.%7.%8.%9"/>
      <w:lvlJc w:val="left"/>
      <w:pPr>
        <w:ind w:left="2880" w:hanging="1800"/>
      </w:pPr>
      <w:rPr>
        <w:rFonts w:hint="default"/>
        <w:b/>
      </w:rPr>
    </w:lvl>
  </w:abstractNum>
  <w:abstractNum w:abstractNumId="12" w15:restartNumberingAfterBreak="0">
    <w:nsid w:val="520A0D9F"/>
    <w:multiLevelType w:val="multilevel"/>
    <w:tmpl w:val="1CD4513A"/>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526D58B7"/>
    <w:multiLevelType w:val="multilevel"/>
    <w:tmpl w:val="C984783A"/>
    <w:lvl w:ilvl="0">
      <w:start w:val="6"/>
      <w:numFmt w:val="decimal"/>
      <w:lvlText w:val="%1."/>
      <w:lvlJc w:val="left"/>
      <w:pPr>
        <w:ind w:left="360" w:hanging="360"/>
      </w:pPr>
      <w:rPr>
        <w:rFonts w:hint="default"/>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58B153C9"/>
    <w:multiLevelType w:val="multilevel"/>
    <w:tmpl w:val="CD48C9D0"/>
    <w:lvl w:ilvl="0">
      <w:start w:val="5"/>
      <w:numFmt w:val="decimal"/>
      <w:lvlText w:val="%1"/>
      <w:lvlJc w:val="left"/>
      <w:pPr>
        <w:ind w:left="360" w:hanging="360"/>
      </w:pPr>
      <w:rPr>
        <w:rFonts w:hint="default"/>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2C0073D"/>
    <w:multiLevelType w:val="multilevel"/>
    <w:tmpl w:val="B40E20AE"/>
    <w:lvl w:ilvl="0">
      <w:start w:val="2"/>
      <w:numFmt w:val="decimal"/>
      <w:lvlText w:val="%1"/>
      <w:lvlJc w:val="left"/>
      <w:pPr>
        <w:ind w:left="480" w:hanging="480"/>
      </w:pPr>
      <w:rPr>
        <w:rFonts w:hint="default"/>
        <w:b/>
      </w:rPr>
    </w:lvl>
    <w:lvl w:ilvl="1">
      <w:start w:val="4"/>
      <w:numFmt w:val="decimal"/>
      <w:lvlText w:val="%1.%2"/>
      <w:lvlJc w:val="left"/>
      <w:pPr>
        <w:ind w:left="615" w:hanging="48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25" w:hanging="72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2250" w:hanging="1440"/>
      </w:pPr>
      <w:rPr>
        <w:rFonts w:hint="default"/>
        <w:b/>
      </w:rPr>
    </w:lvl>
    <w:lvl w:ilvl="7">
      <w:start w:val="1"/>
      <w:numFmt w:val="decimal"/>
      <w:lvlText w:val="%1.%2.%3.%4.%5.%6.%7.%8"/>
      <w:lvlJc w:val="left"/>
      <w:pPr>
        <w:ind w:left="2385" w:hanging="1440"/>
      </w:pPr>
      <w:rPr>
        <w:rFonts w:hint="default"/>
        <w:b/>
      </w:rPr>
    </w:lvl>
    <w:lvl w:ilvl="8">
      <w:start w:val="1"/>
      <w:numFmt w:val="decimal"/>
      <w:lvlText w:val="%1.%2.%3.%4.%5.%6.%7.%8.%9"/>
      <w:lvlJc w:val="left"/>
      <w:pPr>
        <w:ind w:left="2880" w:hanging="1800"/>
      </w:pPr>
      <w:rPr>
        <w:rFonts w:hint="default"/>
        <w:b/>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8"/>
  </w:num>
  <w:num w:numId="12">
    <w:abstractNumId w:val="12"/>
  </w:num>
  <w:num w:numId="13">
    <w:abstractNumId w:val="14"/>
  </w:num>
  <w:num w:numId="14">
    <w:abstractNumId w:val="13"/>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CF"/>
    <w:rsid w:val="0000468F"/>
    <w:rsid w:val="00015D6F"/>
    <w:rsid w:val="0004560C"/>
    <w:rsid w:val="00051009"/>
    <w:rsid w:val="00072B28"/>
    <w:rsid w:val="000A2B3A"/>
    <w:rsid w:val="000D1443"/>
    <w:rsid w:val="00127A03"/>
    <w:rsid w:val="001438B2"/>
    <w:rsid w:val="00151936"/>
    <w:rsid w:val="00157794"/>
    <w:rsid w:val="001616FF"/>
    <w:rsid w:val="001A3998"/>
    <w:rsid w:val="001F2156"/>
    <w:rsid w:val="00277FCB"/>
    <w:rsid w:val="00293F1B"/>
    <w:rsid w:val="00305FB4"/>
    <w:rsid w:val="00317034"/>
    <w:rsid w:val="00366E81"/>
    <w:rsid w:val="003672D9"/>
    <w:rsid w:val="003C41AE"/>
    <w:rsid w:val="003D09EE"/>
    <w:rsid w:val="003E50FC"/>
    <w:rsid w:val="0042302F"/>
    <w:rsid w:val="004323AD"/>
    <w:rsid w:val="004970FB"/>
    <w:rsid w:val="004A1A1B"/>
    <w:rsid w:val="004D55E9"/>
    <w:rsid w:val="004F4575"/>
    <w:rsid w:val="00501E69"/>
    <w:rsid w:val="005341E3"/>
    <w:rsid w:val="00535962"/>
    <w:rsid w:val="00562675"/>
    <w:rsid w:val="005728F9"/>
    <w:rsid w:val="005A0EC7"/>
    <w:rsid w:val="005C69ED"/>
    <w:rsid w:val="0060701F"/>
    <w:rsid w:val="00612D10"/>
    <w:rsid w:val="006D05AD"/>
    <w:rsid w:val="006E3182"/>
    <w:rsid w:val="00741D4D"/>
    <w:rsid w:val="00745D9E"/>
    <w:rsid w:val="00772090"/>
    <w:rsid w:val="00783C37"/>
    <w:rsid w:val="007A5F55"/>
    <w:rsid w:val="007B199D"/>
    <w:rsid w:val="007B44C5"/>
    <w:rsid w:val="007B5821"/>
    <w:rsid w:val="007C482B"/>
    <w:rsid w:val="007E7C7B"/>
    <w:rsid w:val="00807185"/>
    <w:rsid w:val="008159E5"/>
    <w:rsid w:val="008409EC"/>
    <w:rsid w:val="00842F67"/>
    <w:rsid w:val="00870D0C"/>
    <w:rsid w:val="00880162"/>
    <w:rsid w:val="008943A1"/>
    <w:rsid w:val="00937706"/>
    <w:rsid w:val="00944226"/>
    <w:rsid w:val="00947F66"/>
    <w:rsid w:val="009B56C9"/>
    <w:rsid w:val="00A07AC0"/>
    <w:rsid w:val="00AC28F2"/>
    <w:rsid w:val="00AE32B0"/>
    <w:rsid w:val="00AF44EA"/>
    <w:rsid w:val="00B10FCF"/>
    <w:rsid w:val="00BB7999"/>
    <w:rsid w:val="00CC0CFF"/>
    <w:rsid w:val="00CC60B7"/>
    <w:rsid w:val="00D12D0D"/>
    <w:rsid w:val="00D144C2"/>
    <w:rsid w:val="00D433A9"/>
    <w:rsid w:val="00D70DF5"/>
    <w:rsid w:val="00DA248E"/>
    <w:rsid w:val="00DD5B64"/>
    <w:rsid w:val="00E53109"/>
    <w:rsid w:val="00E6738D"/>
    <w:rsid w:val="00EB260B"/>
    <w:rsid w:val="00EE4E08"/>
    <w:rsid w:val="00F20D07"/>
    <w:rsid w:val="00F6470A"/>
    <w:rsid w:val="00F67164"/>
    <w:rsid w:val="00FB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04219"/>
  <w15:chartTrackingRefBased/>
  <w15:docId w15:val="{3BEDC7B3-E35A-4527-BA00-839C0734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B10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10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10FC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10FC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10FC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10FC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0FC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0FC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0FC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0FC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10FC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10FC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10FC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10FC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10FC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0FC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0FC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0FCF"/>
    <w:rPr>
      <w:rFonts w:eastAsiaTheme="majorEastAsia" w:cstheme="majorBidi"/>
      <w:color w:val="272727" w:themeColor="text1" w:themeTint="D8"/>
    </w:rPr>
  </w:style>
  <w:style w:type="paragraph" w:styleId="Titlu">
    <w:name w:val="Title"/>
    <w:basedOn w:val="Normal"/>
    <w:next w:val="Normal"/>
    <w:link w:val="TitluCaracter"/>
    <w:uiPriority w:val="10"/>
    <w:qFormat/>
    <w:rsid w:val="00B1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0FC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0FC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10FC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0FC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0FCF"/>
    <w:rPr>
      <w:i/>
      <w:iCs/>
      <w:color w:val="404040" w:themeColor="text1" w:themeTint="BF"/>
    </w:rPr>
  </w:style>
  <w:style w:type="paragraph" w:styleId="Listparagraf">
    <w:name w:val="List Paragraph"/>
    <w:basedOn w:val="Normal"/>
    <w:uiPriority w:val="34"/>
    <w:qFormat/>
    <w:rsid w:val="00B10FCF"/>
    <w:pPr>
      <w:ind w:left="720"/>
      <w:contextualSpacing/>
    </w:pPr>
  </w:style>
  <w:style w:type="character" w:styleId="Accentuareintens">
    <w:name w:val="Intense Emphasis"/>
    <w:basedOn w:val="Fontdeparagrafimplicit"/>
    <w:uiPriority w:val="21"/>
    <w:qFormat/>
    <w:rsid w:val="00B10FCF"/>
    <w:rPr>
      <w:i/>
      <w:iCs/>
      <w:color w:val="2F5496" w:themeColor="accent1" w:themeShade="BF"/>
    </w:rPr>
  </w:style>
  <w:style w:type="paragraph" w:styleId="Citatintens">
    <w:name w:val="Intense Quote"/>
    <w:basedOn w:val="Normal"/>
    <w:next w:val="Normal"/>
    <w:link w:val="CitatintensCaracter"/>
    <w:uiPriority w:val="30"/>
    <w:qFormat/>
    <w:rsid w:val="00B10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10FCF"/>
    <w:rPr>
      <w:i/>
      <w:iCs/>
      <w:color w:val="2F5496" w:themeColor="accent1" w:themeShade="BF"/>
    </w:rPr>
  </w:style>
  <w:style w:type="character" w:styleId="Referireintens">
    <w:name w:val="Intense Reference"/>
    <w:basedOn w:val="Fontdeparagrafimplicit"/>
    <w:uiPriority w:val="32"/>
    <w:qFormat/>
    <w:rsid w:val="00B10FCF"/>
    <w:rPr>
      <w:b/>
      <w:bCs/>
      <w:smallCaps/>
      <w:color w:val="2F5496" w:themeColor="accent1" w:themeShade="BF"/>
      <w:spacing w:val="5"/>
    </w:rPr>
  </w:style>
  <w:style w:type="character" w:styleId="Hyperlink">
    <w:name w:val="Hyperlink"/>
    <w:basedOn w:val="Fontdeparagrafimplicit"/>
    <w:uiPriority w:val="99"/>
    <w:unhideWhenUsed/>
    <w:rsid w:val="00F20D07"/>
    <w:rPr>
      <w:color w:val="0563C1" w:themeColor="hyperlink"/>
      <w:u w:val="single"/>
    </w:rPr>
  </w:style>
  <w:style w:type="character" w:customStyle="1" w:styleId="UnresolvedMention">
    <w:name w:val="Unresolved Mention"/>
    <w:basedOn w:val="Fontdeparagrafimplicit"/>
    <w:uiPriority w:val="99"/>
    <w:semiHidden/>
    <w:unhideWhenUsed/>
    <w:rsid w:val="00F20D07"/>
    <w:rPr>
      <w:color w:val="605E5C"/>
      <w:shd w:val="clear" w:color="auto" w:fill="E1DFDD"/>
    </w:rPr>
  </w:style>
  <w:style w:type="paragraph" w:styleId="Corptext">
    <w:name w:val="Body Text"/>
    <w:basedOn w:val="Normal"/>
    <w:link w:val="CorptextCaracter"/>
    <w:uiPriority w:val="99"/>
    <w:semiHidden/>
    <w:unhideWhenUsed/>
    <w:qFormat/>
    <w:rsid w:val="00051009"/>
    <w:pPr>
      <w:widowControl w:val="0"/>
      <w:shd w:val="clear" w:color="auto" w:fill="FFFFFF"/>
      <w:spacing w:after="180" w:line="268" w:lineRule="auto"/>
    </w:pPr>
    <w:rPr>
      <w:rFonts w:ascii="Times New Roman" w:eastAsia="Times New Roman" w:hAnsi="Times New Roman" w:cs="Times New Roman"/>
      <w:kern w:val="0"/>
      <w14:ligatures w14:val="none"/>
    </w:rPr>
  </w:style>
  <w:style w:type="character" w:customStyle="1" w:styleId="CorptextCaracter">
    <w:name w:val="Corp text Caracter"/>
    <w:basedOn w:val="Fontdeparagrafimplicit"/>
    <w:link w:val="Corptext"/>
    <w:uiPriority w:val="99"/>
    <w:semiHidden/>
    <w:rsid w:val="00051009"/>
    <w:rPr>
      <w:rFonts w:ascii="Times New Roman" w:eastAsia="Times New Roman" w:hAnsi="Times New Roman" w:cs="Times New Roman"/>
      <w:kern w:val="0"/>
      <w:shd w:val="clear" w:color="auto" w:fill="FFFFFF"/>
      <w14:ligatures w14:val="none"/>
    </w:rPr>
  </w:style>
  <w:style w:type="character" w:customStyle="1" w:styleId="BodyTextChar1">
    <w:name w:val="Body Text Char1"/>
    <w:basedOn w:val="Fontdeparagrafimplicit"/>
    <w:uiPriority w:val="99"/>
    <w:locked/>
    <w:rsid w:val="00051009"/>
    <w:rPr>
      <w:rFonts w:ascii="Times New Roman" w:hAnsi="Times New Roman" w:cs="Times New Roman" w:hint="default"/>
      <w:shd w:val="clear" w:color="auto" w:fill="FFFFFF"/>
    </w:rPr>
  </w:style>
  <w:style w:type="character" w:customStyle="1" w:styleId="l5tlu1">
    <w:name w:val="l5tlu1"/>
    <w:basedOn w:val="Fontdeparagrafimplicit"/>
    <w:rsid w:val="003D09EE"/>
    <w:rPr>
      <w:b/>
      <w:bCs/>
      <w:color w:val="000000"/>
      <w:sz w:val="32"/>
      <w:szCs w:val="32"/>
    </w:rPr>
  </w:style>
  <w:style w:type="paragraph" w:styleId="Antet">
    <w:name w:val="header"/>
    <w:basedOn w:val="Normal"/>
    <w:link w:val="AntetCaracter"/>
    <w:uiPriority w:val="99"/>
    <w:unhideWhenUsed/>
    <w:rsid w:val="00FB7E8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B7E8F"/>
  </w:style>
  <w:style w:type="paragraph" w:styleId="Subsol">
    <w:name w:val="footer"/>
    <w:basedOn w:val="Normal"/>
    <w:link w:val="SubsolCaracter"/>
    <w:uiPriority w:val="99"/>
    <w:unhideWhenUsed/>
    <w:rsid w:val="00FB7E8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B7E8F"/>
  </w:style>
  <w:style w:type="paragraph" w:styleId="TextnBalon">
    <w:name w:val="Balloon Text"/>
    <w:basedOn w:val="Normal"/>
    <w:link w:val="TextnBalonCaracter"/>
    <w:uiPriority w:val="99"/>
    <w:semiHidden/>
    <w:unhideWhenUsed/>
    <w:rsid w:val="00745D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5D9E"/>
    <w:rPr>
      <w:rFonts w:ascii="Segoe UI" w:hAnsi="Segoe UI" w:cs="Segoe UI"/>
      <w:sz w:val="18"/>
      <w:szCs w:val="18"/>
    </w:rPr>
  </w:style>
  <w:style w:type="table" w:styleId="Tabelgril">
    <w:name w:val="Table Grid"/>
    <w:basedOn w:val="TabelNormal"/>
    <w:uiPriority w:val="39"/>
    <w:rsid w:val="00D12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37796">
      <w:bodyDiv w:val="1"/>
      <w:marLeft w:val="0"/>
      <w:marRight w:val="0"/>
      <w:marTop w:val="0"/>
      <w:marBottom w:val="0"/>
      <w:divBdr>
        <w:top w:val="none" w:sz="0" w:space="0" w:color="auto"/>
        <w:left w:val="none" w:sz="0" w:space="0" w:color="auto"/>
        <w:bottom w:val="none" w:sz="0" w:space="0" w:color="auto"/>
        <w:right w:val="none" w:sz="0" w:space="0" w:color="auto"/>
      </w:divBdr>
    </w:div>
    <w:div w:id="646394228">
      <w:bodyDiv w:val="1"/>
      <w:marLeft w:val="0"/>
      <w:marRight w:val="0"/>
      <w:marTop w:val="0"/>
      <w:marBottom w:val="0"/>
      <w:divBdr>
        <w:top w:val="none" w:sz="0" w:space="0" w:color="auto"/>
        <w:left w:val="none" w:sz="0" w:space="0" w:color="auto"/>
        <w:bottom w:val="none" w:sz="0" w:space="0" w:color="auto"/>
        <w:right w:val="none" w:sz="0" w:space="0" w:color="auto"/>
      </w:divBdr>
    </w:div>
    <w:div w:id="1561555877">
      <w:bodyDiv w:val="1"/>
      <w:marLeft w:val="0"/>
      <w:marRight w:val="0"/>
      <w:marTop w:val="0"/>
      <w:marBottom w:val="0"/>
      <w:divBdr>
        <w:top w:val="none" w:sz="0" w:space="0" w:color="auto"/>
        <w:left w:val="none" w:sz="0" w:space="0" w:color="auto"/>
        <w:bottom w:val="none" w:sz="0" w:space="0" w:color="auto"/>
        <w:right w:val="none" w:sz="0" w:space="0" w:color="auto"/>
      </w:divBdr>
    </w:div>
    <w:div w:id="1632051419">
      <w:bodyDiv w:val="1"/>
      <w:marLeft w:val="0"/>
      <w:marRight w:val="0"/>
      <w:marTop w:val="0"/>
      <w:marBottom w:val="0"/>
      <w:divBdr>
        <w:top w:val="none" w:sz="0" w:space="0" w:color="auto"/>
        <w:left w:val="none" w:sz="0" w:space="0" w:color="auto"/>
        <w:bottom w:val="none" w:sz="0" w:space="0" w:color="auto"/>
        <w:right w:val="none" w:sz="0" w:space="0" w:color="auto"/>
      </w:divBdr>
    </w:div>
    <w:div w:id="1679500372">
      <w:bodyDiv w:val="1"/>
      <w:marLeft w:val="0"/>
      <w:marRight w:val="0"/>
      <w:marTop w:val="0"/>
      <w:marBottom w:val="0"/>
      <w:divBdr>
        <w:top w:val="none" w:sz="0" w:space="0" w:color="auto"/>
        <w:left w:val="none" w:sz="0" w:space="0" w:color="auto"/>
        <w:bottom w:val="none" w:sz="0" w:space="0" w:color="auto"/>
        <w:right w:val="none" w:sz="0" w:space="0" w:color="auto"/>
      </w:divBdr>
    </w:div>
    <w:div w:id="19055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pub@cjdol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raiova@anp.gov.ro" TargetMode="External"/><Relationship Id="rId5" Type="http://schemas.openxmlformats.org/officeDocument/2006/relationships/webSettings" Target="webSettings.xml"/><Relationship Id="rId10" Type="http://schemas.openxmlformats.org/officeDocument/2006/relationships/hyperlink" Target="mailto:office@anp.gov.ro" TargetMode="External"/><Relationship Id="rId4" Type="http://schemas.openxmlformats.org/officeDocument/2006/relationships/settings" Target="settings.xml"/><Relationship Id="rId9" Type="http://schemas.openxmlformats.org/officeDocument/2006/relationships/hyperlink" Target="mailto:consiliulocal@primariacraiov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E583-6A77-481F-BEE5-F4413631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2233</Words>
  <Characters>12730</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juridic8</dc:creator>
  <cp:keywords/>
  <dc:description/>
  <cp:lastModifiedBy>utilizator sapl13</cp:lastModifiedBy>
  <cp:revision>3</cp:revision>
  <cp:lastPrinted>2025-02-21T07:39:00Z</cp:lastPrinted>
  <dcterms:created xsi:type="dcterms:W3CDTF">2025-02-27T06:36:00Z</dcterms:created>
  <dcterms:modified xsi:type="dcterms:W3CDTF">2025-02-27T06:38:00Z</dcterms:modified>
</cp:coreProperties>
</file>