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A5" w:rsidRPr="00050E0B" w:rsidRDefault="00083EA5" w:rsidP="008F647B">
      <w:pPr>
        <w:contextualSpacing/>
        <w:rPr>
          <w:b/>
          <w:sz w:val="28"/>
          <w:szCs w:val="28"/>
        </w:rPr>
      </w:pPr>
      <w:r w:rsidRPr="00050E0B">
        <w:rPr>
          <w:b/>
          <w:sz w:val="28"/>
          <w:szCs w:val="28"/>
        </w:rPr>
        <w:t xml:space="preserve">MUNICIPIUL </w:t>
      </w:r>
      <w:r w:rsidRPr="00050E0B">
        <w:rPr>
          <w:b/>
          <w:spacing w:val="-2"/>
          <w:sz w:val="28"/>
          <w:szCs w:val="28"/>
        </w:rPr>
        <w:t>CRAIOVA</w:t>
      </w:r>
    </w:p>
    <w:p w:rsidR="00083EA5" w:rsidRPr="00050E0B" w:rsidRDefault="00D8563A" w:rsidP="008F647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CONSILIUL LOCAL AL</w:t>
      </w:r>
      <w:r w:rsidR="00866B33">
        <w:rPr>
          <w:b/>
          <w:sz w:val="28"/>
          <w:szCs w:val="28"/>
        </w:rPr>
        <w:t xml:space="preserve"> </w:t>
      </w:r>
      <w:r w:rsidR="00083EA5" w:rsidRPr="00050E0B">
        <w:rPr>
          <w:b/>
          <w:sz w:val="28"/>
          <w:szCs w:val="28"/>
        </w:rPr>
        <w:t>MUNICIPIULUI</w:t>
      </w:r>
      <w:r w:rsidR="00866B33">
        <w:rPr>
          <w:b/>
          <w:sz w:val="28"/>
          <w:szCs w:val="28"/>
        </w:rPr>
        <w:t xml:space="preserve"> </w:t>
      </w:r>
      <w:r w:rsidR="00083EA5" w:rsidRPr="00050E0B">
        <w:rPr>
          <w:b/>
          <w:spacing w:val="-2"/>
          <w:sz w:val="28"/>
          <w:szCs w:val="28"/>
        </w:rPr>
        <w:t>CRAIOVA</w:t>
      </w:r>
    </w:p>
    <w:p w:rsidR="008F647B" w:rsidRPr="00050E0B" w:rsidRDefault="008F647B" w:rsidP="008F647B">
      <w:pPr>
        <w:pStyle w:val="Corptext"/>
        <w:contextualSpacing/>
        <w:rPr>
          <w:b/>
        </w:rPr>
      </w:pPr>
    </w:p>
    <w:p w:rsidR="008F647B" w:rsidRPr="00050E0B" w:rsidRDefault="008F647B" w:rsidP="008F647B">
      <w:pPr>
        <w:pStyle w:val="Corptext"/>
        <w:contextualSpacing/>
        <w:rPr>
          <w:b/>
        </w:rPr>
      </w:pPr>
    </w:p>
    <w:p w:rsidR="00083EA5" w:rsidRPr="00050E0B" w:rsidRDefault="00083EA5" w:rsidP="008F647B">
      <w:pPr>
        <w:pStyle w:val="Titlu"/>
        <w:spacing w:before="0"/>
        <w:ind w:left="0"/>
        <w:contextualSpacing/>
        <w:jc w:val="center"/>
        <w:rPr>
          <w:sz w:val="28"/>
          <w:szCs w:val="28"/>
        </w:rPr>
      </w:pPr>
      <w:r w:rsidRPr="00050E0B">
        <w:rPr>
          <w:sz w:val="28"/>
          <w:szCs w:val="28"/>
        </w:rPr>
        <w:t>HOTĂRÂREA</w:t>
      </w:r>
      <w:r w:rsidR="00D8563A">
        <w:rPr>
          <w:sz w:val="28"/>
          <w:szCs w:val="28"/>
        </w:rPr>
        <w:t xml:space="preserve"> </w:t>
      </w:r>
      <w:r w:rsidRPr="00050E0B">
        <w:rPr>
          <w:spacing w:val="-2"/>
          <w:sz w:val="28"/>
          <w:szCs w:val="28"/>
        </w:rPr>
        <w:t>NR.</w:t>
      </w:r>
      <w:r w:rsidR="00D8563A">
        <w:rPr>
          <w:spacing w:val="-2"/>
          <w:sz w:val="28"/>
          <w:szCs w:val="28"/>
        </w:rPr>
        <w:t>354</w:t>
      </w:r>
    </w:p>
    <w:p w:rsidR="00083EA5" w:rsidRPr="00050E0B" w:rsidRDefault="00866B33" w:rsidP="008F647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083EA5" w:rsidRPr="00050E0B">
        <w:rPr>
          <w:b/>
          <w:sz w:val="28"/>
          <w:szCs w:val="28"/>
        </w:rPr>
        <w:t>rivind</w:t>
      </w:r>
      <w:r>
        <w:rPr>
          <w:b/>
          <w:sz w:val="28"/>
          <w:szCs w:val="28"/>
        </w:rPr>
        <w:t xml:space="preserve"> </w:t>
      </w:r>
      <w:r w:rsidR="00083EA5" w:rsidRPr="00050E0B">
        <w:rPr>
          <w:b/>
          <w:sz w:val="28"/>
          <w:szCs w:val="28"/>
        </w:rPr>
        <w:t>aprobarea</w:t>
      </w:r>
      <w:r>
        <w:rPr>
          <w:b/>
          <w:sz w:val="28"/>
          <w:szCs w:val="28"/>
        </w:rPr>
        <w:t xml:space="preserve"> </w:t>
      </w:r>
      <w:r w:rsidR="00083EA5" w:rsidRPr="00050E0B">
        <w:rPr>
          <w:b/>
          <w:sz w:val="28"/>
          <w:szCs w:val="28"/>
        </w:rPr>
        <w:t>procedurii</w:t>
      </w:r>
      <w:r>
        <w:rPr>
          <w:b/>
          <w:sz w:val="28"/>
          <w:szCs w:val="28"/>
        </w:rPr>
        <w:t xml:space="preserve"> </w:t>
      </w:r>
      <w:r w:rsidR="00083EA5" w:rsidRPr="00050E0B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 xml:space="preserve"> </w:t>
      </w:r>
      <w:r w:rsidR="00083EA5" w:rsidRPr="00050E0B">
        <w:rPr>
          <w:b/>
          <w:sz w:val="28"/>
          <w:szCs w:val="28"/>
        </w:rPr>
        <w:t>acordare</w:t>
      </w:r>
      <w:r>
        <w:rPr>
          <w:b/>
          <w:sz w:val="28"/>
          <w:szCs w:val="28"/>
        </w:rPr>
        <w:t xml:space="preserve"> </w:t>
      </w:r>
      <w:r w:rsidR="00083EA5" w:rsidRPr="00050E0B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127193">
        <w:rPr>
          <w:b/>
          <w:sz w:val="28"/>
          <w:szCs w:val="28"/>
        </w:rPr>
        <w:t xml:space="preserve">scutirii de majorări de întârziere aferente </w:t>
      </w:r>
      <w:proofErr w:type="spellStart"/>
      <w:r w:rsidR="00127193">
        <w:rPr>
          <w:b/>
          <w:sz w:val="28"/>
          <w:szCs w:val="28"/>
        </w:rPr>
        <w:t>obligaţiilor</w:t>
      </w:r>
      <w:proofErr w:type="spellEnd"/>
      <w:r w:rsidR="00127193">
        <w:rPr>
          <w:b/>
          <w:sz w:val="28"/>
          <w:szCs w:val="28"/>
        </w:rPr>
        <w:t xml:space="preserve"> fiscale principale restante la data de 31.12.2022, datorate de persoanele fizice bugetului local al municipiului Craiova</w:t>
      </w:r>
    </w:p>
    <w:p w:rsidR="00083EA5" w:rsidRPr="00050E0B" w:rsidRDefault="00083EA5" w:rsidP="008F647B">
      <w:pPr>
        <w:pStyle w:val="Corptext"/>
        <w:contextualSpacing/>
        <w:rPr>
          <w:b/>
          <w:sz w:val="24"/>
          <w:szCs w:val="24"/>
        </w:rPr>
      </w:pPr>
    </w:p>
    <w:p w:rsidR="008F647B" w:rsidRPr="00050E0B" w:rsidRDefault="008F647B" w:rsidP="008F647B">
      <w:pPr>
        <w:pStyle w:val="Corptext"/>
        <w:contextualSpacing/>
        <w:rPr>
          <w:b/>
          <w:sz w:val="24"/>
          <w:szCs w:val="24"/>
        </w:rPr>
      </w:pPr>
    </w:p>
    <w:p w:rsidR="00083EA5" w:rsidRPr="00050E0B" w:rsidRDefault="00083EA5" w:rsidP="008F647B">
      <w:pPr>
        <w:ind w:firstLine="720"/>
        <w:contextualSpacing/>
        <w:jc w:val="both"/>
        <w:rPr>
          <w:sz w:val="28"/>
          <w:szCs w:val="28"/>
        </w:rPr>
      </w:pPr>
      <w:r w:rsidRPr="00050E0B">
        <w:rPr>
          <w:sz w:val="28"/>
          <w:szCs w:val="28"/>
        </w:rPr>
        <w:t xml:space="preserve">Consiliul Local al Municipiului Craiova, întrunit în </w:t>
      </w:r>
      <w:proofErr w:type="spellStart"/>
      <w:r w:rsidRPr="00050E0B">
        <w:rPr>
          <w:sz w:val="28"/>
          <w:szCs w:val="28"/>
        </w:rPr>
        <w:t>şedinţa</w:t>
      </w:r>
      <w:proofErr w:type="spellEnd"/>
      <w:r w:rsidRPr="00050E0B">
        <w:rPr>
          <w:sz w:val="28"/>
          <w:szCs w:val="28"/>
        </w:rPr>
        <w:t xml:space="preserve"> ordinară din data de </w:t>
      </w:r>
      <w:r w:rsidR="00256D9D">
        <w:rPr>
          <w:sz w:val="28"/>
          <w:szCs w:val="28"/>
        </w:rPr>
        <w:t>27.07.2023</w:t>
      </w:r>
      <w:r w:rsidRPr="00050E0B">
        <w:rPr>
          <w:sz w:val="28"/>
          <w:szCs w:val="28"/>
        </w:rPr>
        <w:t>;</w:t>
      </w:r>
    </w:p>
    <w:p w:rsidR="00083EA5" w:rsidRPr="008D3A66" w:rsidRDefault="00083EA5" w:rsidP="008F647B">
      <w:pPr>
        <w:ind w:firstLine="720"/>
        <w:contextualSpacing/>
        <w:jc w:val="both"/>
        <w:rPr>
          <w:sz w:val="28"/>
          <w:szCs w:val="28"/>
        </w:rPr>
      </w:pPr>
      <w:r w:rsidRPr="00050E0B">
        <w:rPr>
          <w:sz w:val="28"/>
          <w:szCs w:val="28"/>
        </w:rPr>
        <w:t>Având în vedere referatul de aprobare nr</w:t>
      </w:r>
      <w:r w:rsidR="00390CDF">
        <w:rPr>
          <w:sz w:val="28"/>
          <w:szCs w:val="28"/>
        </w:rPr>
        <w:t>.</w:t>
      </w:r>
      <w:r w:rsidR="00866B33">
        <w:rPr>
          <w:sz w:val="28"/>
          <w:szCs w:val="28"/>
        </w:rPr>
        <w:t>229478</w:t>
      </w:r>
      <w:r w:rsidR="00F12A31" w:rsidRPr="00A11BB4">
        <w:rPr>
          <w:sz w:val="28"/>
          <w:szCs w:val="28"/>
        </w:rPr>
        <w:t>/2023</w:t>
      </w:r>
      <w:r w:rsidR="00961D5A">
        <w:rPr>
          <w:sz w:val="28"/>
          <w:szCs w:val="28"/>
        </w:rPr>
        <w:t>, raportul</w:t>
      </w:r>
      <w:r w:rsidRPr="00050E0B">
        <w:rPr>
          <w:sz w:val="28"/>
          <w:szCs w:val="28"/>
        </w:rPr>
        <w:t xml:space="preserve"> de specialitate  nr.</w:t>
      </w:r>
      <w:r w:rsidR="00A11BB4" w:rsidRPr="00A11BB4">
        <w:rPr>
          <w:bCs/>
          <w:sz w:val="28"/>
          <w:szCs w:val="28"/>
        </w:rPr>
        <w:t>231347/2023</w:t>
      </w:r>
      <w:r w:rsidR="00866B33">
        <w:rPr>
          <w:bCs/>
          <w:sz w:val="28"/>
          <w:szCs w:val="28"/>
        </w:rPr>
        <w:t xml:space="preserve"> </w:t>
      </w:r>
      <w:r w:rsidRPr="00050E0B">
        <w:rPr>
          <w:sz w:val="28"/>
          <w:szCs w:val="28"/>
        </w:rPr>
        <w:t xml:space="preserve">întocmit de </w:t>
      </w:r>
      <w:proofErr w:type="spellStart"/>
      <w:r w:rsidRPr="00050E0B">
        <w:rPr>
          <w:sz w:val="28"/>
          <w:szCs w:val="28"/>
        </w:rPr>
        <w:t>Direcţia</w:t>
      </w:r>
      <w:proofErr w:type="spellEnd"/>
      <w:r w:rsidRPr="00050E0B">
        <w:rPr>
          <w:sz w:val="28"/>
          <w:szCs w:val="28"/>
        </w:rPr>
        <w:t xml:space="preserve"> Impozite </w:t>
      </w:r>
      <w:proofErr w:type="spellStart"/>
      <w:r w:rsidRPr="00050E0B">
        <w:rPr>
          <w:sz w:val="28"/>
          <w:szCs w:val="28"/>
        </w:rPr>
        <w:t>şi</w:t>
      </w:r>
      <w:proofErr w:type="spellEnd"/>
      <w:r w:rsidRPr="00050E0B">
        <w:rPr>
          <w:sz w:val="28"/>
          <w:szCs w:val="28"/>
        </w:rPr>
        <w:t xml:space="preserve"> Taxe </w:t>
      </w:r>
      <w:r w:rsidR="00390CDF">
        <w:rPr>
          <w:sz w:val="28"/>
          <w:szCs w:val="28"/>
        </w:rPr>
        <w:t>și raportul de avizare nr.</w:t>
      </w:r>
      <w:r w:rsidR="00866B33">
        <w:rPr>
          <w:sz w:val="28"/>
          <w:szCs w:val="28"/>
        </w:rPr>
        <w:t>240349/</w:t>
      </w:r>
      <w:r w:rsidR="00D414C6">
        <w:rPr>
          <w:sz w:val="28"/>
          <w:szCs w:val="28"/>
        </w:rPr>
        <w:t xml:space="preserve">2023 întocmit de Direcția Juridică, Asistență de Specialitate și Contencios Administrativ </w:t>
      </w:r>
      <w:r w:rsidRPr="00050E0B">
        <w:rPr>
          <w:sz w:val="28"/>
          <w:szCs w:val="28"/>
        </w:rPr>
        <w:t xml:space="preserve">prin care se propune </w:t>
      </w:r>
      <w:r w:rsidR="00127193" w:rsidRPr="00127193">
        <w:rPr>
          <w:sz w:val="28"/>
          <w:szCs w:val="28"/>
        </w:rPr>
        <w:t xml:space="preserve">aprobarea procedurii de acordare a scutirii de majorări de întârziere aferente </w:t>
      </w:r>
      <w:proofErr w:type="spellStart"/>
      <w:r w:rsidR="00127193" w:rsidRPr="00127193">
        <w:rPr>
          <w:sz w:val="28"/>
          <w:szCs w:val="28"/>
        </w:rPr>
        <w:t>obligaţiilor</w:t>
      </w:r>
      <w:proofErr w:type="spellEnd"/>
      <w:r w:rsidR="00127193" w:rsidRPr="00127193">
        <w:rPr>
          <w:sz w:val="28"/>
          <w:szCs w:val="28"/>
        </w:rPr>
        <w:t xml:space="preserve"> fiscale principale </w:t>
      </w:r>
      <w:r w:rsidR="00127193" w:rsidRPr="008D3A66">
        <w:rPr>
          <w:sz w:val="28"/>
          <w:szCs w:val="28"/>
        </w:rPr>
        <w:t>restante la data de 31.12.2022, datorate de persoanele fizice bugetului local al municipiului Craiova</w:t>
      </w:r>
      <w:r w:rsidR="008D3A66" w:rsidRPr="008D3A66">
        <w:rPr>
          <w:sz w:val="28"/>
          <w:szCs w:val="28"/>
        </w:rPr>
        <w:t xml:space="preserve"> și avizele nr.35/2023 al Comisiei I-Buget </w:t>
      </w:r>
      <w:proofErr w:type="spellStart"/>
      <w:r w:rsidR="008D3A66" w:rsidRPr="008D3A66">
        <w:rPr>
          <w:sz w:val="28"/>
          <w:szCs w:val="28"/>
        </w:rPr>
        <w:t>Finanţe</w:t>
      </w:r>
      <w:proofErr w:type="spellEnd"/>
      <w:r w:rsidR="008D3A66" w:rsidRPr="008D3A66">
        <w:rPr>
          <w:sz w:val="28"/>
          <w:szCs w:val="28"/>
        </w:rPr>
        <w:t xml:space="preserve">, Studii, Prognoze </w:t>
      </w:r>
      <w:proofErr w:type="spellStart"/>
      <w:r w:rsidR="008D3A66" w:rsidRPr="008D3A66">
        <w:rPr>
          <w:sz w:val="28"/>
          <w:szCs w:val="28"/>
        </w:rPr>
        <w:t>şi</w:t>
      </w:r>
      <w:proofErr w:type="spellEnd"/>
      <w:r w:rsidR="008D3A66">
        <w:rPr>
          <w:sz w:val="28"/>
          <w:szCs w:val="28"/>
        </w:rPr>
        <w:t xml:space="preserve"> Administrarea domeniului</w:t>
      </w:r>
      <w:r w:rsidR="008D3A66" w:rsidRPr="008D3A66">
        <w:rPr>
          <w:sz w:val="28"/>
          <w:szCs w:val="28"/>
        </w:rPr>
        <w:t xml:space="preserve"> </w:t>
      </w:r>
      <w:proofErr w:type="spellStart"/>
      <w:r w:rsidR="008D3A66" w:rsidRPr="008D3A66">
        <w:rPr>
          <w:sz w:val="28"/>
          <w:szCs w:val="28"/>
        </w:rPr>
        <w:t>şi</w:t>
      </w:r>
      <w:proofErr w:type="spellEnd"/>
      <w:r w:rsidR="008D3A66" w:rsidRPr="008D3A66">
        <w:rPr>
          <w:sz w:val="28"/>
          <w:szCs w:val="28"/>
        </w:rPr>
        <w:t xml:space="preserve"> nr.35/2023 al Comisiei V-Juridică, </w:t>
      </w:r>
      <w:proofErr w:type="spellStart"/>
      <w:r w:rsidR="008D3A66" w:rsidRPr="008D3A66">
        <w:rPr>
          <w:sz w:val="28"/>
          <w:szCs w:val="28"/>
        </w:rPr>
        <w:t>Administraţie</w:t>
      </w:r>
      <w:proofErr w:type="spellEnd"/>
      <w:r w:rsidR="008D3A66" w:rsidRPr="008D3A66">
        <w:rPr>
          <w:sz w:val="28"/>
          <w:szCs w:val="28"/>
        </w:rPr>
        <w:t xml:space="preserve"> Publică </w:t>
      </w:r>
      <w:proofErr w:type="spellStart"/>
      <w:r w:rsidR="008D3A66" w:rsidRPr="008D3A66">
        <w:rPr>
          <w:sz w:val="28"/>
          <w:szCs w:val="28"/>
        </w:rPr>
        <w:t>şi</w:t>
      </w:r>
      <w:proofErr w:type="spellEnd"/>
      <w:r w:rsidR="008D3A66" w:rsidRPr="008D3A66">
        <w:rPr>
          <w:sz w:val="28"/>
          <w:szCs w:val="28"/>
        </w:rPr>
        <w:t xml:space="preserve"> Drepturi </w:t>
      </w:r>
      <w:proofErr w:type="spellStart"/>
      <w:r w:rsidR="008D3A66" w:rsidRPr="008D3A66">
        <w:rPr>
          <w:sz w:val="28"/>
          <w:szCs w:val="28"/>
        </w:rPr>
        <w:t>Cetăţeneşti</w:t>
      </w:r>
      <w:proofErr w:type="spellEnd"/>
      <w:r w:rsidRPr="008D3A66">
        <w:rPr>
          <w:sz w:val="28"/>
          <w:szCs w:val="28"/>
        </w:rPr>
        <w:t>;</w:t>
      </w:r>
    </w:p>
    <w:p w:rsidR="00866B33" w:rsidRPr="00866B33" w:rsidRDefault="00083EA5" w:rsidP="00866B33">
      <w:pPr>
        <w:ind w:firstLine="720"/>
        <w:contextualSpacing/>
        <w:jc w:val="both"/>
        <w:rPr>
          <w:sz w:val="28"/>
          <w:szCs w:val="28"/>
          <w:lang w:eastAsia="ro-RO"/>
        </w:rPr>
      </w:pPr>
      <w:r w:rsidRPr="008D3A66">
        <w:rPr>
          <w:sz w:val="28"/>
          <w:szCs w:val="28"/>
          <w:lang w:eastAsia="ro-RO"/>
        </w:rPr>
        <w:t>În conformitate cu  prevederile</w:t>
      </w:r>
      <w:r w:rsidR="00866B33" w:rsidRPr="008D3A66">
        <w:rPr>
          <w:sz w:val="28"/>
          <w:szCs w:val="28"/>
          <w:lang w:eastAsia="ro-RO"/>
        </w:rPr>
        <w:t xml:space="preserve"> </w:t>
      </w:r>
      <w:r w:rsidR="00866B33" w:rsidRPr="008D3A66">
        <w:rPr>
          <w:color w:val="000000"/>
          <w:sz w:val="28"/>
          <w:szCs w:val="28"/>
          <w:lang w:val="en-US"/>
        </w:rPr>
        <w:t>art.185 alin.1 lit</w:t>
      </w:r>
      <w:r w:rsidR="00866B33">
        <w:rPr>
          <w:color w:val="000000"/>
          <w:sz w:val="28"/>
          <w:szCs w:val="28"/>
          <w:lang w:val="en-US"/>
        </w:rPr>
        <w:t xml:space="preserve">. </w:t>
      </w:r>
      <w:proofErr w:type="gramStart"/>
      <w:r w:rsidR="00866B33">
        <w:rPr>
          <w:color w:val="000000"/>
          <w:sz w:val="28"/>
          <w:szCs w:val="28"/>
          <w:lang w:val="en-US"/>
        </w:rPr>
        <w:t>b</w:t>
      </w:r>
      <w:proofErr w:type="gramEnd"/>
      <w:r w:rsidR="00866B33">
        <w:rPr>
          <w:color w:val="000000"/>
          <w:sz w:val="28"/>
          <w:szCs w:val="28"/>
          <w:lang w:val="en-US"/>
        </w:rPr>
        <w:t xml:space="preserve">, alin.6 din </w:t>
      </w:r>
      <w:proofErr w:type="spellStart"/>
      <w:r w:rsidR="00866B33">
        <w:rPr>
          <w:color w:val="000000"/>
          <w:sz w:val="28"/>
          <w:szCs w:val="28"/>
          <w:lang w:val="en-US"/>
        </w:rPr>
        <w:t>Legea</w:t>
      </w:r>
      <w:proofErr w:type="spellEnd"/>
      <w:r w:rsidR="00866B33">
        <w:rPr>
          <w:color w:val="000000"/>
          <w:sz w:val="28"/>
          <w:szCs w:val="28"/>
          <w:lang w:val="en-US"/>
        </w:rPr>
        <w:t xml:space="preserve"> nr.</w:t>
      </w:r>
      <w:r w:rsidR="00866B33" w:rsidRPr="00866B33">
        <w:rPr>
          <w:color w:val="000000"/>
          <w:sz w:val="28"/>
          <w:szCs w:val="28"/>
          <w:lang w:val="en-US"/>
        </w:rPr>
        <w:t xml:space="preserve">207/2015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privind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Codul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procedură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fiscală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, cu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modificările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şi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completările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ulterioare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, </w:t>
      </w:r>
      <w:r w:rsidR="00866B33">
        <w:rPr>
          <w:sz w:val="28"/>
          <w:szCs w:val="28"/>
          <w:lang w:val="en-US"/>
        </w:rPr>
        <w:t xml:space="preserve">art.56, art.120 alin.1, art.121 alin.1 </w:t>
      </w:r>
      <w:proofErr w:type="spellStart"/>
      <w:r w:rsidR="00866B33">
        <w:rPr>
          <w:sz w:val="28"/>
          <w:szCs w:val="28"/>
          <w:lang w:val="en-US"/>
        </w:rPr>
        <w:t>şi</w:t>
      </w:r>
      <w:proofErr w:type="spellEnd"/>
      <w:r w:rsidR="00866B33">
        <w:rPr>
          <w:sz w:val="28"/>
          <w:szCs w:val="28"/>
          <w:lang w:val="en-US"/>
        </w:rPr>
        <w:t xml:space="preserve"> 2 </w:t>
      </w:r>
      <w:proofErr w:type="spellStart"/>
      <w:r w:rsidR="00866B33">
        <w:rPr>
          <w:sz w:val="28"/>
          <w:szCs w:val="28"/>
          <w:lang w:val="en-US"/>
        </w:rPr>
        <w:t>şi</w:t>
      </w:r>
      <w:proofErr w:type="spellEnd"/>
      <w:r w:rsidR="00866B33">
        <w:rPr>
          <w:sz w:val="28"/>
          <w:szCs w:val="28"/>
          <w:lang w:val="en-US"/>
        </w:rPr>
        <w:t xml:space="preserve"> art.139 </w:t>
      </w:r>
      <w:proofErr w:type="spellStart"/>
      <w:r w:rsidR="00866B33">
        <w:rPr>
          <w:sz w:val="28"/>
          <w:szCs w:val="28"/>
          <w:lang w:val="en-US"/>
        </w:rPr>
        <w:t>alin</w:t>
      </w:r>
      <w:proofErr w:type="spellEnd"/>
      <w:r w:rsidR="00866B33">
        <w:rPr>
          <w:sz w:val="28"/>
          <w:szCs w:val="28"/>
          <w:lang w:val="en-US"/>
        </w:rPr>
        <w:t>. 2</w:t>
      </w:r>
      <w:r w:rsidR="00866B33" w:rsidRPr="00866B33">
        <w:rPr>
          <w:sz w:val="28"/>
          <w:szCs w:val="28"/>
          <w:lang w:val="en-US"/>
        </w:rPr>
        <w:t xml:space="preserve"> din </w:t>
      </w:r>
      <w:proofErr w:type="spellStart"/>
      <w:r w:rsidR="00866B33" w:rsidRPr="00866B33">
        <w:rPr>
          <w:sz w:val="28"/>
          <w:szCs w:val="28"/>
          <w:lang w:val="en-US"/>
        </w:rPr>
        <w:t>Constituţia</w:t>
      </w:r>
      <w:proofErr w:type="spellEnd"/>
      <w:r w:rsidR="00866B33" w:rsidRPr="00866B33">
        <w:rPr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sz w:val="28"/>
          <w:szCs w:val="28"/>
          <w:lang w:val="en-US"/>
        </w:rPr>
        <w:t>României</w:t>
      </w:r>
      <w:proofErr w:type="spellEnd"/>
      <w:r w:rsidR="00866B33" w:rsidRPr="00866B33">
        <w:rPr>
          <w:sz w:val="28"/>
          <w:szCs w:val="28"/>
          <w:lang w:val="en-US"/>
        </w:rPr>
        <w:t xml:space="preserve">, </w:t>
      </w:r>
      <w:proofErr w:type="spellStart"/>
      <w:r w:rsidR="00866B33" w:rsidRPr="00866B33">
        <w:rPr>
          <w:sz w:val="28"/>
          <w:szCs w:val="28"/>
          <w:lang w:val="en-US"/>
        </w:rPr>
        <w:t>republicată</w:t>
      </w:r>
      <w:proofErr w:type="spellEnd"/>
      <w:r w:rsidR="00866B33" w:rsidRPr="00866B33">
        <w:rPr>
          <w:sz w:val="28"/>
          <w:szCs w:val="28"/>
          <w:lang w:val="en-US"/>
        </w:rPr>
        <w:t>,</w:t>
      </w:r>
      <w:r w:rsidR="00866B33" w:rsidRPr="00866B33">
        <w:rPr>
          <w:sz w:val="28"/>
          <w:szCs w:val="28"/>
          <w:lang w:eastAsia="ro-RO"/>
        </w:rPr>
        <w:t xml:space="preserve"> </w:t>
      </w:r>
      <w:r w:rsidR="00866B33">
        <w:rPr>
          <w:color w:val="000000"/>
          <w:sz w:val="28"/>
          <w:szCs w:val="28"/>
          <w:lang w:val="en-US"/>
        </w:rPr>
        <w:t xml:space="preserve">art.4 </w:t>
      </w:r>
      <w:proofErr w:type="spellStart"/>
      <w:r w:rsidR="00866B33">
        <w:rPr>
          <w:color w:val="000000"/>
          <w:sz w:val="28"/>
          <w:szCs w:val="28"/>
          <w:lang w:val="en-US"/>
        </w:rPr>
        <w:t>şi</w:t>
      </w:r>
      <w:proofErr w:type="spellEnd"/>
      <w:r w:rsidR="00866B33">
        <w:rPr>
          <w:color w:val="000000"/>
          <w:sz w:val="28"/>
          <w:szCs w:val="28"/>
          <w:lang w:val="en-US"/>
        </w:rPr>
        <w:t xml:space="preserve"> art.</w:t>
      </w:r>
      <w:r w:rsidR="00866B33" w:rsidRPr="00866B33">
        <w:rPr>
          <w:color w:val="000000"/>
          <w:sz w:val="28"/>
          <w:szCs w:val="28"/>
          <w:lang w:val="en-US"/>
        </w:rPr>
        <w:t xml:space="preserve">9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paragraful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3 din Carta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Europeană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autonomiei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locale,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adoptată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la Strasbourg la 15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octombrie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r w:rsidR="00866B33">
        <w:rPr>
          <w:color w:val="000000"/>
          <w:sz w:val="28"/>
          <w:szCs w:val="28"/>
          <w:lang w:val="en-US"/>
        </w:rPr>
        <w:t xml:space="preserve">1985, </w:t>
      </w:r>
      <w:proofErr w:type="spellStart"/>
      <w:r w:rsidR="00866B33">
        <w:rPr>
          <w:color w:val="000000"/>
          <w:sz w:val="28"/>
          <w:szCs w:val="28"/>
          <w:lang w:val="en-US"/>
        </w:rPr>
        <w:t>ratificată</w:t>
      </w:r>
      <w:proofErr w:type="spellEnd"/>
      <w:r w:rsid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>
        <w:rPr>
          <w:color w:val="000000"/>
          <w:sz w:val="28"/>
          <w:szCs w:val="28"/>
          <w:lang w:val="en-US"/>
        </w:rPr>
        <w:t>prin</w:t>
      </w:r>
      <w:proofErr w:type="spellEnd"/>
      <w:r w:rsid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>
        <w:rPr>
          <w:color w:val="000000"/>
          <w:sz w:val="28"/>
          <w:szCs w:val="28"/>
          <w:lang w:val="en-US"/>
        </w:rPr>
        <w:t>Legea</w:t>
      </w:r>
      <w:proofErr w:type="spellEnd"/>
      <w:r w:rsidR="00866B33">
        <w:rPr>
          <w:color w:val="000000"/>
          <w:sz w:val="28"/>
          <w:szCs w:val="28"/>
          <w:lang w:val="en-US"/>
        </w:rPr>
        <w:t xml:space="preserve"> nr.</w:t>
      </w:r>
      <w:r w:rsidR="00866B33" w:rsidRPr="00866B33">
        <w:rPr>
          <w:color w:val="000000"/>
          <w:sz w:val="28"/>
          <w:szCs w:val="28"/>
          <w:lang w:val="en-US"/>
        </w:rPr>
        <w:t xml:space="preserve">199/2017, </w:t>
      </w:r>
      <w:r w:rsidR="00866B33">
        <w:rPr>
          <w:sz w:val="28"/>
          <w:szCs w:val="28"/>
          <w:lang w:val="en-US"/>
        </w:rPr>
        <w:t xml:space="preserve">art.7 alin.2 din </w:t>
      </w:r>
      <w:proofErr w:type="spellStart"/>
      <w:r w:rsidR="00866B33">
        <w:rPr>
          <w:sz w:val="28"/>
          <w:szCs w:val="28"/>
          <w:lang w:val="en-US"/>
        </w:rPr>
        <w:t>Legea</w:t>
      </w:r>
      <w:proofErr w:type="spellEnd"/>
      <w:r w:rsidR="00866B33">
        <w:rPr>
          <w:sz w:val="28"/>
          <w:szCs w:val="28"/>
          <w:lang w:val="en-US"/>
        </w:rPr>
        <w:t xml:space="preserve"> nr.</w:t>
      </w:r>
      <w:r w:rsidR="00866B33" w:rsidRPr="00866B33">
        <w:rPr>
          <w:sz w:val="28"/>
          <w:szCs w:val="28"/>
          <w:lang w:val="en-US"/>
        </w:rPr>
        <w:t xml:space="preserve">287/2009 </w:t>
      </w:r>
      <w:proofErr w:type="spellStart"/>
      <w:r w:rsidR="00866B33" w:rsidRPr="00866B33">
        <w:rPr>
          <w:sz w:val="28"/>
          <w:szCs w:val="28"/>
          <w:lang w:val="en-US"/>
        </w:rPr>
        <w:t>privind</w:t>
      </w:r>
      <w:proofErr w:type="spellEnd"/>
      <w:r w:rsidR="00866B33" w:rsidRPr="00866B33">
        <w:rPr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sz w:val="28"/>
          <w:szCs w:val="28"/>
          <w:lang w:val="en-US"/>
        </w:rPr>
        <w:t>Codul</w:t>
      </w:r>
      <w:proofErr w:type="spellEnd"/>
      <w:r w:rsidR="00866B33" w:rsidRPr="00866B33">
        <w:rPr>
          <w:sz w:val="28"/>
          <w:szCs w:val="28"/>
          <w:lang w:val="en-US"/>
        </w:rPr>
        <w:t xml:space="preserve"> civil, </w:t>
      </w:r>
      <w:proofErr w:type="spellStart"/>
      <w:r w:rsidR="00866B33" w:rsidRPr="00866B33">
        <w:rPr>
          <w:sz w:val="28"/>
          <w:szCs w:val="28"/>
          <w:lang w:val="en-US"/>
        </w:rPr>
        <w:t>republicată</w:t>
      </w:r>
      <w:proofErr w:type="spellEnd"/>
      <w:r w:rsidR="00866B33" w:rsidRPr="00866B33">
        <w:rPr>
          <w:sz w:val="28"/>
          <w:szCs w:val="28"/>
          <w:lang w:val="en-US"/>
        </w:rPr>
        <w:t xml:space="preserve">, cu </w:t>
      </w:r>
      <w:proofErr w:type="spellStart"/>
      <w:r w:rsidR="00866B33" w:rsidRPr="00866B33">
        <w:rPr>
          <w:sz w:val="28"/>
          <w:szCs w:val="28"/>
          <w:lang w:val="en-US"/>
        </w:rPr>
        <w:t>modificările</w:t>
      </w:r>
      <w:proofErr w:type="spellEnd"/>
      <w:r w:rsidR="00866B33" w:rsidRPr="00866B33">
        <w:rPr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sz w:val="28"/>
          <w:szCs w:val="28"/>
          <w:lang w:val="en-US"/>
        </w:rPr>
        <w:t>ulterioare</w:t>
      </w:r>
      <w:proofErr w:type="spellEnd"/>
      <w:r w:rsidR="00866B33" w:rsidRPr="00866B33">
        <w:rPr>
          <w:sz w:val="28"/>
          <w:szCs w:val="28"/>
          <w:lang w:val="en-US"/>
        </w:rPr>
        <w:t>,</w:t>
      </w:r>
      <w:r w:rsidR="00866B33" w:rsidRPr="00866B33">
        <w:rPr>
          <w:sz w:val="28"/>
          <w:szCs w:val="28"/>
          <w:lang w:eastAsia="ro-RO"/>
        </w:rPr>
        <w:t xml:space="preserve"> </w:t>
      </w:r>
      <w:r w:rsidR="00866B33">
        <w:rPr>
          <w:sz w:val="28"/>
          <w:szCs w:val="28"/>
          <w:lang w:val="en-US"/>
        </w:rPr>
        <w:t xml:space="preserve">art.20 </w:t>
      </w:r>
      <w:proofErr w:type="spellStart"/>
      <w:r w:rsidR="00866B33">
        <w:rPr>
          <w:sz w:val="28"/>
          <w:szCs w:val="28"/>
          <w:lang w:val="en-US"/>
        </w:rPr>
        <w:t>alin</w:t>
      </w:r>
      <w:proofErr w:type="spellEnd"/>
      <w:r w:rsidR="00866B33">
        <w:rPr>
          <w:sz w:val="28"/>
          <w:szCs w:val="28"/>
          <w:lang w:val="en-US"/>
        </w:rPr>
        <w:t xml:space="preserve">. 1 lit. </w:t>
      </w:r>
      <w:proofErr w:type="gramStart"/>
      <w:r w:rsidR="00866B33">
        <w:rPr>
          <w:sz w:val="28"/>
          <w:szCs w:val="28"/>
          <w:lang w:val="en-US"/>
        </w:rPr>
        <w:t>b</w:t>
      </w:r>
      <w:proofErr w:type="gramEnd"/>
      <w:r w:rsidR="00866B33">
        <w:rPr>
          <w:sz w:val="28"/>
          <w:szCs w:val="28"/>
          <w:lang w:val="en-US"/>
        </w:rPr>
        <w:t xml:space="preserve"> din </w:t>
      </w:r>
      <w:proofErr w:type="spellStart"/>
      <w:r w:rsidR="00866B33">
        <w:rPr>
          <w:sz w:val="28"/>
          <w:szCs w:val="28"/>
          <w:lang w:val="en-US"/>
        </w:rPr>
        <w:t>Legea</w:t>
      </w:r>
      <w:proofErr w:type="spellEnd"/>
      <w:r w:rsidR="00866B33">
        <w:rPr>
          <w:sz w:val="28"/>
          <w:szCs w:val="28"/>
          <w:lang w:val="en-US"/>
        </w:rPr>
        <w:t xml:space="preserve"> nr.</w:t>
      </w:r>
      <w:r w:rsidR="00866B33" w:rsidRPr="00866B33">
        <w:rPr>
          <w:sz w:val="28"/>
          <w:szCs w:val="28"/>
          <w:lang w:val="en-US"/>
        </w:rPr>
        <w:t xml:space="preserve">273/2006 </w:t>
      </w:r>
      <w:proofErr w:type="spellStart"/>
      <w:r w:rsidR="00866B33" w:rsidRPr="00866B33">
        <w:rPr>
          <w:sz w:val="28"/>
          <w:szCs w:val="28"/>
          <w:lang w:val="en-US"/>
        </w:rPr>
        <w:t>privind</w:t>
      </w:r>
      <w:proofErr w:type="spellEnd"/>
      <w:r w:rsidR="00866B33" w:rsidRPr="00866B33">
        <w:rPr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sz w:val="28"/>
          <w:szCs w:val="28"/>
          <w:lang w:val="en-US"/>
        </w:rPr>
        <w:t>finanţele</w:t>
      </w:r>
      <w:proofErr w:type="spellEnd"/>
      <w:r w:rsidR="00866B33" w:rsidRPr="00866B33">
        <w:rPr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sz w:val="28"/>
          <w:szCs w:val="28"/>
          <w:lang w:val="en-US"/>
        </w:rPr>
        <w:t>publice</w:t>
      </w:r>
      <w:proofErr w:type="spellEnd"/>
      <w:r w:rsidR="00866B33" w:rsidRPr="00866B33">
        <w:rPr>
          <w:sz w:val="28"/>
          <w:szCs w:val="28"/>
          <w:lang w:val="en-US"/>
        </w:rPr>
        <w:t xml:space="preserve"> locale,  </w:t>
      </w:r>
      <w:r w:rsidR="00866B33" w:rsidRPr="00866B33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modificările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şi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completările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ulterioare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Leg</w:t>
      </w:r>
      <w:r w:rsidR="00866B33">
        <w:rPr>
          <w:color w:val="000000"/>
          <w:sz w:val="28"/>
          <w:szCs w:val="28"/>
          <w:lang w:val="en-US"/>
        </w:rPr>
        <w:t>ii</w:t>
      </w:r>
      <w:proofErr w:type="spellEnd"/>
      <w:r w:rsidR="00866B33">
        <w:rPr>
          <w:color w:val="000000"/>
          <w:sz w:val="28"/>
          <w:szCs w:val="28"/>
          <w:lang w:val="en-US"/>
        </w:rPr>
        <w:t xml:space="preserve"> nr.</w:t>
      </w:r>
      <w:r w:rsidR="00866B33" w:rsidRPr="00866B33">
        <w:rPr>
          <w:color w:val="000000"/>
          <w:sz w:val="28"/>
          <w:szCs w:val="28"/>
          <w:lang w:val="en-US"/>
        </w:rPr>
        <w:t xml:space="preserve">52/2003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privind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transparenţa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decizională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în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administraţia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publică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, cu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completările</w:t>
      </w:r>
      <w:proofErr w:type="spellEnd"/>
      <w:r w:rsidR="00866B33" w:rsidRPr="00866B3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66B33" w:rsidRPr="00866B33">
        <w:rPr>
          <w:color w:val="000000"/>
          <w:sz w:val="28"/>
          <w:szCs w:val="28"/>
          <w:lang w:val="en-US"/>
        </w:rPr>
        <w:t>ulterioare</w:t>
      </w:r>
      <w:proofErr w:type="spellEnd"/>
      <w:r w:rsidR="00866B33">
        <w:rPr>
          <w:color w:val="000000"/>
          <w:sz w:val="28"/>
          <w:szCs w:val="28"/>
          <w:lang w:val="en-US"/>
        </w:rPr>
        <w:t>;</w:t>
      </w:r>
    </w:p>
    <w:p w:rsidR="00866B33" w:rsidRPr="006F6BD2" w:rsidRDefault="00866B33" w:rsidP="00866B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temeiul art.129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>, alin.4</w:t>
      </w:r>
      <w:r w:rsidRPr="006F6BD2">
        <w:rPr>
          <w:sz w:val="28"/>
          <w:szCs w:val="28"/>
        </w:rPr>
        <w:t xml:space="preserve"> </w:t>
      </w:r>
      <w:proofErr w:type="spellStart"/>
      <w:r w:rsidRPr="006F6BD2">
        <w:rPr>
          <w:sz w:val="28"/>
          <w:szCs w:val="28"/>
        </w:rPr>
        <w:t>lit.c</w:t>
      </w:r>
      <w:proofErr w:type="spellEnd"/>
      <w:r w:rsidRPr="006F6BD2">
        <w:rPr>
          <w:sz w:val="28"/>
          <w:szCs w:val="28"/>
        </w:rPr>
        <w:t>, art.139 alin.</w:t>
      </w: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lit.c</w:t>
      </w:r>
      <w:proofErr w:type="spellEnd"/>
      <w:r>
        <w:rPr>
          <w:sz w:val="28"/>
          <w:szCs w:val="28"/>
        </w:rPr>
        <w:t xml:space="preserve">, art.154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art.196 alin.1</w:t>
      </w:r>
      <w:r w:rsidRPr="006F6BD2">
        <w:rPr>
          <w:sz w:val="28"/>
          <w:szCs w:val="28"/>
        </w:rPr>
        <w:t xml:space="preserve"> </w:t>
      </w:r>
      <w:proofErr w:type="spellStart"/>
      <w:r w:rsidRPr="006F6BD2">
        <w:rPr>
          <w:sz w:val="28"/>
          <w:szCs w:val="28"/>
        </w:rPr>
        <w:t>lit.a</w:t>
      </w:r>
      <w:proofErr w:type="spellEnd"/>
      <w:r w:rsidRPr="006F6BD2">
        <w:rPr>
          <w:sz w:val="28"/>
          <w:szCs w:val="28"/>
        </w:rPr>
        <w:t xml:space="preserve"> din </w:t>
      </w:r>
      <w:proofErr w:type="spellStart"/>
      <w:r w:rsidRPr="006F6BD2">
        <w:rPr>
          <w:sz w:val="28"/>
          <w:szCs w:val="28"/>
        </w:rPr>
        <w:t>Ordonanţa</w:t>
      </w:r>
      <w:proofErr w:type="spellEnd"/>
      <w:r w:rsidRPr="006F6BD2">
        <w:rPr>
          <w:sz w:val="28"/>
          <w:szCs w:val="28"/>
        </w:rPr>
        <w:t xml:space="preserve"> de </w:t>
      </w:r>
      <w:proofErr w:type="spellStart"/>
      <w:r w:rsidRPr="006F6BD2">
        <w:rPr>
          <w:sz w:val="28"/>
          <w:szCs w:val="28"/>
        </w:rPr>
        <w:t>Urgenţă</w:t>
      </w:r>
      <w:proofErr w:type="spellEnd"/>
      <w:r w:rsidRPr="006F6BD2">
        <w:rPr>
          <w:sz w:val="28"/>
          <w:szCs w:val="28"/>
        </w:rPr>
        <w:t xml:space="preserve"> a Guvernului nr.57/2019 privind Codul administrativ</w:t>
      </w:r>
      <w:r>
        <w:rPr>
          <w:sz w:val="28"/>
          <w:szCs w:val="28"/>
        </w:rPr>
        <w:t xml:space="preserve">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</w:t>
      </w:r>
      <w:r w:rsidRPr="006F6BD2">
        <w:rPr>
          <w:sz w:val="28"/>
          <w:szCs w:val="28"/>
        </w:rPr>
        <w:t>;</w:t>
      </w:r>
    </w:p>
    <w:p w:rsidR="00083EA5" w:rsidRPr="00050E0B" w:rsidRDefault="00083EA5" w:rsidP="008F647B">
      <w:pPr>
        <w:pStyle w:val="Corptext"/>
        <w:contextualSpacing/>
        <w:rPr>
          <w:sz w:val="20"/>
          <w:szCs w:val="20"/>
        </w:rPr>
      </w:pPr>
    </w:p>
    <w:p w:rsidR="00083EA5" w:rsidRPr="00050E0B" w:rsidRDefault="00083EA5" w:rsidP="008F647B">
      <w:pPr>
        <w:contextualSpacing/>
        <w:jc w:val="center"/>
        <w:rPr>
          <w:b/>
          <w:sz w:val="28"/>
          <w:szCs w:val="28"/>
        </w:rPr>
      </w:pPr>
      <w:r w:rsidRPr="00050E0B">
        <w:rPr>
          <w:b/>
          <w:spacing w:val="-2"/>
          <w:sz w:val="28"/>
          <w:szCs w:val="28"/>
        </w:rPr>
        <w:t>HOTĂRĂŞTE:</w:t>
      </w:r>
    </w:p>
    <w:p w:rsidR="00083EA5" w:rsidRPr="00050E0B" w:rsidRDefault="00083EA5" w:rsidP="008F647B">
      <w:pPr>
        <w:pStyle w:val="Corptext"/>
        <w:contextualSpacing/>
        <w:rPr>
          <w:b/>
          <w:sz w:val="20"/>
          <w:szCs w:val="20"/>
        </w:rPr>
      </w:pPr>
    </w:p>
    <w:p w:rsidR="00083EA5" w:rsidRPr="00050E0B" w:rsidRDefault="00083EA5" w:rsidP="00866B33">
      <w:pPr>
        <w:ind w:left="900" w:hanging="900"/>
        <w:contextualSpacing/>
        <w:jc w:val="both"/>
        <w:rPr>
          <w:sz w:val="28"/>
          <w:szCs w:val="28"/>
        </w:rPr>
      </w:pPr>
      <w:r w:rsidRPr="00050E0B">
        <w:rPr>
          <w:b/>
          <w:sz w:val="28"/>
          <w:szCs w:val="28"/>
        </w:rPr>
        <w:t xml:space="preserve">Art.1. </w:t>
      </w:r>
      <w:r w:rsidRPr="00050E0B">
        <w:rPr>
          <w:sz w:val="28"/>
          <w:szCs w:val="28"/>
        </w:rPr>
        <w:t xml:space="preserve">Se aprobă </w:t>
      </w:r>
      <w:r w:rsidR="00127193" w:rsidRPr="00127193">
        <w:rPr>
          <w:sz w:val="28"/>
          <w:szCs w:val="28"/>
        </w:rPr>
        <w:t xml:space="preserve">procedura de acordare a scutirii de majorări de întârziere aferente </w:t>
      </w:r>
      <w:proofErr w:type="spellStart"/>
      <w:r w:rsidR="00127193" w:rsidRPr="00127193">
        <w:rPr>
          <w:sz w:val="28"/>
          <w:szCs w:val="28"/>
        </w:rPr>
        <w:t>obligaţiilor</w:t>
      </w:r>
      <w:proofErr w:type="spellEnd"/>
      <w:r w:rsidR="00127193" w:rsidRPr="00127193">
        <w:rPr>
          <w:sz w:val="28"/>
          <w:szCs w:val="28"/>
        </w:rPr>
        <w:t xml:space="preserve"> fiscale principale restante la data de 31.12.2022, datorate de persoanele fizice bugetului local al municipiului Craiova</w:t>
      </w:r>
      <w:r w:rsidRPr="00050E0B">
        <w:rPr>
          <w:sz w:val="28"/>
          <w:szCs w:val="28"/>
        </w:rPr>
        <w:t>, prevăzută în anexa care face parte integrantă din prezenta hotărâre.</w:t>
      </w:r>
    </w:p>
    <w:p w:rsidR="00083EA5" w:rsidRPr="00050E0B" w:rsidRDefault="00083EA5" w:rsidP="00866B33">
      <w:pPr>
        <w:pStyle w:val="Indentcorptext"/>
        <w:spacing w:after="0"/>
        <w:ind w:left="810" w:hanging="810"/>
        <w:contextualSpacing/>
        <w:jc w:val="both"/>
        <w:rPr>
          <w:i/>
          <w:iCs/>
          <w:sz w:val="28"/>
          <w:szCs w:val="28"/>
        </w:rPr>
      </w:pPr>
      <w:r w:rsidRPr="00050E0B">
        <w:rPr>
          <w:b/>
          <w:sz w:val="28"/>
          <w:szCs w:val="28"/>
        </w:rPr>
        <w:t xml:space="preserve">Art.2. </w:t>
      </w:r>
      <w:r w:rsidR="00866B33">
        <w:rPr>
          <w:b/>
          <w:sz w:val="28"/>
          <w:szCs w:val="28"/>
        </w:rPr>
        <w:t xml:space="preserve"> </w:t>
      </w:r>
      <w:r w:rsidR="003419BD" w:rsidRPr="00050E0B">
        <w:rPr>
          <w:bCs/>
          <w:sz w:val="28"/>
          <w:szCs w:val="28"/>
        </w:rPr>
        <w:t>P</w:t>
      </w:r>
      <w:r w:rsidRPr="00050E0B">
        <w:rPr>
          <w:bCs/>
          <w:sz w:val="28"/>
          <w:szCs w:val="28"/>
        </w:rPr>
        <w:t xml:space="preserve">rimarul Municipiului Craiova prin aparatul de specialitate: Serviciul </w:t>
      </w:r>
      <w:proofErr w:type="spellStart"/>
      <w:r w:rsidRPr="00050E0B">
        <w:rPr>
          <w:sz w:val="28"/>
          <w:szCs w:val="28"/>
        </w:rPr>
        <w:t>Administraţie</w:t>
      </w:r>
      <w:proofErr w:type="spellEnd"/>
      <w:r w:rsidRPr="00050E0B">
        <w:rPr>
          <w:sz w:val="28"/>
          <w:szCs w:val="28"/>
        </w:rPr>
        <w:t xml:space="preserve"> Publică Locală și </w:t>
      </w:r>
      <w:proofErr w:type="spellStart"/>
      <w:r w:rsidRPr="00050E0B">
        <w:rPr>
          <w:sz w:val="28"/>
          <w:szCs w:val="28"/>
        </w:rPr>
        <w:t>Direcţia</w:t>
      </w:r>
      <w:proofErr w:type="spellEnd"/>
      <w:r w:rsidR="00390CDF">
        <w:rPr>
          <w:sz w:val="28"/>
          <w:szCs w:val="28"/>
        </w:rPr>
        <w:t xml:space="preserve"> Impozite </w:t>
      </w:r>
      <w:proofErr w:type="spellStart"/>
      <w:r w:rsidR="00390CDF">
        <w:rPr>
          <w:sz w:val="28"/>
          <w:szCs w:val="28"/>
        </w:rPr>
        <w:t>şi</w:t>
      </w:r>
      <w:proofErr w:type="spellEnd"/>
      <w:r w:rsidR="00390CDF">
        <w:rPr>
          <w:sz w:val="28"/>
          <w:szCs w:val="28"/>
        </w:rPr>
        <w:t xml:space="preserve"> Taxe</w:t>
      </w:r>
      <w:r w:rsidRPr="00050E0B">
        <w:rPr>
          <w:sz w:val="28"/>
          <w:szCs w:val="28"/>
        </w:rPr>
        <w:t xml:space="preserve"> vor aduce la îndeplinire prevederile prezentei hotărâri.</w:t>
      </w:r>
    </w:p>
    <w:tbl>
      <w:tblPr>
        <w:tblW w:w="143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673"/>
        <w:gridCol w:w="4677"/>
      </w:tblGrid>
      <w:tr w:rsidR="00050E0B" w:rsidRPr="00050E0B" w:rsidTr="00D8563A">
        <w:tc>
          <w:tcPr>
            <w:tcW w:w="9673" w:type="dxa"/>
          </w:tcPr>
          <w:p w:rsidR="00083EA5" w:rsidRPr="00050E0B" w:rsidRDefault="00083EA5" w:rsidP="00D8563A">
            <w:pPr>
              <w:snapToGrid w:val="0"/>
              <w:contextualSpacing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:rsidR="00083EA5" w:rsidRPr="00050E0B" w:rsidRDefault="00083EA5" w:rsidP="008F647B">
            <w:pPr>
              <w:snapToGrid w:val="0"/>
              <w:contextualSpacing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050E0B" w:rsidRPr="00050E0B" w:rsidTr="00D8563A">
        <w:tc>
          <w:tcPr>
            <w:tcW w:w="9673" w:type="dxa"/>
          </w:tcPr>
          <w:p w:rsidR="00D8563A" w:rsidRPr="00D8563A" w:rsidRDefault="00D8563A" w:rsidP="00D8563A">
            <w:pPr>
              <w:snapToGrid w:val="0"/>
              <w:contextualSpacing/>
              <w:rPr>
                <w:b/>
                <w:sz w:val="28"/>
                <w:szCs w:val="28"/>
                <w:lang w:eastAsia="ar-SA"/>
              </w:rPr>
            </w:pPr>
          </w:p>
          <w:p w:rsidR="00D8563A" w:rsidRPr="00D8563A" w:rsidRDefault="00D8563A" w:rsidP="00D8563A">
            <w:pPr>
              <w:snapToGrid w:val="0"/>
              <w:contextualSpacing/>
              <w:rPr>
                <w:b/>
                <w:sz w:val="28"/>
                <w:szCs w:val="28"/>
                <w:lang w:eastAsia="ar-SA"/>
              </w:rPr>
            </w:pPr>
            <w:r w:rsidRPr="00D8563A">
              <w:rPr>
                <w:b/>
                <w:sz w:val="28"/>
                <w:szCs w:val="28"/>
                <w:lang w:eastAsia="ar-SA"/>
              </w:rPr>
              <w:t>PREŞEDINTE DE ŞEDINŢĂ,</w:t>
            </w:r>
            <w:r w:rsidRPr="00D8563A">
              <w:rPr>
                <w:b/>
                <w:sz w:val="28"/>
                <w:szCs w:val="28"/>
                <w:lang w:eastAsia="ar-SA"/>
              </w:rPr>
              <w:tab/>
              <w:t xml:space="preserve">             </w:t>
            </w:r>
            <w:r>
              <w:rPr>
                <w:b/>
                <w:sz w:val="28"/>
                <w:szCs w:val="28"/>
                <w:lang w:eastAsia="ar-SA"/>
              </w:rPr>
              <w:t xml:space="preserve">     </w:t>
            </w:r>
            <w:r w:rsidRPr="00D8563A">
              <w:rPr>
                <w:b/>
                <w:sz w:val="28"/>
                <w:szCs w:val="28"/>
                <w:lang w:eastAsia="ar-SA"/>
              </w:rPr>
              <w:t>CONTRASEMNEAZĂ,</w:t>
            </w:r>
          </w:p>
          <w:p w:rsidR="00D8563A" w:rsidRPr="00D8563A" w:rsidRDefault="00D8563A" w:rsidP="00D8563A">
            <w:pPr>
              <w:snapToGrid w:val="0"/>
              <w:contextualSpacing/>
              <w:rPr>
                <w:b/>
                <w:sz w:val="28"/>
                <w:szCs w:val="28"/>
                <w:lang w:eastAsia="ar-SA"/>
              </w:rPr>
            </w:pPr>
            <w:r w:rsidRPr="00D8563A">
              <w:rPr>
                <w:b/>
                <w:sz w:val="28"/>
                <w:szCs w:val="28"/>
                <w:lang w:eastAsia="ar-SA"/>
              </w:rPr>
              <w:tab/>
              <w:t xml:space="preserve">            </w:t>
            </w:r>
            <w:r>
              <w:rPr>
                <w:b/>
                <w:sz w:val="28"/>
                <w:szCs w:val="28"/>
                <w:lang w:eastAsia="ar-SA"/>
              </w:rPr>
              <w:t xml:space="preserve">                                                        </w:t>
            </w:r>
            <w:r w:rsidRPr="00D8563A">
              <w:rPr>
                <w:b/>
                <w:sz w:val="28"/>
                <w:szCs w:val="28"/>
                <w:lang w:eastAsia="ar-SA"/>
              </w:rPr>
              <w:t xml:space="preserve"> SECRETAR GENERAL,</w:t>
            </w:r>
          </w:p>
          <w:p w:rsidR="00083EA5" w:rsidRPr="00050E0B" w:rsidRDefault="00390CDF" w:rsidP="00D8563A">
            <w:pPr>
              <w:snapToGrid w:val="0"/>
              <w:contextualSpacing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lastRenderedPageBreak/>
              <w:t xml:space="preserve"> </w:t>
            </w:r>
            <w:r w:rsidR="00D8563A" w:rsidRPr="00D8563A">
              <w:rPr>
                <w:b/>
                <w:sz w:val="28"/>
                <w:szCs w:val="28"/>
                <w:lang w:eastAsia="ar-SA"/>
              </w:rPr>
              <w:t>Lucian Costin DINDIRICĂ</w:t>
            </w:r>
            <w:r w:rsidR="00D8563A" w:rsidRPr="00D8563A">
              <w:rPr>
                <w:b/>
                <w:sz w:val="28"/>
                <w:szCs w:val="28"/>
                <w:lang w:eastAsia="ar-SA"/>
              </w:rPr>
              <w:tab/>
              <w:t xml:space="preserve">              </w:t>
            </w:r>
            <w:r w:rsidR="00D8563A">
              <w:rPr>
                <w:b/>
                <w:sz w:val="28"/>
                <w:szCs w:val="28"/>
                <w:lang w:eastAsia="ar-SA"/>
              </w:rPr>
              <w:t xml:space="preserve">                </w:t>
            </w:r>
            <w:r w:rsidR="00D8563A" w:rsidRPr="00D8563A">
              <w:rPr>
                <w:b/>
                <w:sz w:val="28"/>
                <w:szCs w:val="28"/>
                <w:lang w:eastAsia="ar-SA"/>
              </w:rPr>
              <w:t>Nicoleta MIULESCU</w:t>
            </w:r>
          </w:p>
        </w:tc>
        <w:tc>
          <w:tcPr>
            <w:tcW w:w="4677" w:type="dxa"/>
          </w:tcPr>
          <w:p w:rsidR="00083EA5" w:rsidRPr="00050E0B" w:rsidRDefault="00083EA5" w:rsidP="008F647B">
            <w:pPr>
              <w:snapToGrid w:val="0"/>
              <w:contextualSpacing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D8563A" w:rsidRPr="00050E0B" w:rsidTr="00D8563A">
        <w:tc>
          <w:tcPr>
            <w:tcW w:w="9673" w:type="dxa"/>
          </w:tcPr>
          <w:p w:rsidR="00D8563A" w:rsidRPr="00050E0B" w:rsidRDefault="00D8563A" w:rsidP="008F647B">
            <w:pPr>
              <w:snapToGrid w:val="0"/>
              <w:contextualSpacing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D8563A" w:rsidRPr="00050E0B" w:rsidRDefault="00D8563A" w:rsidP="008F647B">
            <w:pPr>
              <w:snapToGrid w:val="0"/>
              <w:contextualSpacing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784DFA" w:rsidRPr="00050E0B" w:rsidTr="00D8563A">
        <w:tc>
          <w:tcPr>
            <w:tcW w:w="9673" w:type="dxa"/>
          </w:tcPr>
          <w:p w:rsidR="00083EA5" w:rsidRPr="00050E0B" w:rsidRDefault="00083EA5" w:rsidP="008F647B">
            <w:pPr>
              <w:snapToGrid w:val="0"/>
              <w:contextualSpacing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</w:tcPr>
          <w:p w:rsidR="00083EA5" w:rsidRPr="00050E0B" w:rsidRDefault="00083EA5" w:rsidP="008F647B">
            <w:pPr>
              <w:snapToGrid w:val="0"/>
              <w:contextualSpacing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8F647B" w:rsidRPr="00050E0B" w:rsidRDefault="008F647B" w:rsidP="00083EA5">
      <w:pPr>
        <w:tabs>
          <w:tab w:val="left" w:pos="6419"/>
        </w:tabs>
        <w:ind w:hanging="5140"/>
        <w:jc w:val="right"/>
        <w:rPr>
          <w:b/>
          <w:sz w:val="28"/>
          <w:szCs w:val="28"/>
        </w:rPr>
      </w:pPr>
      <w:bookmarkStart w:id="1" w:name="anexa_-_CU_PRES"/>
      <w:bookmarkEnd w:id="1"/>
    </w:p>
    <w:p w:rsidR="00D8563A" w:rsidRPr="00050E0B" w:rsidRDefault="008F647B" w:rsidP="00D8563A">
      <w:pPr>
        <w:widowControl/>
        <w:autoSpaceDE/>
        <w:autoSpaceDN/>
        <w:spacing w:after="160" w:line="259" w:lineRule="auto"/>
        <w:rPr>
          <w:spacing w:val="-2"/>
          <w:sz w:val="28"/>
          <w:szCs w:val="28"/>
        </w:rPr>
      </w:pPr>
      <w:r w:rsidRPr="00050E0B">
        <w:rPr>
          <w:b/>
          <w:sz w:val="28"/>
          <w:szCs w:val="28"/>
        </w:rPr>
        <w:br w:type="page"/>
      </w:r>
    </w:p>
    <w:p w:rsidR="00A60EEE" w:rsidRPr="00050E0B" w:rsidRDefault="000969D9" w:rsidP="000969D9">
      <w:pPr>
        <w:ind w:left="6480" w:firstLine="720"/>
        <w:rPr>
          <w:sz w:val="28"/>
          <w:szCs w:val="28"/>
        </w:rPr>
      </w:pPr>
      <w:r w:rsidRPr="00050E0B">
        <w:rPr>
          <w:spacing w:val="-2"/>
          <w:sz w:val="28"/>
          <w:szCs w:val="28"/>
        </w:rPr>
        <w:lastRenderedPageBreak/>
        <w:t>....................</w:t>
      </w:r>
    </w:p>
    <w:sectPr w:rsidR="00A60EEE" w:rsidRPr="00050E0B" w:rsidSect="00866B33">
      <w:footerReference w:type="default" r:id="rId7"/>
      <w:pgSz w:w="11910" w:h="16840"/>
      <w:pgMar w:top="630" w:right="711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4F" w:rsidRDefault="004F174F">
      <w:r>
        <w:separator/>
      </w:r>
    </w:p>
  </w:endnote>
  <w:endnote w:type="continuationSeparator" w:id="0">
    <w:p w:rsidR="004F174F" w:rsidRDefault="004F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527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7163" w:rsidRDefault="00AA672C">
        <w:pPr>
          <w:pStyle w:val="Subsol"/>
          <w:jc w:val="center"/>
        </w:pPr>
        <w:r>
          <w:fldChar w:fldCharType="begin"/>
        </w:r>
        <w:r w:rsidR="005E5CB4">
          <w:instrText xml:space="preserve"> PAGE   \* MERGEFORMAT </w:instrText>
        </w:r>
        <w:r>
          <w:fldChar w:fldCharType="separate"/>
        </w:r>
        <w:r w:rsidR="00390C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7163" w:rsidRDefault="00390CDF">
    <w:pPr>
      <w:pStyle w:val="Subsol"/>
    </w:pPr>
  </w:p>
  <w:p w:rsidR="004536F9" w:rsidRDefault="004536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4F" w:rsidRDefault="004F174F">
      <w:r>
        <w:separator/>
      </w:r>
    </w:p>
  </w:footnote>
  <w:footnote w:type="continuationSeparator" w:id="0">
    <w:p w:rsidR="004F174F" w:rsidRDefault="004F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</w:abstractNum>
  <w:abstractNum w:abstractNumId="1" w15:restartNumberingAfterBreak="0">
    <w:nsid w:val="08DE64CD"/>
    <w:multiLevelType w:val="hybridMultilevel"/>
    <w:tmpl w:val="D4BA6B6A"/>
    <w:lvl w:ilvl="0" w:tplc="1F5C693C">
      <w:start w:val="1"/>
      <w:numFmt w:val="decimal"/>
      <w:lvlText w:val="(%1)"/>
      <w:lvlJc w:val="left"/>
      <w:pPr>
        <w:ind w:left="123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o-RO" w:eastAsia="en-US" w:bidi="ar-SA"/>
      </w:rPr>
    </w:lvl>
    <w:lvl w:ilvl="1" w:tplc="9C3C4C8C">
      <w:numFmt w:val="bullet"/>
      <w:lvlText w:val="•"/>
      <w:lvlJc w:val="left"/>
      <w:pPr>
        <w:ind w:left="2170" w:hanging="400"/>
      </w:pPr>
      <w:rPr>
        <w:rFonts w:hint="default"/>
        <w:lang w:val="ro-RO" w:eastAsia="en-US" w:bidi="ar-SA"/>
      </w:rPr>
    </w:lvl>
    <w:lvl w:ilvl="2" w:tplc="F84E78DE">
      <w:numFmt w:val="bullet"/>
      <w:lvlText w:val="•"/>
      <w:lvlJc w:val="left"/>
      <w:pPr>
        <w:ind w:left="3101" w:hanging="400"/>
      </w:pPr>
      <w:rPr>
        <w:rFonts w:hint="default"/>
        <w:lang w:val="ro-RO" w:eastAsia="en-US" w:bidi="ar-SA"/>
      </w:rPr>
    </w:lvl>
    <w:lvl w:ilvl="3" w:tplc="3BEC3B94">
      <w:numFmt w:val="bullet"/>
      <w:lvlText w:val="•"/>
      <w:lvlJc w:val="left"/>
      <w:pPr>
        <w:ind w:left="4031" w:hanging="400"/>
      </w:pPr>
      <w:rPr>
        <w:rFonts w:hint="default"/>
        <w:lang w:val="ro-RO" w:eastAsia="en-US" w:bidi="ar-SA"/>
      </w:rPr>
    </w:lvl>
    <w:lvl w:ilvl="4" w:tplc="ED06BB2C">
      <w:numFmt w:val="bullet"/>
      <w:lvlText w:val="•"/>
      <w:lvlJc w:val="left"/>
      <w:pPr>
        <w:ind w:left="4962" w:hanging="400"/>
      </w:pPr>
      <w:rPr>
        <w:rFonts w:hint="default"/>
        <w:lang w:val="ro-RO" w:eastAsia="en-US" w:bidi="ar-SA"/>
      </w:rPr>
    </w:lvl>
    <w:lvl w:ilvl="5" w:tplc="40EC19FC">
      <w:numFmt w:val="bullet"/>
      <w:lvlText w:val="•"/>
      <w:lvlJc w:val="left"/>
      <w:pPr>
        <w:ind w:left="5892" w:hanging="400"/>
      </w:pPr>
      <w:rPr>
        <w:rFonts w:hint="default"/>
        <w:lang w:val="ro-RO" w:eastAsia="en-US" w:bidi="ar-SA"/>
      </w:rPr>
    </w:lvl>
    <w:lvl w:ilvl="6" w:tplc="2A902AF2">
      <w:numFmt w:val="bullet"/>
      <w:lvlText w:val="•"/>
      <w:lvlJc w:val="left"/>
      <w:pPr>
        <w:ind w:left="6823" w:hanging="400"/>
      </w:pPr>
      <w:rPr>
        <w:rFonts w:hint="default"/>
        <w:lang w:val="ro-RO" w:eastAsia="en-US" w:bidi="ar-SA"/>
      </w:rPr>
    </w:lvl>
    <w:lvl w:ilvl="7" w:tplc="CAF4728C">
      <w:numFmt w:val="bullet"/>
      <w:lvlText w:val="•"/>
      <w:lvlJc w:val="left"/>
      <w:pPr>
        <w:ind w:left="7753" w:hanging="400"/>
      </w:pPr>
      <w:rPr>
        <w:rFonts w:hint="default"/>
        <w:lang w:val="ro-RO" w:eastAsia="en-US" w:bidi="ar-SA"/>
      </w:rPr>
    </w:lvl>
    <w:lvl w:ilvl="8" w:tplc="DC205102">
      <w:numFmt w:val="bullet"/>
      <w:lvlText w:val="•"/>
      <w:lvlJc w:val="left"/>
      <w:pPr>
        <w:ind w:left="8684" w:hanging="400"/>
      </w:pPr>
      <w:rPr>
        <w:rFonts w:hint="default"/>
        <w:lang w:val="ro-RO" w:eastAsia="en-US" w:bidi="ar-SA"/>
      </w:rPr>
    </w:lvl>
  </w:abstractNum>
  <w:abstractNum w:abstractNumId="2" w15:restartNumberingAfterBreak="0">
    <w:nsid w:val="105A6EEC"/>
    <w:multiLevelType w:val="hybridMultilevel"/>
    <w:tmpl w:val="299A5554"/>
    <w:lvl w:ilvl="0" w:tplc="0CC4F89E">
      <w:start w:val="1"/>
      <w:numFmt w:val="decimal"/>
      <w:lvlText w:val="(%1)"/>
      <w:lvlJc w:val="left"/>
      <w:pPr>
        <w:ind w:left="1230" w:hanging="3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o-RO" w:eastAsia="en-US" w:bidi="ar-SA"/>
      </w:rPr>
    </w:lvl>
    <w:lvl w:ilvl="1" w:tplc="55BECD94">
      <w:start w:val="1"/>
      <w:numFmt w:val="lowerLetter"/>
      <w:lvlText w:val="%2)"/>
      <w:lvlJc w:val="left"/>
      <w:pPr>
        <w:ind w:left="123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ro-RO" w:eastAsia="en-US" w:bidi="ar-SA"/>
      </w:rPr>
    </w:lvl>
    <w:lvl w:ilvl="2" w:tplc="5A2EFBF6">
      <w:numFmt w:val="bullet"/>
      <w:lvlText w:val="•"/>
      <w:lvlJc w:val="left"/>
      <w:pPr>
        <w:ind w:left="2273" w:hanging="291"/>
      </w:pPr>
      <w:rPr>
        <w:rFonts w:hint="default"/>
        <w:lang w:val="ro-RO" w:eastAsia="en-US" w:bidi="ar-SA"/>
      </w:rPr>
    </w:lvl>
    <w:lvl w:ilvl="3" w:tplc="C5D2B478">
      <w:numFmt w:val="bullet"/>
      <w:lvlText w:val="•"/>
      <w:lvlJc w:val="left"/>
      <w:pPr>
        <w:ind w:left="3307" w:hanging="291"/>
      </w:pPr>
      <w:rPr>
        <w:rFonts w:hint="default"/>
        <w:lang w:val="ro-RO" w:eastAsia="en-US" w:bidi="ar-SA"/>
      </w:rPr>
    </w:lvl>
    <w:lvl w:ilvl="4" w:tplc="17B61DF8">
      <w:numFmt w:val="bullet"/>
      <w:lvlText w:val="•"/>
      <w:lvlJc w:val="left"/>
      <w:pPr>
        <w:ind w:left="4341" w:hanging="291"/>
      </w:pPr>
      <w:rPr>
        <w:rFonts w:hint="default"/>
        <w:lang w:val="ro-RO" w:eastAsia="en-US" w:bidi="ar-SA"/>
      </w:rPr>
    </w:lvl>
    <w:lvl w:ilvl="5" w:tplc="19B22A42">
      <w:numFmt w:val="bullet"/>
      <w:lvlText w:val="•"/>
      <w:lvlJc w:val="left"/>
      <w:pPr>
        <w:ind w:left="5375" w:hanging="291"/>
      </w:pPr>
      <w:rPr>
        <w:rFonts w:hint="default"/>
        <w:lang w:val="ro-RO" w:eastAsia="en-US" w:bidi="ar-SA"/>
      </w:rPr>
    </w:lvl>
    <w:lvl w:ilvl="6" w:tplc="9F0C386C">
      <w:numFmt w:val="bullet"/>
      <w:lvlText w:val="•"/>
      <w:lvlJc w:val="left"/>
      <w:pPr>
        <w:ind w:left="6409" w:hanging="291"/>
      </w:pPr>
      <w:rPr>
        <w:rFonts w:hint="default"/>
        <w:lang w:val="ro-RO" w:eastAsia="en-US" w:bidi="ar-SA"/>
      </w:rPr>
    </w:lvl>
    <w:lvl w:ilvl="7" w:tplc="03E824E2">
      <w:numFmt w:val="bullet"/>
      <w:lvlText w:val="•"/>
      <w:lvlJc w:val="left"/>
      <w:pPr>
        <w:ind w:left="7443" w:hanging="291"/>
      </w:pPr>
      <w:rPr>
        <w:rFonts w:hint="default"/>
        <w:lang w:val="ro-RO" w:eastAsia="en-US" w:bidi="ar-SA"/>
      </w:rPr>
    </w:lvl>
    <w:lvl w:ilvl="8" w:tplc="7F28838C">
      <w:numFmt w:val="bullet"/>
      <w:lvlText w:val="•"/>
      <w:lvlJc w:val="left"/>
      <w:pPr>
        <w:ind w:left="8477" w:hanging="291"/>
      </w:pPr>
      <w:rPr>
        <w:rFonts w:hint="default"/>
        <w:lang w:val="ro-RO" w:eastAsia="en-US" w:bidi="ar-SA"/>
      </w:rPr>
    </w:lvl>
  </w:abstractNum>
  <w:abstractNum w:abstractNumId="3" w15:restartNumberingAfterBreak="0">
    <w:nsid w:val="15FB0297"/>
    <w:multiLevelType w:val="hybridMultilevel"/>
    <w:tmpl w:val="D354DD60"/>
    <w:lvl w:ilvl="0" w:tplc="9ED62026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3C61802"/>
    <w:multiLevelType w:val="hybridMultilevel"/>
    <w:tmpl w:val="5980E76C"/>
    <w:lvl w:ilvl="0" w:tplc="C75CC518">
      <w:start w:val="1"/>
      <w:numFmt w:val="decimal"/>
      <w:lvlText w:val="(%1)"/>
      <w:lvlJc w:val="left"/>
      <w:pPr>
        <w:ind w:left="12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o-RO" w:eastAsia="en-US" w:bidi="ar-SA"/>
      </w:rPr>
    </w:lvl>
    <w:lvl w:ilvl="1" w:tplc="B1B0269A">
      <w:start w:val="1"/>
      <w:numFmt w:val="lowerLetter"/>
      <w:lvlText w:val="%2)"/>
      <w:lvlJc w:val="left"/>
      <w:pPr>
        <w:ind w:left="1230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ro-RO" w:eastAsia="en-US" w:bidi="ar-SA"/>
      </w:rPr>
    </w:lvl>
    <w:lvl w:ilvl="2" w:tplc="2C3A1CD0">
      <w:numFmt w:val="bullet"/>
      <w:lvlText w:val="•"/>
      <w:lvlJc w:val="left"/>
      <w:pPr>
        <w:ind w:left="3101" w:hanging="331"/>
      </w:pPr>
      <w:rPr>
        <w:rFonts w:hint="default"/>
        <w:lang w:val="ro-RO" w:eastAsia="en-US" w:bidi="ar-SA"/>
      </w:rPr>
    </w:lvl>
    <w:lvl w:ilvl="3" w:tplc="C3004824">
      <w:numFmt w:val="bullet"/>
      <w:lvlText w:val="•"/>
      <w:lvlJc w:val="left"/>
      <w:pPr>
        <w:ind w:left="4031" w:hanging="331"/>
      </w:pPr>
      <w:rPr>
        <w:rFonts w:hint="default"/>
        <w:lang w:val="ro-RO" w:eastAsia="en-US" w:bidi="ar-SA"/>
      </w:rPr>
    </w:lvl>
    <w:lvl w:ilvl="4" w:tplc="D966B54E">
      <w:numFmt w:val="bullet"/>
      <w:lvlText w:val="•"/>
      <w:lvlJc w:val="left"/>
      <w:pPr>
        <w:ind w:left="4962" w:hanging="331"/>
      </w:pPr>
      <w:rPr>
        <w:rFonts w:hint="default"/>
        <w:lang w:val="ro-RO" w:eastAsia="en-US" w:bidi="ar-SA"/>
      </w:rPr>
    </w:lvl>
    <w:lvl w:ilvl="5" w:tplc="E678419A">
      <w:numFmt w:val="bullet"/>
      <w:lvlText w:val="•"/>
      <w:lvlJc w:val="left"/>
      <w:pPr>
        <w:ind w:left="5892" w:hanging="331"/>
      </w:pPr>
      <w:rPr>
        <w:rFonts w:hint="default"/>
        <w:lang w:val="ro-RO" w:eastAsia="en-US" w:bidi="ar-SA"/>
      </w:rPr>
    </w:lvl>
    <w:lvl w:ilvl="6" w:tplc="3C38C42A">
      <w:numFmt w:val="bullet"/>
      <w:lvlText w:val="•"/>
      <w:lvlJc w:val="left"/>
      <w:pPr>
        <w:ind w:left="6823" w:hanging="331"/>
      </w:pPr>
      <w:rPr>
        <w:rFonts w:hint="default"/>
        <w:lang w:val="ro-RO" w:eastAsia="en-US" w:bidi="ar-SA"/>
      </w:rPr>
    </w:lvl>
    <w:lvl w:ilvl="7" w:tplc="11B23F66">
      <w:numFmt w:val="bullet"/>
      <w:lvlText w:val="•"/>
      <w:lvlJc w:val="left"/>
      <w:pPr>
        <w:ind w:left="7753" w:hanging="331"/>
      </w:pPr>
      <w:rPr>
        <w:rFonts w:hint="default"/>
        <w:lang w:val="ro-RO" w:eastAsia="en-US" w:bidi="ar-SA"/>
      </w:rPr>
    </w:lvl>
    <w:lvl w:ilvl="8" w:tplc="758A97BC">
      <w:numFmt w:val="bullet"/>
      <w:lvlText w:val="•"/>
      <w:lvlJc w:val="left"/>
      <w:pPr>
        <w:ind w:left="8684" w:hanging="331"/>
      </w:pPr>
      <w:rPr>
        <w:rFonts w:hint="default"/>
        <w:lang w:val="ro-RO" w:eastAsia="en-US" w:bidi="ar-SA"/>
      </w:rPr>
    </w:lvl>
  </w:abstractNum>
  <w:abstractNum w:abstractNumId="5" w15:restartNumberingAfterBreak="0">
    <w:nsid w:val="29F61009"/>
    <w:multiLevelType w:val="hybridMultilevel"/>
    <w:tmpl w:val="AE3CB260"/>
    <w:lvl w:ilvl="0" w:tplc="FE56DB28">
      <w:start w:val="1"/>
      <w:numFmt w:val="lowerLetter"/>
      <w:lvlText w:val="%1)"/>
      <w:lvlJc w:val="left"/>
      <w:pPr>
        <w:ind w:left="1230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ro-RO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7109C"/>
    <w:multiLevelType w:val="hybridMultilevel"/>
    <w:tmpl w:val="CC7C57E6"/>
    <w:lvl w:ilvl="0" w:tplc="72688162">
      <w:start w:val="1"/>
      <w:numFmt w:val="decimal"/>
      <w:lvlText w:val="(%1)"/>
      <w:lvlJc w:val="left"/>
      <w:pPr>
        <w:ind w:left="1230" w:hanging="3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o-RO" w:eastAsia="en-US" w:bidi="ar-SA"/>
      </w:rPr>
    </w:lvl>
    <w:lvl w:ilvl="1" w:tplc="1E6A0A94">
      <w:start w:val="1"/>
      <w:numFmt w:val="lowerLetter"/>
      <w:lvlText w:val="%2)"/>
      <w:lvlJc w:val="left"/>
      <w:pPr>
        <w:ind w:left="123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ro-RO" w:eastAsia="en-US" w:bidi="ar-SA"/>
      </w:rPr>
    </w:lvl>
    <w:lvl w:ilvl="2" w:tplc="368C0234">
      <w:numFmt w:val="bullet"/>
      <w:lvlText w:val="•"/>
      <w:lvlJc w:val="left"/>
      <w:pPr>
        <w:ind w:left="3101" w:hanging="301"/>
      </w:pPr>
      <w:rPr>
        <w:rFonts w:hint="default"/>
        <w:lang w:val="ro-RO" w:eastAsia="en-US" w:bidi="ar-SA"/>
      </w:rPr>
    </w:lvl>
    <w:lvl w:ilvl="3" w:tplc="D0B8C7DA">
      <w:numFmt w:val="bullet"/>
      <w:lvlText w:val="•"/>
      <w:lvlJc w:val="left"/>
      <w:pPr>
        <w:ind w:left="4031" w:hanging="301"/>
      </w:pPr>
      <w:rPr>
        <w:rFonts w:hint="default"/>
        <w:lang w:val="ro-RO" w:eastAsia="en-US" w:bidi="ar-SA"/>
      </w:rPr>
    </w:lvl>
    <w:lvl w:ilvl="4" w:tplc="95C64A66">
      <w:numFmt w:val="bullet"/>
      <w:lvlText w:val="•"/>
      <w:lvlJc w:val="left"/>
      <w:pPr>
        <w:ind w:left="4962" w:hanging="301"/>
      </w:pPr>
      <w:rPr>
        <w:rFonts w:hint="default"/>
        <w:lang w:val="ro-RO" w:eastAsia="en-US" w:bidi="ar-SA"/>
      </w:rPr>
    </w:lvl>
    <w:lvl w:ilvl="5" w:tplc="BEB6F86E">
      <w:numFmt w:val="bullet"/>
      <w:lvlText w:val="•"/>
      <w:lvlJc w:val="left"/>
      <w:pPr>
        <w:ind w:left="5892" w:hanging="301"/>
      </w:pPr>
      <w:rPr>
        <w:rFonts w:hint="default"/>
        <w:lang w:val="ro-RO" w:eastAsia="en-US" w:bidi="ar-SA"/>
      </w:rPr>
    </w:lvl>
    <w:lvl w:ilvl="6" w:tplc="52F889EC">
      <w:numFmt w:val="bullet"/>
      <w:lvlText w:val="•"/>
      <w:lvlJc w:val="left"/>
      <w:pPr>
        <w:ind w:left="6823" w:hanging="301"/>
      </w:pPr>
      <w:rPr>
        <w:rFonts w:hint="default"/>
        <w:lang w:val="ro-RO" w:eastAsia="en-US" w:bidi="ar-SA"/>
      </w:rPr>
    </w:lvl>
    <w:lvl w:ilvl="7" w:tplc="CB54D1EE">
      <w:numFmt w:val="bullet"/>
      <w:lvlText w:val="•"/>
      <w:lvlJc w:val="left"/>
      <w:pPr>
        <w:ind w:left="7753" w:hanging="301"/>
      </w:pPr>
      <w:rPr>
        <w:rFonts w:hint="default"/>
        <w:lang w:val="ro-RO" w:eastAsia="en-US" w:bidi="ar-SA"/>
      </w:rPr>
    </w:lvl>
    <w:lvl w:ilvl="8" w:tplc="4F92155A">
      <w:numFmt w:val="bullet"/>
      <w:lvlText w:val="•"/>
      <w:lvlJc w:val="left"/>
      <w:pPr>
        <w:ind w:left="8684" w:hanging="301"/>
      </w:pPr>
      <w:rPr>
        <w:rFonts w:hint="default"/>
        <w:lang w:val="ro-RO" w:eastAsia="en-US" w:bidi="ar-SA"/>
      </w:rPr>
    </w:lvl>
  </w:abstractNum>
  <w:abstractNum w:abstractNumId="7" w15:restartNumberingAfterBreak="0">
    <w:nsid w:val="74D26704"/>
    <w:multiLevelType w:val="hybridMultilevel"/>
    <w:tmpl w:val="82E62608"/>
    <w:lvl w:ilvl="0" w:tplc="4ED21FAA">
      <w:start w:val="1"/>
      <w:numFmt w:val="decimal"/>
      <w:lvlText w:val="(%1)"/>
      <w:lvlJc w:val="left"/>
      <w:pPr>
        <w:ind w:left="120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o-RO" w:eastAsia="en-US" w:bidi="ar-SA"/>
      </w:rPr>
    </w:lvl>
    <w:lvl w:ilvl="1" w:tplc="3918CD52">
      <w:numFmt w:val="bullet"/>
      <w:lvlText w:val="•"/>
      <w:lvlJc w:val="left"/>
      <w:pPr>
        <w:ind w:left="2134" w:hanging="400"/>
      </w:pPr>
      <w:rPr>
        <w:rFonts w:hint="default"/>
        <w:lang w:val="ro-RO" w:eastAsia="en-US" w:bidi="ar-SA"/>
      </w:rPr>
    </w:lvl>
    <w:lvl w:ilvl="2" w:tplc="8006C53E">
      <w:numFmt w:val="bullet"/>
      <w:lvlText w:val="•"/>
      <w:lvlJc w:val="left"/>
      <w:pPr>
        <w:ind w:left="3069" w:hanging="400"/>
      </w:pPr>
      <w:rPr>
        <w:rFonts w:hint="default"/>
        <w:lang w:val="ro-RO" w:eastAsia="en-US" w:bidi="ar-SA"/>
      </w:rPr>
    </w:lvl>
    <w:lvl w:ilvl="3" w:tplc="7D0EEC2C">
      <w:numFmt w:val="bullet"/>
      <w:lvlText w:val="•"/>
      <w:lvlJc w:val="left"/>
      <w:pPr>
        <w:ind w:left="4003" w:hanging="400"/>
      </w:pPr>
      <w:rPr>
        <w:rFonts w:hint="default"/>
        <w:lang w:val="ro-RO" w:eastAsia="en-US" w:bidi="ar-SA"/>
      </w:rPr>
    </w:lvl>
    <w:lvl w:ilvl="4" w:tplc="EC6A34BC">
      <w:numFmt w:val="bullet"/>
      <w:lvlText w:val="•"/>
      <w:lvlJc w:val="left"/>
      <w:pPr>
        <w:ind w:left="4938" w:hanging="400"/>
      </w:pPr>
      <w:rPr>
        <w:rFonts w:hint="default"/>
        <w:lang w:val="ro-RO" w:eastAsia="en-US" w:bidi="ar-SA"/>
      </w:rPr>
    </w:lvl>
    <w:lvl w:ilvl="5" w:tplc="85963E9A">
      <w:numFmt w:val="bullet"/>
      <w:lvlText w:val="•"/>
      <w:lvlJc w:val="left"/>
      <w:pPr>
        <w:ind w:left="5872" w:hanging="400"/>
      </w:pPr>
      <w:rPr>
        <w:rFonts w:hint="default"/>
        <w:lang w:val="ro-RO" w:eastAsia="en-US" w:bidi="ar-SA"/>
      </w:rPr>
    </w:lvl>
    <w:lvl w:ilvl="6" w:tplc="2786AD36">
      <w:numFmt w:val="bullet"/>
      <w:lvlText w:val="•"/>
      <w:lvlJc w:val="left"/>
      <w:pPr>
        <w:ind w:left="6807" w:hanging="400"/>
      </w:pPr>
      <w:rPr>
        <w:rFonts w:hint="default"/>
        <w:lang w:val="ro-RO" w:eastAsia="en-US" w:bidi="ar-SA"/>
      </w:rPr>
    </w:lvl>
    <w:lvl w:ilvl="7" w:tplc="6B7ABDA4">
      <w:numFmt w:val="bullet"/>
      <w:lvlText w:val="•"/>
      <w:lvlJc w:val="left"/>
      <w:pPr>
        <w:ind w:left="7741" w:hanging="400"/>
      </w:pPr>
      <w:rPr>
        <w:rFonts w:hint="default"/>
        <w:lang w:val="ro-RO" w:eastAsia="en-US" w:bidi="ar-SA"/>
      </w:rPr>
    </w:lvl>
    <w:lvl w:ilvl="8" w:tplc="CFC66474">
      <w:numFmt w:val="bullet"/>
      <w:lvlText w:val="•"/>
      <w:lvlJc w:val="left"/>
      <w:pPr>
        <w:ind w:left="8676" w:hanging="400"/>
      </w:pPr>
      <w:rPr>
        <w:rFonts w:hint="default"/>
        <w:lang w:val="ro-RO" w:eastAsia="en-US" w:bidi="ar-SA"/>
      </w:rPr>
    </w:lvl>
  </w:abstractNum>
  <w:abstractNum w:abstractNumId="8" w15:restartNumberingAfterBreak="0">
    <w:nsid w:val="7BF71120"/>
    <w:multiLevelType w:val="hybridMultilevel"/>
    <w:tmpl w:val="6E08AF28"/>
    <w:lvl w:ilvl="0" w:tplc="12D4C346">
      <w:start w:val="1"/>
      <w:numFmt w:val="decimal"/>
      <w:lvlText w:val="(%1)"/>
      <w:lvlJc w:val="left"/>
      <w:pPr>
        <w:ind w:left="1229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o-RO" w:eastAsia="en-US" w:bidi="ar-SA"/>
      </w:rPr>
    </w:lvl>
    <w:lvl w:ilvl="1" w:tplc="FE56DB28">
      <w:start w:val="1"/>
      <w:numFmt w:val="lowerLetter"/>
      <w:lvlText w:val="%2)"/>
      <w:lvlJc w:val="left"/>
      <w:pPr>
        <w:ind w:left="1230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ro-RO" w:eastAsia="en-US" w:bidi="ar-SA"/>
      </w:rPr>
    </w:lvl>
    <w:lvl w:ilvl="2" w:tplc="1BC81ED4">
      <w:numFmt w:val="bullet"/>
      <w:lvlText w:val="•"/>
      <w:lvlJc w:val="left"/>
      <w:pPr>
        <w:ind w:left="2273" w:hanging="321"/>
      </w:pPr>
      <w:rPr>
        <w:rFonts w:hint="default"/>
        <w:lang w:val="ro-RO" w:eastAsia="en-US" w:bidi="ar-SA"/>
      </w:rPr>
    </w:lvl>
    <w:lvl w:ilvl="3" w:tplc="2B12C5DA">
      <w:numFmt w:val="bullet"/>
      <w:lvlText w:val="•"/>
      <w:lvlJc w:val="left"/>
      <w:pPr>
        <w:ind w:left="3307" w:hanging="321"/>
      </w:pPr>
      <w:rPr>
        <w:rFonts w:hint="default"/>
        <w:lang w:val="ro-RO" w:eastAsia="en-US" w:bidi="ar-SA"/>
      </w:rPr>
    </w:lvl>
    <w:lvl w:ilvl="4" w:tplc="EA7AF7FC">
      <w:numFmt w:val="bullet"/>
      <w:lvlText w:val="•"/>
      <w:lvlJc w:val="left"/>
      <w:pPr>
        <w:ind w:left="4341" w:hanging="321"/>
      </w:pPr>
      <w:rPr>
        <w:rFonts w:hint="default"/>
        <w:lang w:val="ro-RO" w:eastAsia="en-US" w:bidi="ar-SA"/>
      </w:rPr>
    </w:lvl>
    <w:lvl w:ilvl="5" w:tplc="1952A578">
      <w:numFmt w:val="bullet"/>
      <w:lvlText w:val="•"/>
      <w:lvlJc w:val="left"/>
      <w:pPr>
        <w:ind w:left="5375" w:hanging="321"/>
      </w:pPr>
      <w:rPr>
        <w:rFonts w:hint="default"/>
        <w:lang w:val="ro-RO" w:eastAsia="en-US" w:bidi="ar-SA"/>
      </w:rPr>
    </w:lvl>
    <w:lvl w:ilvl="6" w:tplc="745C5A46">
      <w:numFmt w:val="bullet"/>
      <w:lvlText w:val="•"/>
      <w:lvlJc w:val="left"/>
      <w:pPr>
        <w:ind w:left="6409" w:hanging="321"/>
      </w:pPr>
      <w:rPr>
        <w:rFonts w:hint="default"/>
        <w:lang w:val="ro-RO" w:eastAsia="en-US" w:bidi="ar-SA"/>
      </w:rPr>
    </w:lvl>
    <w:lvl w:ilvl="7" w:tplc="997A59EE">
      <w:numFmt w:val="bullet"/>
      <w:lvlText w:val="•"/>
      <w:lvlJc w:val="left"/>
      <w:pPr>
        <w:ind w:left="7443" w:hanging="321"/>
      </w:pPr>
      <w:rPr>
        <w:rFonts w:hint="default"/>
        <w:lang w:val="ro-RO" w:eastAsia="en-US" w:bidi="ar-SA"/>
      </w:rPr>
    </w:lvl>
    <w:lvl w:ilvl="8" w:tplc="6FC690C0">
      <w:numFmt w:val="bullet"/>
      <w:lvlText w:val="•"/>
      <w:lvlJc w:val="left"/>
      <w:pPr>
        <w:ind w:left="8477" w:hanging="321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A5"/>
    <w:rsid w:val="0000346B"/>
    <w:rsid w:val="00016083"/>
    <w:rsid w:val="00033349"/>
    <w:rsid w:val="00050E0B"/>
    <w:rsid w:val="000547C3"/>
    <w:rsid w:val="00077AA0"/>
    <w:rsid w:val="00083EA5"/>
    <w:rsid w:val="00093561"/>
    <w:rsid w:val="00093B68"/>
    <w:rsid w:val="000969D9"/>
    <w:rsid w:val="000B707A"/>
    <w:rsid w:val="000D533A"/>
    <w:rsid w:val="000D57DB"/>
    <w:rsid w:val="000D79AA"/>
    <w:rsid w:val="000E0C15"/>
    <w:rsid w:val="000E2FFA"/>
    <w:rsid w:val="000F0BB3"/>
    <w:rsid w:val="00101629"/>
    <w:rsid w:val="00127193"/>
    <w:rsid w:val="00133157"/>
    <w:rsid w:val="001B6D97"/>
    <w:rsid w:val="001E0ABB"/>
    <w:rsid w:val="002137EF"/>
    <w:rsid w:val="00244B4D"/>
    <w:rsid w:val="00251214"/>
    <w:rsid w:val="00255964"/>
    <w:rsid w:val="00256D9D"/>
    <w:rsid w:val="00264CB6"/>
    <w:rsid w:val="002671B4"/>
    <w:rsid w:val="00282EBF"/>
    <w:rsid w:val="00295F76"/>
    <w:rsid w:val="002971F9"/>
    <w:rsid w:val="002B6992"/>
    <w:rsid w:val="002D7DE6"/>
    <w:rsid w:val="00311505"/>
    <w:rsid w:val="003419BD"/>
    <w:rsid w:val="00344BCD"/>
    <w:rsid w:val="00350BD9"/>
    <w:rsid w:val="00363B63"/>
    <w:rsid w:val="00374CFB"/>
    <w:rsid w:val="003809C5"/>
    <w:rsid w:val="00390CDF"/>
    <w:rsid w:val="00391441"/>
    <w:rsid w:val="003E27F8"/>
    <w:rsid w:val="00404966"/>
    <w:rsid w:val="004111B8"/>
    <w:rsid w:val="004228C4"/>
    <w:rsid w:val="004519DF"/>
    <w:rsid w:val="004536F9"/>
    <w:rsid w:val="004629FF"/>
    <w:rsid w:val="00487E42"/>
    <w:rsid w:val="004A32B8"/>
    <w:rsid w:val="004B4656"/>
    <w:rsid w:val="004C0D2F"/>
    <w:rsid w:val="004C27A6"/>
    <w:rsid w:val="004E4FC5"/>
    <w:rsid w:val="004F174F"/>
    <w:rsid w:val="00512E8A"/>
    <w:rsid w:val="0053776F"/>
    <w:rsid w:val="005503E6"/>
    <w:rsid w:val="00551D16"/>
    <w:rsid w:val="00566216"/>
    <w:rsid w:val="00594D36"/>
    <w:rsid w:val="005B67D1"/>
    <w:rsid w:val="005C0DFD"/>
    <w:rsid w:val="005C5638"/>
    <w:rsid w:val="005E5CB4"/>
    <w:rsid w:val="005E69A8"/>
    <w:rsid w:val="005F2033"/>
    <w:rsid w:val="005F5C6A"/>
    <w:rsid w:val="005F7379"/>
    <w:rsid w:val="0060219A"/>
    <w:rsid w:val="006331C9"/>
    <w:rsid w:val="00644399"/>
    <w:rsid w:val="00646585"/>
    <w:rsid w:val="006B3F4B"/>
    <w:rsid w:val="006C22B2"/>
    <w:rsid w:val="006C4465"/>
    <w:rsid w:val="006C6485"/>
    <w:rsid w:val="006D24E2"/>
    <w:rsid w:val="006D36C2"/>
    <w:rsid w:val="006E428C"/>
    <w:rsid w:val="00715B63"/>
    <w:rsid w:val="007302F2"/>
    <w:rsid w:val="00735E89"/>
    <w:rsid w:val="00744A8E"/>
    <w:rsid w:val="00766843"/>
    <w:rsid w:val="00772B9F"/>
    <w:rsid w:val="00784DFA"/>
    <w:rsid w:val="007A0908"/>
    <w:rsid w:val="007A53F2"/>
    <w:rsid w:val="007A7820"/>
    <w:rsid w:val="0080420B"/>
    <w:rsid w:val="00807234"/>
    <w:rsid w:val="0081684B"/>
    <w:rsid w:val="00834D47"/>
    <w:rsid w:val="00841F0B"/>
    <w:rsid w:val="008637FA"/>
    <w:rsid w:val="00866B33"/>
    <w:rsid w:val="0086775B"/>
    <w:rsid w:val="008A2E43"/>
    <w:rsid w:val="008B7388"/>
    <w:rsid w:val="008C2F08"/>
    <w:rsid w:val="008C74D5"/>
    <w:rsid w:val="008D3A66"/>
    <w:rsid w:val="008F647B"/>
    <w:rsid w:val="009300F9"/>
    <w:rsid w:val="00961D5A"/>
    <w:rsid w:val="00964C71"/>
    <w:rsid w:val="00965FFD"/>
    <w:rsid w:val="00990DF7"/>
    <w:rsid w:val="009C73F7"/>
    <w:rsid w:val="009D0EF4"/>
    <w:rsid w:val="009D1332"/>
    <w:rsid w:val="009E0586"/>
    <w:rsid w:val="009E5C5D"/>
    <w:rsid w:val="00A11BB4"/>
    <w:rsid w:val="00A134F9"/>
    <w:rsid w:val="00A530A8"/>
    <w:rsid w:val="00A55F2C"/>
    <w:rsid w:val="00A60EEE"/>
    <w:rsid w:val="00AA672C"/>
    <w:rsid w:val="00AB733C"/>
    <w:rsid w:val="00B23B88"/>
    <w:rsid w:val="00B27959"/>
    <w:rsid w:val="00B46529"/>
    <w:rsid w:val="00B53247"/>
    <w:rsid w:val="00B7213C"/>
    <w:rsid w:val="00BC1B16"/>
    <w:rsid w:val="00BE1AF1"/>
    <w:rsid w:val="00C10ECA"/>
    <w:rsid w:val="00C46DF3"/>
    <w:rsid w:val="00C76A41"/>
    <w:rsid w:val="00C936F7"/>
    <w:rsid w:val="00CB0795"/>
    <w:rsid w:val="00CB3E01"/>
    <w:rsid w:val="00CE01CF"/>
    <w:rsid w:val="00CE7B18"/>
    <w:rsid w:val="00CF7730"/>
    <w:rsid w:val="00D023E3"/>
    <w:rsid w:val="00D06E38"/>
    <w:rsid w:val="00D23709"/>
    <w:rsid w:val="00D414C6"/>
    <w:rsid w:val="00D50E12"/>
    <w:rsid w:val="00D67A2B"/>
    <w:rsid w:val="00D765E5"/>
    <w:rsid w:val="00D8563A"/>
    <w:rsid w:val="00D94C78"/>
    <w:rsid w:val="00D94E20"/>
    <w:rsid w:val="00D96C57"/>
    <w:rsid w:val="00DA10CF"/>
    <w:rsid w:val="00DB7323"/>
    <w:rsid w:val="00DC0A16"/>
    <w:rsid w:val="00DE2C86"/>
    <w:rsid w:val="00DF7264"/>
    <w:rsid w:val="00E64F38"/>
    <w:rsid w:val="00EA00A6"/>
    <w:rsid w:val="00EF16BC"/>
    <w:rsid w:val="00F00C1F"/>
    <w:rsid w:val="00F12A31"/>
    <w:rsid w:val="00F27897"/>
    <w:rsid w:val="00F27B25"/>
    <w:rsid w:val="00F640BB"/>
    <w:rsid w:val="00FA4666"/>
    <w:rsid w:val="00FD7187"/>
    <w:rsid w:val="00FE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4BE06-C9FB-4ED3-B595-6EEFF98C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</w:rPr>
  </w:style>
  <w:style w:type="paragraph" w:styleId="Titlu1">
    <w:name w:val="heading 1"/>
    <w:basedOn w:val="Normal"/>
    <w:link w:val="Titlu1Caracter"/>
    <w:uiPriority w:val="9"/>
    <w:qFormat/>
    <w:rsid w:val="00083EA5"/>
    <w:pPr>
      <w:spacing w:line="316" w:lineRule="exact"/>
      <w:ind w:left="170"/>
      <w:jc w:val="both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3EA5"/>
    <w:rPr>
      <w:rFonts w:ascii="Times New Roman" w:eastAsia="Times New Roman" w:hAnsi="Times New Roman" w:cs="Times New Roman"/>
      <w:b/>
      <w:bCs/>
      <w:kern w:val="0"/>
      <w:sz w:val="28"/>
      <w:szCs w:val="28"/>
      <w:lang w:val="ro-RO"/>
    </w:rPr>
  </w:style>
  <w:style w:type="table" w:customStyle="1" w:styleId="TableNormal1">
    <w:name w:val="Table Normal1"/>
    <w:uiPriority w:val="2"/>
    <w:semiHidden/>
    <w:unhideWhenUsed/>
    <w:qFormat/>
    <w:rsid w:val="00083EA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083EA5"/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83EA5"/>
    <w:rPr>
      <w:rFonts w:ascii="Times New Roman" w:eastAsia="Times New Roman" w:hAnsi="Times New Roman" w:cs="Times New Roman"/>
      <w:kern w:val="0"/>
      <w:sz w:val="28"/>
      <w:szCs w:val="28"/>
      <w:lang w:val="ro-RO"/>
    </w:rPr>
  </w:style>
  <w:style w:type="paragraph" w:styleId="Titlu">
    <w:name w:val="Title"/>
    <w:basedOn w:val="Normal"/>
    <w:link w:val="TitluCaracter"/>
    <w:uiPriority w:val="10"/>
    <w:qFormat/>
    <w:rsid w:val="00083EA5"/>
    <w:pPr>
      <w:spacing w:before="232"/>
      <w:ind w:left="4300"/>
    </w:pPr>
    <w:rPr>
      <w:b/>
      <w:bCs/>
      <w:sz w:val="31"/>
      <w:szCs w:val="31"/>
    </w:rPr>
  </w:style>
  <w:style w:type="character" w:customStyle="1" w:styleId="TitluCaracter">
    <w:name w:val="Titlu Caracter"/>
    <w:basedOn w:val="Fontdeparagrafimplicit"/>
    <w:link w:val="Titlu"/>
    <w:uiPriority w:val="10"/>
    <w:rsid w:val="00083EA5"/>
    <w:rPr>
      <w:rFonts w:ascii="Times New Roman" w:eastAsia="Times New Roman" w:hAnsi="Times New Roman" w:cs="Times New Roman"/>
      <w:b/>
      <w:bCs/>
      <w:kern w:val="0"/>
      <w:sz w:val="31"/>
      <w:szCs w:val="31"/>
      <w:lang w:val="ro-RO"/>
    </w:rPr>
  </w:style>
  <w:style w:type="paragraph" w:styleId="Listparagraf">
    <w:name w:val="List Paragraph"/>
    <w:basedOn w:val="Normal"/>
    <w:uiPriority w:val="1"/>
    <w:qFormat/>
    <w:rsid w:val="00083EA5"/>
    <w:pPr>
      <w:ind w:left="1230" w:right="229"/>
      <w:jc w:val="both"/>
    </w:pPr>
  </w:style>
  <w:style w:type="paragraph" w:customStyle="1" w:styleId="TableParagraph">
    <w:name w:val="Table Paragraph"/>
    <w:basedOn w:val="Normal"/>
    <w:uiPriority w:val="1"/>
    <w:qFormat/>
    <w:rsid w:val="00083EA5"/>
  </w:style>
  <w:style w:type="paragraph" w:styleId="Antet">
    <w:name w:val="header"/>
    <w:basedOn w:val="Normal"/>
    <w:link w:val="AntetCaracter"/>
    <w:uiPriority w:val="99"/>
    <w:unhideWhenUsed/>
    <w:rsid w:val="00083EA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83EA5"/>
    <w:rPr>
      <w:rFonts w:ascii="Times New Roman" w:eastAsia="Times New Roman" w:hAnsi="Times New Roman" w:cs="Times New Roman"/>
      <w:kern w:val="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83EA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3EA5"/>
    <w:rPr>
      <w:rFonts w:ascii="Times New Roman" w:eastAsia="Times New Roman" w:hAnsi="Times New Roman" w:cs="Times New Roman"/>
      <w:kern w:val="0"/>
      <w:lang w:val="ro-RO"/>
    </w:rPr>
  </w:style>
  <w:style w:type="character" w:customStyle="1" w:styleId="x-panel-header-text">
    <w:name w:val="x-panel-header-text"/>
    <w:basedOn w:val="Fontdeparagrafimplicit"/>
    <w:rsid w:val="00083EA5"/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083EA5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083EA5"/>
    <w:rPr>
      <w:rFonts w:ascii="Times New Roman" w:eastAsia="Times New Roman" w:hAnsi="Times New Roman" w:cs="Times New Roman"/>
      <w:kern w:val="0"/>
      <w:lang w:val="ro-RO"/>
    </w:rPr>
  </w:style>
  <w:style w:type="character" w:customStyle="1" w:styleId="l5def1">
    <w:name w:val="l5def1"/>
    <w:basedOn w:val="Fontdeparagrafimplicit"/>
    <w:rsid w:val="00083EA5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Fontdeparagrafimplicit"/>
    <w:uiPriority w:val="99"/>
    <w:semiHidden/>
    <w:unhideWhenUsed/>
    <w:rsid w:val="00083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sapl13</cp:lastModifiedBy>
  <cp:revision>5</cp:revision>
  <cp:lastPrinted>2023-07-13T11:40:00Z</cp:lastPrinted>
  <dcterms:created xsi:type="dcterms:W3CDTF">2023-07-26T10:01:00Z</dcterms:created>
  <dcterms:modified xsi:type="dcterms:W3CDTF">2023-07-27T06:20:00Z</dcterms:modified>
</cp:coreProperties>
</file>