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MUNICIPIUL CRAIOVA</w:t>
      </w:r>
    </w:p>
    <w:p w:rsidR="00FE31AA" w:rsidRPr="00FE31AA" w:rsidRDefault="00785BC6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CONSILIUL LOCAL AL</w:t>
      </w:r>
      <w:r w:rsidR="00F6036C" w:rsidRPr="00FE31AA">
        <w:rPr>
          <w:rFonts w:ascii="Times New Roman" w:hAnsi="Times New Roman"/>
          <w:b/>
          <w:bCs/>
          <w:sz w:val="28"/>
          <w:szCs w:val="28"/>
          <w:lang w:val="ro-RO"/>
        </w:rPr>
        <w:t xml:space="preserve"> MUNICIPIULUI CRAIOVA</w:t>
      </w:r>
    </w:p>
    <w:p w:rsidR="00817ADD" w:rsidRPr="00EB6CD1" w:rsidRDefault="00FE31AA" w:rsidP="009217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ab/>
      </w: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o-RO"/>
        </w:rPr>
      </w:pPr>
      <w:r w:rsidRPr="00FE31AA">
        <w:rPr>
          <w:rFonts w:ascii="Times New Roman" w:hAnsi="Times New Roman"/>
          <w:b/>
          <w:bCs/>
          <w:sz w:val="32"/>
          <w:szCs w:val="32"/>
          <w:lang w:val="ro-RO"/>
        </w:rPr>
        <w:t>HOTĂRÂREA NR.</w:t>
      </w:r>
      <w:r w:rsidR="00D97509">
        <w:rPr>
          <w:rFonts w:ascii="Times New Roman" w:hAnsi="Times New Roman"/>
          <w:b/>
          <w:bCs/>
          <w:sz w:val="32"/>
          <w:szCs w:val="32"/>
          <w:lang w:val="ro-RO"/>
        </w:rPr>
        <w:t>532</w:t>
      </w:r>
    </w:p>
    <w:p w:rsidR="00F6036C" w:rsidRDefault="00F6036C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 xml:space="preserve">privind </w:t>
      </w:r>
      <w:r w:rsidR="002D538E">
        <w:rPr>
          <w:rFonts w:ascii="Times New Roman" w:hAnsi="Times New Roman"/>
          <w:b/>
          <w:bCs/>
          <w:sz w:val="28"/>
          <w:szCs w:val="28"/>
          <w:lang w:val="ro-RO"/>
        </w:rPr>
        <w:t xml:space="preserve">stabilirea </w:t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taxei speciale de salubrizare în municipiul Craiova</w:t>
      </w:r>
      <w:r w:rsidR="002D538E">
        <w:rPr>
          <w:rFonts w:ascii="Times New Roman" w:hAnsi="Times New Roman"/>
          <w:b/>
          <w:bCs/>
          <w:sz w:val="28"/>
          <w:szCs w:val="28"/>
          <w:lang w:val="ro-RO"/>
        </w:rPr>
        <w:t>,pentru anul 2022</w:t>
      </w:r>
    </w:p>
    <w:p w:rsidR="00817ADD" w:rsidRPr="00817ADD" w:rsidRDefault="00817ADD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sz w:val="28"/>
          <w:szCs w:val="28"/>
          <w:lang w:val="ro-RO"/>
        </w:rPr>
        <w:t>Consiliul Local al Municipiului Craiova, într</w:t>
      </w:r>
      <w:bookmarkStart w:id="0" w:name="_GoBack"/>
      <w:bookmarkEnd w:id="0"/>
      <w:r w:rsidRPr="00FE31AA">
        <w:rPr>
          <w:rFonts w:ascii="Times New Roman" w:hAnsi="Times New Roman"/>
          <w:sz w:val="28"/>
          <w:szCs w:val="28"/>
          <w:lang w:val="ro-RO"/>
        </w:rPr>
        <w:t xml:space="preserve">unit în şedinţa ordinară din data de </w:t>
      </w:r>
      <w:r w:rsidR="002D538E">
        <w:rPr>
          <w:rFonts w:ascii="Times New Roman" w:hAnsi="Times New Roman"/>
          <w:sz w:val="28"/>
          <w:szCs w:val="28"/>
          <w:lang w:val="ro-RO"/>
        </w:rPr>
        <w:t>16.12</w:t>
      </w:r>
      <w:r w:rsidR="00FE31AA">
        <w:rPr>
          <w:rFonts w:ascii="Times New Roman" w:hAnsi="Times New Roman"/>
          <w:sz w:val="28"/>
          <w:szCs w:val="28"/>
          <w:lang w:val="ro-RO"/>
        </w:rPr>
        <w:t>.2021;</w:t>
      </w:r>
    </w:p>
    <w:p w:rsidR="00F6036C" w:rsidRPr="00F542CD" w:rsidRDefault="00F6036C" w:rsidP="003E22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sz w:val="28"/>
          <w:szCs w:val="28"/>
          <w:lang w:val="ro-RO"/>
        </w:rPr>
        <w:t>Având în v</w:t>
      </w:r>
      <w:r w:rsidR="00D255F1">
        <w:rPr>
          <w:rFonts w:ascii="Times New Roman" w:hAnsi="Times New Roman"/>
          <w:sz w:val="28"/>
          <w:szCs w:val="28"/>
          <w:lang w:val="ro-RO"/>
        </w:rPr>
        <w:t>edere referatul de aprobare nr.</w:t>
      </w:r>
      <w:r w:rsidR="002D538E">
        <w:rPr>
          <w:rFonts w:ascii="Times New Roman" w:hAnsi="Times New Roman"/>
          <w:sz w:val="28"/>
          <w:szCs w:val="28"/>
          <w:lang w:val="ro-RO"/>
        </w:rPr>
        <w:t>217358</w:t>
      </w:r>
      <w:r w:rsidR="00FE31AA">
        <w:rPr>
          <w:rFonts w:ascii="Times New Roman" w:hAnsi="Times New Roman"/>
          <w:sz w:val="28"/>
          <w:szCs w:val="28"/>
          <w:lang w:val="ro-RO"/>
        </w:rPr>
        <w:t>/2021</w:t>
      </w:r>
      <w:r w:rsidRPr="00FE31AA">
        <w:rPr>
          <w:rFonts w:ascii="Times New Roman" w:hAnsi="Times New Roman"/>
          <w:sz w:val="28"/>
          <w:szCs w:val="28"/>
          <w:lang w:val="ro-RO"/>
        </w:rPr>
        <w:t>, raportul</w:t>
      </w:r>
      <w:r w:rsidR="0092179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7522B">
        <w:rPr>
          <w:rFonts w:ascii="Times New Roman" w:hAnsi="Times New Roman"/>
          <w:sz w:val="28"/>
          <w:szCs w:val="28"/>
          <w:lang w:val="ro-RO"/>
        </w:rPr>
        <w:t>nr.</w:t>
      </w:r>
      <w:r w:rsidR="002D538E">
        <w:rPr>
          <w:rFonts w:ascii="Times New Roman" w:hAnsi="Times New Roman"/>
          <w:sz w:val="28"/>
          <w:szCs w:val="28"/>
          <w:lang w:val="ro-RO"/>
        </w:rPr>
        <w:t>218604</w:t>
      </w:r>
      <w:r w:rsidR="00FE31AA">
        <w:rPr>
          <w:rFonts w:ascii="Times New Roman" w:hAnsi="Times New Roman"/>
          <w:sz w:val="28"/>
          <w:szCs w:val="28"/>
          <w:lang w:val="ro-RO"/>
        </w:rPr>
        <w:t>/2021</w:t>
      </w:r>
      <w:r w:rsidRPr="00FE31AA">
        <w:rPr>
          <w:rFonts w:ascii="Times New Roman" w:hAnsi="Times New Roman"/>
          <w:sz w:val="28"/>
          <w:szCs w:val="28"/>
          <w:lang w:val="ro-RO"/>
        </w:rPr>
        <w:t xml:space="preserve"> întocmit de Direcţia Servicii Publice şi raportul de avizare </w:t>
      </w:r>
      <w:r w:rsidR="00D255F1">
        <w:rPr>
          <w:rFonts w:ascii="Times New Roman" w:hAnsi="Times New Roman"/>
          <w:sz w:val="28"/>
          <w:szCs w:val="28"/>
          <w:lang w:val="ro-RO"/>
        </w:rPr>
        <w:t>nr.</w:t>
      </w:r>
      <w:r w:rsidR="002D538E">
        <w:rPr>
          <w:rFonts w:ascii="Times New Roman" w:hAnsi="Times New Roman"/>
          <w:sz w:val="28"/>
          <w:szCs w:val="28"/>
          <w:lang w:val="ro-RO"/>
        </w:rPr>
        <w:t>219744</w:t>
      </w:r>
      <w:r w:rsidR="00FE31AA">
        <w:rPr>
          <w:rFonts w:ascii="Times New Roman" w:hAnsi="Times New Roman"/>
          <w:sz w:val="28"/>
          <w:szCs w:val="28"/>
          <w:lang w:val="ro-RO"/>
        </w:rPr>
        <w:t xml:space="preserve">/2021 </w:t>
      </w:r>
      <w:r w:rsidRPr="00FE31AA">
        <w:rPr>
          <w:rFonts w:ascii="Times New Roman" w:hAnsi="Times New Roman"/>
          <w:sz w:val="28"/>
          <w:szCs w:val="28"/>
          <w:lang w:val="ro-RO"/>
        </w:rPr>
        <w:t>întocmit de Direcţia Juridică, Asistenţă de Specialitate şi Contencios Administrativ</w:t>
      </w:r>
      <w:r w:rsidR="0092179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255F1" w:rsidRPr="00F542CD">
        <w:rPr>
          <w:rFonts w:ascii="Times New Roman" w:hAnsi="Times New Roman"/>
          <w:sz w:val="28"/>
          <w:szCs w:val="28"/>
          <w:lang w:val="ro-RO"/>
        </w:rPr>
        <w:t>prin care se propune</w:t>
      </w:r>
      <w:r w:rsidR="0092179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C58D2" w:rsidRPr="009C58D2">
        <w:rPr>
          <w:rFonts w:ascii="Times New Roman" w:hAnsi="Times New Roman"/>
          <w:bCs/>
          <w:sz w:val="28"/>
          <w:szCs w:val="28"/>
          <w:lang w:val="ro-RO"/>
        </w:rPr>
        <w:t>stabilirea taxei speciale de salubrizare în municipiul Craiova, pentru anul 2022</w:t>
      </w:r>
      <w:r w:rsidR="0092179B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F542CD" w:rsidRPr="00F542CD">
        <w:rPr>
          <w:rFonts w:ascii="Times New Roman" w:hAnsi="Times New Roman"/>
          <w:sz w:val="28"/>
          <w:szCs w:val="28"/>
          <w:lang w:val="ro-RO"/>
        </w:rPr>
        <w:t>și avizele nr.11/2021 al Comisiei I-Buget Finanţe, Studii, Prognoze şi Administrarea domeniului, nr.11/2021 al Comisiei III</w:t>
      </w:r>
      <w:r w:rsidR="00F542CD" w:rsidRPr="00F542CD">
        <w:rPr>
          <w:rFonts w:ascii="Times New Roman" w:hAnsi="Times New Roman"/>
          <w:b/>
          <w:sz w:val="28"/>
          <w:szCs w:val="28"/>
          <w:lang w:val="ro-RO"/>
        </w:rPr>
        <w:t>-</w:t>
      </w:r>
      <w:r w:rsidR="00F542CD" w:rsidRPr="00F542CD">
        <w:rPr>
          <w:rFonts w:ascii="Times New Roman" w:hAnsi="Times New Roman"/>
          <w:sz w:val="28"/>
          <w:szCs w:val="28"/>
          <w:lang w:val="ro-RO"/>
        </w:rPr>
        <w:t>Servicii Publice, Liberã</w:t>
      </w:r>
      <w:r w:rsidR="0092179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542CD" w:rsidRPr="00F542CD">
        <w:rPr>
          <w:rFonts w:ascii="Times New Roman" w:hAnsi="Times New Roman"/>
          <w:sz w:val="28"/>
          <w:szCs w:val="28"/>
          <w:lang w:val="ro-RO"/>
        </w:rPr>
        <w:t>Iniţiativã</w:t>
      </w:r>
      <w:r w:rsidR="0092179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542CD" w:rsidRPr="00F542CD">
        <w:rPr>
          <w:rFonts w:ascii="Times New Roman" w:hAnsi="Times New Roman"/>
          <w:sz w:val="28"/>
          <w:szCs w:val="28"/>
          <w:lang w:val="ro-RO"/>
        </w:rPr>
        <w:t>şi</w:t>
      </w:r>
      <w:r w:rsidR="0092179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542CD" w:rsidRPr="00F542CD">
        <w:rPr>
          <w:rFonts w:ascii="Times New Roman" w:hAnsi="Times New Roman"/>
          <w:sz w:val="28"/>
          <w:szCs w:val="28"/>
          <w:lang w:val="ro-RO"/>
        </w:rPr>
        <w:t>Relaţii</w:t>
      </w:r>
      <w:r w:rsidR="0092179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542CD" w:rsidRPr="00F542CD">
        <w:rPr>
          <w:rFonts w:ascii="Times New Roman" w:hAnsi="Times New Roman"/>
          <w:sz w:val="28"/>
          <w:szCs w:val="28"/>
          <w:lang w:val="ro-RO"/>
        </w:rPr>
        <w:t>Internaţionale</w:t>
      </w:r>
      <w:r w:rsidR="0092179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542CD" w:rsidRPr="00F542CD">
        <w:rPr>
          <w:rFonts w:ascii="Times New Roman" w:hAnsi="Times New Roman"/>
          <w:sz w:val="28"/>
          <w:szCs w:val="28"/>
          <w:lang w:val="ro-RO"/>
        </w:rPr>
        <w:t>şi nr.11/2021 al Comisiei V-Juridică, Administraţie Publică şi Drepturi Cetăţeneşti</w:t>
      </w:r>
      <w:r w:rsidRPr="00F542CD">
        <w:rPr>
          <w:rFonts w:ascii="Times New Roman" w:hAnsi="Times New Roman"/>
          <w:sz w:val="28"/>
          <w:szCs w:val="28"/>
          <w:lang w:val="ro-RO"/>
        </w:rPr>
        <w:t>;</w:t>
      </w:r>
    </w:p>
    <w:p w:rsidR="00F6036C" w:rsidRPr="003E221F" w:rsidRDefault="00F6036C" w:rsidP="00EB6CD1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  <w:r w:rsidRPr="003E221F">
        <w:rPr>
          <w:sz w:val="28"/>
          <w:szCs w:val="28"/>
        </w:rPr>
        <w:t>În conformitate cu prevederile</w:t>
      </w:r>
      <w:r w:rsidR="003E221F" w:rsidRPr="003E221F">
        <w:rPr>
          <w:sz w:val="28"/>
          <w:szCs w:val="28"/>
        </w:rPr>
        <w:t>Leg</w:t>
      </w:r>
      <w:r w:rsidR="000D1D32">
        <w:rPr>
          <w:sz w:val="28"/>
          <w:szCs w:val="28"/>
        </w:rPr>
        <w:t>ii</w:t>
      </w:r>
      <w:r w:rsidR="003E221F" w:rsidRPr="003E221F">
        <w:rPr>
          <w:sz w:val="28"/>
          <w:szCs w:val="28"/>
        </w:rPr>
        <w:t xml:space="preserve"> se</w:t>
      </w:r>
      <w:r w:rsidR="003E221F" w:rsidRPr="003E221F">
        <w:rPr>
          <w:color w:val="000000"/>
          <w:sz w:val="28"/>
          <w:szCs w:val="28"/>
        </w:rPr>
        <w:t>rviciilor comu</w:t>
      </w:r>
      <w:r w:rsidR="003E221F">
        <w:rPr>
          <w:color w:val="000000"/>
          <w:sz w:val="28"/>
          <w:szCs w:val="28"/>
        </w:rPr>
        <w:t>nitare de utilități publice nr.</w:t>
      </w:r>
      <w:r w:rsidR="003E221F" w:rsidRPr="003E221F">
        <w:rPr>
          <w:color w:val="000000"/>
          <w:sz w:val="28"/>
          <w:szCs w:val="28"/>
        </w:rPr>
        <w:t>51/2006</w:t>
      </w:r>
      <w:r w:rsidR="009C58D2">
        <w:rPr>
          <w:color w:val="000000"/>
          <w:sz w:val="28"/>
          <w:szCs w:val="28"/>
        </w:rPr>
        <w:t>,</w:t>
      </w:r>
      <w:r w:rsidR="003E221F" w:rsidRPr="003E221F">
        <w:rPr>
          <w:color w:val="000000"/>
          <w:sz w:val="28"/>
          <w:szCs w:val="28"/>
        </w:rPr>
        <w:t xml:space="preserve"> republicată, cu modificările și completările ulterioare</w:t>
      </w:r>
      <w:r w:rsidR="003E221F">
        <w:rPr>
          <w:color w:val="000000"/>
          <w:sz w:val="28"/>
          <w:szCs w:val="28"/>
        </w:rPr>
        <w:t>,</w:t>
      </w:r>
      <w:r w:rsidR="003E221F" w:rsidRPr="003E221F">
        <w:rPr>
          <w:sz w:val="28"/>
          <w:szCs w:val="28"/>
        </w:rPr>
        <w:t>Leg</w:t>
      </w:r>
      <w:r w:rsidR="003E221F">
        <w:rPr>
          <w:sz w:val="28"/>
          <w:szCs w:val="28"/>
        </w:rPr>
        <w:t>ii</w:t>
      </w:r>
      <w:r w:rsidR="003E221F" w:rsidRPr="003E221F">
        <w:rPr>
          <w:sz w:val="28"/>
          <w:szCs w:val="28"/>
        </w:rPr>
        <w:t xml:space="preserve"> serviciului de </w:t>
      </w:r>
      <w:r w:rsidR="003E221F">
        <w:rPr>
          <w:sz w:val="28"/>
          <w:szCs w:val="28"/>
        </w:rPr>
        <w:t>salubrizare a localităților nr.</w:t>
      </w:r>
      <w:r w:rsidR="003E221F" w:rsidRPr="003E221F">
        <w:rPr>
          <w:sz w:val="28"/>
          <w:szCs w:val="28"/>
        </w:rPr>
        <w:t>101/2006</w:t>
      </w:r>
      <w:r w:rsidR="003E221F">
        <w:rPr>
          <w:sz w:val="28"/>
          <w:szCs w:val="28"/>
        </w:rPr>
        <w:t>,</w:t>
      </w:r>
      <w:r w:rsidR="003E221F" w:rsidRPr="003E221F">
        <w:rPr>
          <w:sz w:val="28"/>
          <w:szCs w:val="28"/>
        </w:rPr>
        <w:t xml:space="preserve"> republicată, cu modificările și completăr</w:t>
      </w:r>
      <w:r w:rsidR="003E221F">
        <w:rPr>
          <w:sz w:val="28"/>
          <w:szCs w:val="28"/>
        </w:rPr>
        <w:t>ile ulterioare</w:t>
      </w:r>
      <w:r w:rsidR="009C58D2">
        <w:rPr>
          <w:sz w:val="28"/>
          <w:szCs w:val="28"/>
        </w:rPr>
        <w:t xml:space="preserve"> şi </w:t>
      </w:r>
      <w:r w:rsidR="003E221F" w:rsidRPr="003E221F">
        <w:rPr>
          <w:sz w:val="28"/>
          <w:szCs w:val="28"/>
        </w:rPr>
        <w:t>Leg</w:t>
      </w:r>
      <w:r w:rsidR="003E221F">
        <w:rPr>
          <w:sz w:val="28"/>
          <w:szCs w:val="28"/>
        </w:rPr>
        <w:t>ii</w:t>
      </w:r>
      <w:r w:rsidR="003E221F" w:rsidRPr="003E221F">
        <w:rPr>
          <w:sz w:val="28"/>
          <w:szCs w:val="28"/>
        </w:rPr>
        <w:t xml:space="preserve"> nr.</w:t>
      </w:r>
      <w:r w:rsidR="003E221F" w:rsidRPr="003E221F">
        <w:rPr>
          <w:color w:val="000000"/>
          <w:sz w:val="28"/>
          <w:szCs w:val="28"/>
        </w:rPr>
        <w:t>273/2006 a finanțelor publice locale, cu modificările și completările ulterioare</w:t>
      </w:r>
      <w:r w:rsidR="009C58D2">
        <w:rPr>
          <w:color w:val="000000"/>
          <w:sz w:val="28"/>
          <w:szCs w:val="28"/>
        </w:rPr>
        <w:t>;</w:t>
      </w:r>
    </w:p>
    <w:p w:rsidR="00817ADD" w:rsidRDefault="00554735" w:rsidP="00817A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temeiul art.129 alin.2 lit.</w:t>
      </w:r>
      <w:r w:rsidR="00D7522B">
        <w:rPr>
          <w:rFonts w:ascii="Times New Roman" w:hAnsi="Times New Roman"/>
          <w:sz w:val="28"/>
          <w:szCs w:val="28"/>
          <w:lang w:val="ro-RO"/>
        </w:rPr>
        <w:t xml:space="preserve"> c și</w:t>
      </w:r>
      <w:r>
        <w:rPr>
          <w:rFonts w:ascii="Times New Roman" w:hAnsi="Times New Roman"/>
          <w:sz w:val="28"/>
          <w:szCs w:val="28"/>
          <w:lang w:val="ro-RO"/>
        </w:rPr>
        <w:t xml:space="preserve"> d, coroborat cu alin.7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lit.</w:t>
      </w:r>
      <w:r>
        <w:rPr>
          <w:rFonts w:ascii="Times New Roman" w:hAnsi="Times New Roman"/>
          <w:sz w:val="28"/>
          <w:szCs w:val="28"/>
          <w:lang w:val="ro-RO"/>
        </w:rPr>
        <w:t>n, art.139 alin.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3 lit.</w:t>
      </w:r>
      <w:r w:rsidR="00D7522B">
        <w:rPr>
          <w:rFonts w:ascii="Times New Roman" w:hAnsi="Times New Roman"/>
          <w:sz w:val="28"/>
          <w:szCs w:val="28"/>
          <w:lang w:val="ro-RO"/>
        </w:rPr>
        <w:t>g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, art.154 alin.</w:t>
      </w:r>
      <w:r>
        <w:rPr>
          <w:rFonts w:ascii="Times New Roman" w:hAnsi="Times New Roman"/>
          <w:sz w:val="28"/>
          <w:szCs w:val="28"/>
          <w:lang w:val="ro-RO"/>
        </w:rPr>
        <w:t>1 şi art.196 alin.1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 xml:space="preserve"> lit.a din Ordonanţa de Urgenţă a Guvernului nr.57/2019 privind Codul administrativ, </w:t>
      </w:r>
      <w:r w:rsidR="009C58D2">
        <w:rPr>
          <w:rFonts w:ascii="Times New Roman" w:hAnsi="Times New Roman"/>
          <w:sz w:val="28"/>
          <w:szCs w:val="28"/>
          <w:lang w:val="ro-RO"/>
        </w:rPr>
        <w:t>cu modificările şi completările ulterioare</w:t>
      </w:r>
      <w:r w:rsidR="00F6036C" w:rsidRPr="00FE31AA">
        <w:rPr>
          <w:rFonts w:ascii="Times New Roman" w:hAnsi="Times New Roman"/>
          <w:sz w:val="28"/>
          <w:szCs w:val="28"/>
          <w:lang w:val="ro-RO"/>
        </w:rPr>
        <w:t>;</w:t>
      </w:r>
    </w:p>
    <w:p w:rsidR="00817ADD" w:rsidRPr="00817ADD" w:rsidRDefault="00817ADD" w:rsidP="008A17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17ADD" w:rsidRDefault="00F6036C" w:rsidP="00817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>HOTĂRĂŞTE:</w:t>
      </w:r>
    </w:p>
    <w:p w:rsidR="008A17F1" w:rsidRPr="00817ADD" w:rsidRDefault="008A17F1" w:rsidP="009217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F6036C" w:rsidRPr="00FE31AA" w:rsidRDefault="00F6036C" w:rsidP="00554735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sz w:val="28"/>
          <w:szCs w:val="28"/>
          <w:lang w:val="ro-RO"/>
        </w:rPr>
        <w:t>Art.1</w:t>
      </w:r>
      <w:r w:rsidR="00FE31AA"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92179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8073E" w:rsidRPr="0078073E">
        <w:rPr>
          <w:rFonts w:ascii="Times New Roman" w:hAnsi="Times New Roman"/>
          <w:b/>
          <w:sz w:val="28"/>
          <w:szCs w:val="28"/>
          <w:lang w:val="ro-RO"/>
        </w:rPr>
        <w:t>(1)</w:t>
      </w:r>
      <w:r w:rsidR="0092179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FE31AA">
        <w:rPr>
          <w:rFonts w:ascii="Times New Roman" w:hAnsi="Times New Roman"/>
          <w:sz w:val="28"/>
          <w:szCs w:val="28"/>
          <w:lang w:val="ro-RO"/>
        </w:rPr>
        <w:t xml:space="preserve">Se </w:t>
      </w:r>
      <w:r w:rsidR="00AC4A5B">
        <w:rPr>
          <w:rFonts w:ascii="Times New Roman" w:hAnsi="Times New Roman"/>
          <w:sz w:val="28"/>
          <w:szCs w:val="28"/>
          <w:lang w:val="ro-RO"/>
        </w:rPr>
        <w:t>stabileşte taxa specială</w:t>
      </w:r>
      <w:r w:rsidRPr="00FE31AA">
        <w:rPr>
          <w:rFonts w:ascii="Times New Roman" w:hAnsi="Times New Roman"/>
          <w:sz w:val="28"/>
          <w:szCs w:val="28"/>
          <w:lang w:val="ro-RO"/>
        </w:rPr>
        <w:t xml:space="preserve"> de salubrizare</w:t>
      </w:r>
      <w:r w:rsidR="009C58D2">
        <w:rPr>
          <w:rFonts w:ascii="Times New Roman" w:hAnsi="Times New Roman"/>
          <w:sz w:val="28"/>
          <w:szCs w:val="28"/>
          <w:lang w:val="ro-RO"/>
        </w:rPr>
        <w:t xml:space="preserve"> în municipiul Craiova</w:t>
      </w:r>
      <w:r w:rsidRPr="00FE31AA">
        <w:rPr>
          <w:rFonts w:ascii="Times New Roman" w:hAnsi="Times New Roman"/>
          <w:sz w:val="28"/>
          <w:szCs w:val="28"/>
          <w:lang w:val="ro-RO"/>
        </w:rPr>
        <w:t>,</w:t>
      </w:r>
      <w:r w:rsidR="0078073E">
        <w:rPr>
          <w:rFonts w:ascii="Times New Roman" w:hAnsi="Times New Roman"/>
          <w:sz w:val="28"/>
          <w:szCs w:val="28"/>
          <w:lang w:val="ro-RO"/>
        </w:rPr>
        <w:t xml:space="preserve"> pentru anul 2022, </w:t>
      </w:r>
      <w:r w:rsidR="00E6378A">
        <w:rPr>
          <w:rFonts w:ascii="Times New Roman" w:hAnsi="Times New Roman"/>
          <w:sz w:val="28"/>
          <w:szCs w:val="28"/>
          <w:lang w:val="ro-RO"/>
        </w:rPr>
        <w:t xml:space="preserve">în </w:t>
      </w:r>
      <w:r w:rsidR="0078073E">
        <w:rPr>
          <w:rFonts w:ascii="Times New Roman" w:hAnsi="Times New Roman"/>
          <w:sz w:val="28"/>
          <w:szCs w:val="28"/>
          <w:lang w:val="ro-RO"/>
        </w:rPr>
        <w:t>cuantum de:</w:t>
      </w:r>
    </w:p>
    <w:p w:rsidR="00F6036C" w:rsidRDefault="009C58D2" w:rsidP="0078073E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270"/>
        <w:jc w:val="both"/>
        <w:rPr>
          <w:rFonts w:ascii="Times New Roman" w:hAnsi="Times New Roman"/>
          <w:sz w:val="28"/>
          <w:szCs w:val="28"/>
          <w:lang w:val="ro-RO"/>
        </w:rPr>
      </w:pPr>
      <w:r w:rsidRPr="0078073E">
        <w:rPr>
          <w:rFonts w:ascii="Times New Roman" w:hAnsi="Times New Roman"/>
          <w:sz w:val="28"/>
          <w:szCs w:val="28"/>
          <w:lang w:val="ro-RO"/>
        </w:rPr>
        <w:t>12</w:t>
      </w:r>
      <w:r w:rsidR="00C077AF" w:rsidRPr="0078073E">
        <w:rPr>
          <w:rFonts w:ascii="Times New Roman" w:hAnsi="Times New Roman"/>
          <w:sz w:val="28"/>
          <w:szCs w:val="28"/>
          <w:lang w:val="ro-RO"/>
        </w:rPr>
        <w:t xml:space="preserve"> lei/lună/</w:t>
      </w:r>
      <w:r w:rsidR="00D37BBF" w:rsidRPr="0078073E">
        <w:rPr>
          <w:rFonts w:ascii="Times New Roman" w:hAnsi="Times New Roman"/>
          <w:sz w:val="28"/>
          <w:szCs w:val="28"/>
          <w:lang w:val="ro-RO"/>
        </w:rPr>
        <w:t>persoană</w:t>
      </w:r>
      <w:r w:rsidR="00E1361A" w:rsidRPr="0078073E">
        <w:rPr>
          <w:rFonts w:ascii="Times New Roman" w:hAnsi="Times New Roman"/>
          <w:sz w:val="28"/>
          <w:szCs w:val="28"/>
          <w:lang w:val="ro-RO"/>
        </w:rPr>
        <w:t>, pentru utilizatorii casnici</w:t>
      </w:r>
      <w:r w:rsidR="00817ADD" w:rsidRPr="0078073E">
        <w:rPr>
          <w:rFonts w:ascii="Times New Roman" w:hAnsi="Times New Roman"/>
          <w:sz w:val="28"/>
          <w:szCs w:val="28"/>
          <w:lang w:val="ro-RO"/>
        </w:rPr>
        <w:t>;</w:t>
      </w:r>
    </w:p>
    <w:p w:rsidR="00E1361A" w:rsidRPr="0078073E" w:rsidRDefault="00E1361A" w:rsidP="0078073E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270"/>
        <w:jc w:val="both"/>
        <w:rPr>
          <w:rFonts w:ascii="Times New Roman" w:hAnsi="Times New Roman"/>
          <w:sz w:val="28"/>
          <w:szCs w:val="28"/>
          <w:lang w:val="ro-RO"/>
        </w:rPr>
      </w:pPr>
      <w:r w:rsidRPr="0078073E">
        <w:rPr>
          <w:rFonts w:ascii="Times New Roman" w:hAnsi="Times New Roman"/>
          <w:sz w:val="28"/>
          <w:szCs w:val="28"/>
          <w:lang w:val="ro-RO"/>
        </w:rPr>
        <w:t>144 lei</w:t>
      </w:r>
      <w:r w:rsidR="00191AD8" w:rsidRPr="0078073E">
        <w:rPr>
          <w:rFonts w:ascii="Times New Roman" w:hAnsi="Times New Roman"/>
          <w:sz w:val="28"/>
          <w:szCs w:val="28"/>
          <w:lang w:val="ro-RO"/>
        </w:rPr>
        <w:t>/</w:t>
      </w:r>
      <w:r w:rsidRPr="0078073E">
        <w:rPr>
          <w:rFonts w:ascii="Times New Roman" w:hAnsi="Times New Roman"/>
          <w:sz w:val="28"/>
          <w:szCs w:val="28"/>
          <w:lang w:val="ro-RO"/>
        </w:rPr>
        <w:t>m</w:t>
      </w:r>
      <w:r w:rsidR="00F35C62" w:rsidRPr="0078073E">
        <w:rPr>
          <w:rFonts w:ascii="Times New Roman" w:hAnsi="Times New Roman"/>
          <w:sz w:val="28"/>
          <w:szCs w:val="28"/>
          <w:lang w:val="ro-RO"/>
        </w:rPr>
        <w:t>c</w:t>
      </w:r>
      <w:r w:rsidRPr="0078073E">
        <w:rPr>
          <w:rFonts w:ascii="Times New Roman" w:hAnsi="Times New Roman"/>
          <w:sz w:val="28"/>
          <w:szCs w:val="28"/>
          <w:lang w:val="ro-RO"/>
        </w:rPr>
        <w:t>, pentru utilizatorii non-casnici</w:t>
      </w:r>
      <w:r w:rsidR="004E1B1C" w:rsidRPr="0078073E">
        <w:rPr>
          <w:rFonts w:ascii="Times New Roman" w:hAnsi="Times New Roman"/>
          <w:sz w:val="28"/>
          <w:szCs w:val="28"/>
          <w:lang w:val="ro-RO"/>
        </w:rPr>
        <w:t xml:space="preserve"> care </w:t>
      </w:r>
      <w:r w:rsidR="00F01FFC" w:rsidRPr="0078073E">
        <w:rPr>
          <w:rFonts w:ascii="Times New Roman" w:hAnsi="Times New Roman"/>
          <w:sz w:val="28"/>
          <w:szCs w:val="28"/>
          <w:lang w:val="ro-RO"/>
        </w:rPr>
        <w:t>refuză încheierea contractului cu operatorul de salubritate.</w:t>
      </w:r>
    </w:p>
    <w:p w:rsidR="00F6036C" w:rsidRPr="00817ADD" w:rsidRDefault="00CE72F8" w:rsidP="00817ADD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(2) </w:t>
      </w:r>
      <w:r w:rsidR="00F35C62" w:rsidRPr="00FE31AA">
        <w:rPr>
          <w:rFonts w:ascii="Times New Roman" w:hAnsi="Times New Roman"/>
          <w:sz w:val="28"/>
          <w:szCs w:val="28"/>
          <w:lang w:val="ro-RO"/>
        </w:rPr>
        <w:t>Cuantumul taxei speciale</w:t>
      </w:r>
      <w:r w:rsidR="006D3367" w:rsidRPr="00FE31AA">
        <w:rPr>
          <w:rFonts w:ascii="Times New Roman" w:hAnsi="Times New Roman"/>
          <w:sz w:val="28"/>
          <w:szCs w:val="28"/>
          <w:lang w:val="ro-RO"/>
        </w:rPr>
        <w:t xml:space="preserve"> de salubrizare</w:t>
      </w:r>
      <w:r w:rsidR="00F35C62" w:rsidRPr="00FE31AA">
        <w:rPr>
          <w:rFonts w:ascii="Times New Roman" w:hAnsi="Times New Roman"/>
          <w:sz w:val="28"/>
          <w:szCs w:val="28"/>
          <w:lang w:val="ro-RO"/>
        </w:rPr>
        <w:t xml:space="preserve"> cuprinde contribuția la economia circulară.</w:t>
      </w:r>
    </w:p>
    <w:p w:rsidR="00FE31AA" w:rsidRDefault="00F6036C" w:rsidP="00817ADD">
      <w:pPr>
        <w:widowControl w:val="0"/>
        <w:autoSpaceDE w:val="0"/>
        <w:autoSpaceDN w:val="0"/>
        <w:adjustRightInd w:val="0"/>
        <w:spacing w:after="0" w:line="240" w:lineRule="auto"/>
        <w:ind w:left="851" w:hanging="993"/>
        <w:jc w:val="both"/>
        <w:rPr>
          <w:rFonts w:ascii="Times New Roman" w:hAnsi="Times New Roman"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sz w:val="28"/>
          <w:szCs w:val="28"/>
          <w:lang w:val="ro-RO"/>
        </w:rPr>
        <w:t>Art.</w:t>
      </w:r>
      <w:r w:rsidR="00CE72F8">
        <w:rPr>
          <w:rFonts w:ascii="Times New Roman" w:hAnsi="Times New Roman"/>
          <w:b/>
          <w:sz w:val="28"/>
          <w:szCs w:val="28"/>
          <w:lang w:val="ro-RO"/>
        </w:rPr>
        <w:t>2</w:t>
      </w:r>
      <w:r w:rsidR="00FE31AA" w:rsidRPr="00FE31AA">
        <w:rPr>
          <w:rFonts w:ascii="Times New Roman" w:hAnsi="Times New Roman"/>
          <w:b/>
          <w:sz w:val="28"/>
          <w:szCs w:val="28"/>
          <w:lang w:val="ro-RO"/>
        </w:rPr>
        <w:t>.</w:t>
      </w:r>
      <w:r w:rsidR="0092179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5E0D09" w:rsidRPr="00FE31AA">
        <w:rPr>
          <w:rFonts w:ascii="Times New Roman" w:hAnsi="Times New Roman"/>
          <w:sz w:val="28"/>
          <w:szCs w:val="28"/>
          <w:lang w:val="ro-RO"/>
        </w:rPr>
        <w:t>P</w:t>
      </w:r>
      <w:r w:rsidRPr="00FE31AA">
        <w:rPr>
          <w:rFonts w:ascii="Times New Roman" w:hAnsi="Times New Roman"/>
          <w:sz w:val="28"/>
          <w:szCs w:val="28"/>
          <w:lang w:val="ro-RO"/>
        </w:rPr>
        <w:t>rimarul Municipiului Craiova, prin aparatul de specialitate: Serviciul Administraţie Publică Locală, Direcţia Impozite și Taxe, Direcția Serv</w:t>
      </w:r>
      <w:r w:rsidR="00D7522B">
        <w:rPr>
          <w:rFonts w:ascii="Times New Roman" w:hAnsi="Times New Roman"/>
          <w:sz w:val="28"/>
          <w:szCs w:val="28"/>
          <w:lang w:val="ro-RO"/>
        </w:rPr>
        <w:t xml:space="preserve">icii Publice, </w:t>
      </w:r>
      <w:r w:rsidR="00E528D8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Asociaţ</w:t>
      </w:r>
      <w:r w:rsidR="00F35C62" w:rsidRPr="00FE31AA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ia de Dezvoltare Int</w:t>
      </w:r>
      <w:r w:rsidR="00E528D8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ercomunitară de Gestionare a Deş</w:t>
      </w:r>
      <w:r w:rsidR="00F35C62" w:rsidRPr="00FE31AA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eurilor ECODOLJ</w:t>
      </w:r>
      <w:r w:rsidR="00F01FFC" w:rsidRPr="00FE31AA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,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>Asocierea IRIDEX GROUP SALUBRIZARE S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>R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>L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 xml:space="preserve"> – SERVICII SALUBRITATE BUCURESTI S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>A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 xml:space="preserve"> – IRIDEX GROUP IMPORT EXPORT S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>R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>.</w:t>
      </w:r>
      <w:r w:rsidR="0003665C" w:rsidRPr="00FE31AA">
        <w:rPr>
          <w:rFonts w:ascii="Times New Roman" w:hAnsi="Times New Roman"/>
          <w:kern w:val="1"/>
          <w:sz w:val="28"/>
          <w:szCs w:val="28"/>
          <w:lang w:val="ro-RO"/>
        </w:rPr>
        <w:t>L</w:t>
      </w:r>
      <w:r w:rsidR="00EB6CD1">
        <w:rPr>
          <w:rFonts w:ascii="Times New Roman" w:hAnsi="Times New Roman"/>
          <w:kern w:val="1"/>
          <w:sz w:val="28"/>
          <w:szCs w:val="28"/>
          <w:lang w:val="ro-RO"/>
        </w:rPr>
        <w:t xml:space="preserve">. </w:t>
      </w:r>
      <w:r w:rsidRPr="00FE31AA">
        <w:rPr>
          <w:rFonts w:ascii="Times New Roman" w:hAnsi="Times New Roman"/>
          <w:sz w:val="28"/>
          <w:szCs w:val="28"/>
          <w:lang w:val="ro-RO"/>
        </w:rPr>
        <w:t>vor aduce la îndeplinire prevederile prezentei hotărâri.</w:t>
      </w:r>
    </w:p>
    <w:p w:rsidR="00C67C0D" w:rsidRDefault="00C67C0D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92179B" w:rsidRPr="00FE31AA" w:rsidRDefault="0092179B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4536"/>
        <w:gridCol w:w="4359"/>
      </w:tblGrid>
      <w:tr w:rsidR="00EB6CD1" w:rsidRPr="0085369E" w:rsidTr="002D538E">
        <w:tc>
          <w:tcPr>
            <w:tcW w:w="4536" w:type="dxa"/>
          </w:tcPr>
          <w:p w:rsidR="00EB6CD1" w:rsidRPr="00EB6CD1" w:rsidRDefault="00785BC6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PREŞEDINTE DE ŞEDINŢĂ</w:t>
            </w:r>
            <w:r w:rsidR="00EB6CD1" w:rsidRPr="00EB6CD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,</w:t>
            </w:r>
          </w:p>
        </w:tc>
        <w:tc>
          <w:tcPr>
            <w:tcW w:w="4359" w:type="dxa"/>
          </w:tcPr>
          <w:p w:rsidR="00EB6CD1" w:rsidRPr="00EB6CD1" w:rsidRDefault="00785BC6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CONTRASEMNEAZĂ</w:t>
            </w:r>
            <w:r w:rsidR="00EB6CD1" w:rsidRPr="00EB6CD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,</w:t>
            </w:r>
          </w:p>
        </w:tc>
      </w:tr>
      <w:tr w:rsidR="00EB6CD1" w:rsidRPr="0085369E" w:rsidTr="002D538E">
        <w:tc>
          <w:tcPr>
            <w:tcW w:w="4536" w:type="dxa"/>
          </w:tcPr>
          <w:p w:rsidR="00EB6CD1" w:rsidRPr="00EB6CD1" w:rsidRDefault="00EB6CD1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59" w:type="dxa"/>
          </w:tcPr>
          <w:p w:rsidR="00EB6CD1" w:rsidRPr="00EB6CD1" w:rsidRDefault="00EB6CD1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B6CD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SECRETAR GENERAL,</w:t>
            </w:r>
          </w:p>
        </w:tc>
      </w:tr>
      <w:tr w:rsidR="00EB6CD1" w:rsidRPr="0085369E" w:rsidTr="002D538E">
        <w:trPr>
          <w:trHeight w:val="100"/>
        </w:trPr>
        <w:tc>
          <w:tcPr>
            <w:tcW w:w="4536" w:type="dxa"/>
          </w:tcPr>
          <w:p w:rsidR="00EB6CD1" w:rsidRPr="00EB6CD1" w:rsidRDefault="00785BC6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Lucia-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Costin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DINDIRICĂ</w:t>
            </w:r>
          </w:p>
        </w:tc>
        <w:tc>
          <w:tcPr>
            <w:tcW w:w="4359" w:type="dxa"/>
          </w:tcPr>
          <w:p w:rsidR="00EB6CD1" w:rsidRPr="00EB6CD1" w:rsidRDefault="00EB6CD1" w:rsidP="00EB6C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EB6CD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Nicoleta</w:t>
            </w:r>
            <w:proofErr w:type="spellEnd"/>
            <w:r w:rsidRPr="00EB6CD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MIULESCU</w:t>
            </w:r>
          </w:p>
        </w:tc>
      </w:tr>
    </w:tbl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  <w:r w:rsidR="0056307F" w:rsidRPr="00FE31AA">
        <w:rPr>
          <w:rFonts w:ascii="Times New Roman" w:hAnsi="Times New Roman"/>
          <w:b/>
          <w:bCs/>
          <w:sz w:val="28"/>
          <w:szCs w:val="28"/>
          <w:lang w:val="ro-RO"/>
        </w:rPr>
        <w:tab/>
      </w:r>
    </w:p>
    <w:p w:rsidR="00F6036C" w:rsidRPr="00FE31AA" w:rsidRDefault="00F6036C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630570" w:rsidRPr="00FE31AA" w:rsidRDefault="00630570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317CA7" w:rsidRPr="00FE31AA" w:rsidRDefault="00317CA7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p w:rsidR="00121389" w:rsidRPr="00FE31AA" w:rsidRDefault="00121389" w:rsidP="0056307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  <w:lang w:val="ro-RO"/>
        </w:rPr>
      </w:pPr>
    </w:p>
    <w:sectPr w:rsidR="00121389" w:rsidRPr="00FE31AA" w:rsidSect="00FE31AA">
      <w:footerReference w:type="default" r:id="rId8"/>
      <w:pgSz w:w="11900" w:h="16840"/>
      <w:pgMar w:top="709" w:right="843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8D2" w:rsidRDefault="009C58D2" w:rsidP="00CE629C">
      <w:pPr>
        <w:spacing w:after="0" w:line="240" w:lineRule="auto"/>
      </w:pPr>
      <w:r>
        <w:separator/>
      </w:r>
    </w:p>
  </w:endnote>
  <w:endnote w:type="continuationSeparator" w:id="1">
    <w:p w:rsidR="009C58D2" w:rsidRDefault="009C58D2" w:rsidP="00CE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D2" w:rsidRPr="00630570" w:rsidRDefault="009C58D2">
    <w:pPr>
      <w:pStyle w:val="Footer"/>
      <w:jc w:val="center"/>
      <w:rPr>
        <w:rFonts w:ascii="Times New Roman" w:hAnsi="Times New Roman"/>
        <w:sz w:val="24"/>
        <w:szCs w:val="24"/>
      </w:rPr>
    </w:pPr>
  </w:p>
  <w:p w:rsidR="009C58D2" w:rsidRDefault="009C58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8D2" w:rsidRDefault="009C58D2" w:rsidP="00CE629C">
      <w:pPr>
        <w:spacing w:after="0" w:line="240" w:lineRule="auto"/>
      </w:pPr>
      <w:r>
        <w:separator/>
      </w:r>
    </w:p>
  </w:footnote>
  <w:footnote w:type="continuationSeparator" w:id="1">
    <w:p w:rsidR="009C58D2" w:rsidRDefault="009C58D2" w:rsidP="00CE6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00000193">
      <w:start w:val="1"/>
      <w:numFmt w:val="bullet"/>
      <w:lvlText w:val="•"/>
      <w:lvlJc w:val="left"/>
      <w:pPr>
        <w:ind w:left="2160" w:hanging="360"/>
      </w:pPr>
    </w:lvl>
    <w:lvl w:ilvl="3" w:tplc="0000019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1F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1F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1F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007"/>
    <w:multiLevelType w:val="hybridMultilevel"/>
    <w:tmpl w:val="00000007"/>
    <w:lvl w:ilvl="0" w:tplc="0000025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25A">
      <w:numFmt w:val="bullet"/>
      <w:lvlText w:val="•"/>
      <w:lvlJc w:val="left"/>
      <w:pPr>
        <w:ind w:left="1440" w:hanging="360"/>
      </w:pPr>
    </w:lvl>
    <w:lvl w:ilvl="2" w:tplc="0000025B">
      <w:numFmt w:val="bullet"/>
      <w:lvlText w:val="•"/>
      <w:lvlJc w:val="left"/>
      <w:pPr>
        <w:ind w:left="2160" w:hanging="360"/>
      </w:pPr>
    </w:lvl>
    <w:lvl w:ilvl="3" w:tplc="0000025C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0008"/>
    <w:multiLevelType w:val="hybridMultilevel"/>
    <w:tmpl w:val="00000008"/>
    <w:lvl w:ilvl="0" w:tplc="000002BD">
      <w:numFmt w:val="bullet"/>
      <w:lvlText w:val="•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000002BF">
      <w:numFmt w:val="bullet"/>
      <w:lvlText w:val="•"/>
      <w:lvlJc w:val="left"/>
      <w:pPr>
        <w:ind w:left="2160" w:hanging="360"/>
      </w:pPr>
    </w:lvl>
    <w:lvl w:ilvl="3" w:tplc="000002C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32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3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386">
      <w:numFmt w:val="bullet"/>
      <w:lvlText w:val="•"/>
      <w:lvlJc w:val="left"/>
      <w:pPr>
        <w:ind w:left="1440" w:hanging="360"/>
      </w:pPr>
    </w:lvl>
    <w:lvl w:ilvl="2" w:tplc="00000387">
      <w:numFmt w:val="bullet"/>
      <w:lvlText w:val="•"/>
      <w:lvlJc w:val="left"/>
      <w:pPr>
        <w:ind w:left="2160" w:hanging="360"/>
      </w:pPr>
    </w:lvl>
    <w:lvl w:ilvl="3" w:tplc="00000388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3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3E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3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44E">
      <w:numFmt w:val="bullet"/>
      <w:lvlText w:val="•"/>
      <w:lvlJc w:val="left"/>
      <w:pPr>
        <w:ind w:left="1440" w:hanging="360"/>
      </w:pPr>
    </w:lvl>
    <w:lvl w:ilvl="2" w:tplc="0000044F">
      <w:numFmt w:val="bullet"/>
      <w:lvlText w:val="•"/>
      <w:lvlJc w:val="left"/>
      <w:pPr>
        <w:ind w:left="2160" w:hanging="360"/>
      </w:pPr>
    </w:lvl>
    <w:lvl w:ilvl="3" w:tplc="0000045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4B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4B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4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516">
      <w:numFmt w:val="bullet"/>
      <w:lvlText w:val="•"/>
      <w:lvlJc w:val="left"/>
      <w:pPr>
        <w:ind w:left="1440" w:hanging="360"/>
      </w:pPr>
    </w:lvl>
    <w:lvl w:ilvl="2" w:tplc="00000517">
      <w:numFmt w:val="bullet"/>
      <w:lvlText w:val="•"/>
      <w:lvlJc w:val="left"/>
      <w:pPr>
        <w:ind w:left="2160" w:hanging="360"/>
      </w:pPr>
    </w:lvl>
    <w:lvl w:ilvl="3" w:tplc="00000518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000F"/>
    <w:multiLevelType w:val="hybridMultilevel"/>
    <w:tmpl w:val="7512B3CE"/>
    <w:lvl w:ilvl="0" w:tplc="0000057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57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57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6EBEE85C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5DE">
      <w:numFmt w:val="bullet"/>
      <w:lvlText w:val="•"/>
      <w:lvlJc w:val="left"/>
      <w:pPr>
        <w:ind w:left="1440" w:hanging="360"/>
      </w:pPr>
    </w:lvl>
    <w:lvl w:ilvl="2" w:tplc="000005DF">
      <w:numFmt w:val="bullet"/>
      <w:lvlText w:val="•"/>
      <w:lvlJc w:val="left"/>
      <w:pPr>
        <w:ind w:left="2160" w:hanging="360"/>
      </w:pPr>
    </w:lvl>
    <w:lvl w:ilvl="3" w:tplc="000005E0"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0011"/>
    <w:multiLevelType w:val="hybridMultilevel"/>
    <w:tmpl w:val="00000011"/>
    <w:lvl w:ilvl="0" w:tplc="00000641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643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6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0012"/>
    <w:multiLevelType w:val="hybridMultilevel"/>
    <w:tmpl w:val="00000012"/>
    <w:lvl w:ilvl="0" w:tplc="000006A5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6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6A7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6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0013"/>
    <w:multiLevelType w:val="hybridMultilevel"/>
    <w:tmpl w:val="00000013"/>
    <w:lvl w:ilvl="0" w:tplc="0000070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00007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70B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000007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0014"/>
    <w:multiLevelType w:val="hybridMultilevel"/>
    <w:tmpl w:val="C32E4D0A"/>
    <w:lvl w:ilvl="0" w:tplc="0000076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76E">
      <w:numFmt w:val="bullet"/>
      <w:lvlText w:val="•"/>
      <w:lvlJc w:val="left"/>
      <w:pPr>
        <w:ind w:left="1440" w:hanging="360"/>
      </w:pPr>
    </w:lvl>
    <w:lvl w:ilvl="2" w:tplc="0000076F">
      <w:numFmt w:val="bullet"/>
      <w:lvlText w:val="•"/>
      <w:lvlJc w:val="left"/>
      <w:pPr>
        <w:ind w:left="2160" w:hanging="360"/>
      </w:pPr>
    </w:lvl>
    <w:lvl w:ilvl="3" w:tplc="EC66B066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27F6699"/>
    <w:multiLevelType w:val="hybridMultilevel"/>
    <w:tmpl w:val="7EBEB6E2"/>
    <w:lvl w:ilvl="0" w:tplc="A0ECF0C8">
      <w:start w:val="1"/>
      <w:numFmt w:val="decimal"/>
      <w:lvlText w:val="(%1)"/>
      <w:lvlJc w:val="left"/>
      <w:pPr>
        <w:ind w:left="2296" w:hanging="342"/>
        <w:jc w:val="right"/>
      </w:pPr>
      <w:rPr>
        <w:rFonts w:hint="default"/>
        <w:w w:val="94"/>
        <w:lang w:val="ro-RO" w:eastAsia="en-US" w:bidi="ar-SA"/>
      </w:rPr>
    </w:lvl>
    <w:lvl w:ilvl="1" w:tplc="F348D990">
      <w:numFmt w:val="bullet"/>
      <w:lvlText w:val="•"/>
      <w:lvlJc w:val="left"/>
      <w:pPr>
        <w:ind w:left="2783" w:hanging="245"/>
      </w:pPr>
      <w:rPr>
        <w:rFonts w:ascii="Times New Roman" w:eastAsia="Times New Roman" w:hAnsi="Times New Roman" w:cs="Times New Roman" w:hint="default"/>
        <w:w w:val="98"/>
        <w:sz w:val="23"/>
        <w:szCs w:val="23"/>
        <w:lang w:val="ro-RO" w:eastAsia="en-US" w:bidi="ar-SA"/>
      </w:rPr>
    </w:lvl>
    <w:lvl w:ilvl="2" w:tplc="1FE8778E">
      <w:numFmt w:val="bullet"/>
      <w:lvlText w:val="•"/>
      <w:lvlJc w:val="left"/>
      <w:pPr>
        <w:ind w:left="3794" w:hanging="245"/>
      </w:pPr>
      <w:rPr>
        <w:rFonts w:hint="default"/>
        <w:lang w:val="ro-RO" w:eastAsia="en-US" w:bidi="ar-SA"/>
      </w:rPr>
    </w:lvl>
    <w:lvl w:ilvl="3" w:tplc="0DCE02A4">
      <w:numFmt w:val="bullet"/>
      <w:lvlText w:val="•"/>
      <w:lvlJc w:val="left"/>
      <w:pPr>
        <w:ind w:left="4808" w:hanging="245"/>
      </w:pPr>
      <w:rPr>
        <w:rFonts w:hint="default"/>
        <w:lang w:val="ro-RO" w:eastAsia="en-US" w:bidi="ar-SA"/>
      </w:rPr>
    </w:lvl>
    <w:lvl w:ilvl="4" w:tplc="8A1029B0">
      <w:numFmt w:val="bullet"/>
      <w:lvlText w:val="•"/>
      <w:lvlJc w:val="left"/>
      <w:pPr>
        <w:ind w:left="5822" w:hanging="245"/>
      </w:pPr>
      <w:rPr>
        <w:rFonts w:hint="default"/>
        <w:lang w:val="ro-RO" w:eastAsia="en-US" w:bidi="ar-SA"/>
      </w:rPr>
    </w:lvl>
    <w:lvl w:ilvl="5" w:tplc="887A597C">
      <w:numFmt w:val="bullet"/>
      <w:lvlText w:val="•"/>
      <w:lvlJc w:val="left"/>
      <w:pPr>
        <w:ind w:left="6836" w:hanging="245"/>
      </w:pPr>
      <w:rPr>
        <w:rFonts w:hint="default"/>
        <w:lang w:val="ro-RO" w:eastAsia="en-US" w:bidi="ar-SA"/>
      </w:rPr>
    </w:lvl>
    <w:lvl w:ilvl="6" w:tplc="71A8A576">
      <w:numFmt w:val="bullet"/>
      <w:lvlText w:val="•"/>
      <w:lvlJc w:val="left"/>
      <w:pPr>
        <w:ind w:left="7850" w:hanging="245"/>
      </w:pPr>
      <w:rPr>
        <w:rFonts w:hint="default"/>
        <w:lang w:val="ro-RO" w:eastAsia="en-US" w:bidi="ar-SA"/>
      </w:rPr>
    </w:lvl>
    <w:lvl w:ilvl="7" w:tplc="5106A242">
      <w:numFmt w:val="bullet"/>
      <w:lvlText w:val="•"/>
      <w:lvlJc w:val="left"/>
      <w:pPr>
        <w:ind w:left="8864" w:hanging="245"/>
      </w:pPr>
      <w:rPr>
        <w:rFonts w:hint="default"/>
        <w:lang w:val="ro-RO" w:eastAsia="en-US" w:bidi="ar-SA"/>
      </w:rPr>
    </w:lvl>
    <w:lvl w:ilvl="8" w:tplc="4C34C338">
      <w:numFmt w:val="bullet"/>
      <w:lvlText w:val="•"/>
      <w:lvlJc w:val="left"/>
      <w:pPr>
        <w:ind w:left="9878" w:hanging="245"/>
      </w:pPr>
      <w:rPr>
        <w:rFonts w:hint="default"/>
        <w:lang w:val="ro-RO" w:eastAsia="en-US" w:bidi="ar-SA"/>
      </w:rPr>
    </w:lvl>
  </w:abstractNum>
  <w:abstractNum w:abstractNumId="21">
    <w:nsid w:val="051D63A5"/>
    <w:multiLevelType w:val="hybridMultilevel"/>
    <w:tmpl w:val="1E38AD88"/>
    <w:lvl w:ilvl="0" w:tplc="FDF69546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5B35FDE"/>
    <w:multiLevelType w:val="hybridMultilevel"/>
    <w:tmpl w:val="2B84B4E8"/>
    <w:lvl w:ilvl="0" w:tplc="BBB45BDA">
      <w:start w:val="1"/>
      <w:numFmt w:val="decimal"/>
      <w:lvlText w:val="(%1)"/>
      <w:lvlJc w:val="left"/>
      <w:pPr>
        <w:ind w:left="1569" w:hanging="350"/>
        <w:jc w:val="right"/>
      </w:pPr>
      <w:rPr>
        <w:rFonts w:hint="default"/>
        <w:w w:val="97"/>
        <w:lang w:val="ro-RO" w:eastAsia="en-US" w:bidi="ar-SA"/>
      </w:rPr>
    </w:lvl>
    <w:lvl w:ilvl="1" w:tplc="1DD48D6C">
      <w:start w:val="1"/>
      <w:numFmt w:val="lowerLetter"/>
      <w:lvlText w:val="%2)"/>
      <w:lvlJc w:val="left"/>
      <w:pPr>
        <w:ind w:left="1787" w:hanging="286"/>
      </w:pPr>
      <w:rPr>
        <w:rFonts w:ascii="Times New Roman" w:eastAsia="Times New Roman" w:hAnsi="Times New Roman" w:cs="Times New Roman" w:hint="default"/>
        <w:spacing w:val="-1"/>
        <w:w w:val="97"/>
        <w:sz w:val="25"/>
        <w:szCs w:val="25"/>
        <w:lang w:val="ro-RO" w:eastAsia="en-US" w:bidi="ar-SA"/>
      </w:rPr>
    </w:lvl>
    <w:lvl w:ilvl="2" w:tplc="0BDEB266">
      <w:numFmt w:val="bullet"/>
      <w:lvlText w:val="•"/>
      <w:lvlJc w:val="left"/>
      <w:pPr>
        <w:ind w:left="2905" w:hanging="286"/>
      </w:pPr>
      <w:rPr>
        <w:rFonts w:hint="default"/>
        <w:lang w:val="ro-RO" w:eastAsia="en-US" w:bidi="ar-SA"/>
      </w:rPr>
    </w:lvl>
    <w:lvl w:ilvl="3" w:tplc="63647EA4">
      <w:numFmt w:val="bullet"/>
      <w:lvlText w:val="•"/>
      <w:lvlJc w:val="left"/>
      <w:pPr>
        <w:ind w:left="4030" w:hanging="286"/>
      </w:pPr>
      <w:rPr>
        <w:rFonts w:hint="default"/>
        <w:lang w:val="ro-RO" w:eastAsia="en-US" w:bidi="ar-SA"/>
      </w:rPr>
    </w:lvl>
    <w:lvl w:ilvl="4" w:tplc="C95A3530">
      <w:numFmt w:val="bullet"/>
      <w:lvlText w:val="•"/>
      <w:lvlJc w:val="left"/>
      <w:pPr>
        <w:ind w:left="5155" w:hanging="286"/>
      </w:pPr>
      <w:rPr>
        <w:rFonts w:hint="default"/>
        <w:lang w:val="ro-RO" w:eastAsia="en-US" w:bidi="ar-SA"/>
      </w:rPr>
    </w:lvl>
    <w:lvl w:ilvl="5" w:tplc="EB4096C6">
      <w:numFmt w:val="bullet"/>
      <w:lvlText w:val="•"/>
      <w:lvlJc w:val="left"/>
      <w:pPr>
        <w:ind w:left="6280" w:hanging="286"/>
      </w:pPr>
      <w:rPr>
        <w:rFonts w:hint="default"/>
        <w:lang w:val="ro-RO" w:eastAsia="en-US" w:bidi="ar-SA"/>
      </w:rPr>
    </w:lvl>
    <w:lvl w:ilvl="6" w:tplc="B218EC90">
      <w:numFmt w:val="bullet"/>
      <w:lvlText w:val="•"/>
      <w:lvlJc w:val="left"/>
      <w:pPr>
        <w:ind w:left="7405" w:hanging="286"/>
      </w:pPr>
      <w:rPr>
        <w:rFonts w:hint="default"/>
        <w:lang w:val="ro-RO" w:eastAsia="en-US" w:bidi="ar-SA"/>
      </w:rPr>
    </w:lvl>
    <w:lvl w:ilvl="7" w:tplc="18806F86">
      <w:numFmt w:val="bullet"/>
      <w:lvlText w:val="•"/>
      <w:lvlJc w:val="left"/>
      <w:pPr>
        <w:ind w:left="8530" w:hanging="286"/>
      </w:pPr>
      <w:rPr>
        <w:rFonts w:hint="default"/>
        <w:lang w:val="ro-RO" w:eastAsia="en-US" w:bidi="ar-SA"/>
      </w:rPr>
    </w:lvl>
    <w:lvl w:ilvl="8" w:tplc="DFDA50A2">
      <w:numFmt w:val="bullet"/>
      <w:lvlText w:val="•"/>
      <w:lvlJc w:val="left"/>
      <w:pPr>
        <w:ind w:left="9656" w:hanging="286"/>
      </w:pPr>
      <w:rPr>
        <w:rFonts w:hint="default"/>
        <w:lang w:val="ro-RO" w:eastAsia="en-US" w:bidi="ar-SA"/>
      </w:rPr>
    </w:lvl>
  </w:abstractNum>
  <w:abstractNum w:abstractNumId="23">
    <w:nsid w:val="2A4668BD"/>
    <w:multiLevelType w:val="hybridMultilevel"/>
    <w:tmpl w:val="218C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076129"/>
    <w:multiLevelType w:val="hybridMultilevel"/>
    <w:tmpl w:val="F278903E"/>
    <w:lvl w:ilvl="0" w:tplc="17F690EA">
      <w:start w:val="1"/>
      <w:numFmt w:val="lowerLetter"/>
      <w:lvlText w:val="%1."/>
      <w:lvlJc w:val="left"/>
      <w:pPr>
        <w:ind w:left="116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25">
    <w:nsid w:val="30E03816"/>
    <w:multiLevelType w:val="hybridMultilevel"/>
    <w:tmpl w:val="4FDC0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1B1919"/>
    <w:multiLevelType w:val="hybridMultilevel"/>
    <w:tmpl w:val="9E44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7A735E"/>
    <w:multiLevelType w:val="hybridMultilevel"/>
    <w:tmpl w:val="BC14CC9A"/>
    <w:lvl w:ilvl="0" w:tplc="ADCE591A">
      <w:start w:val="5"/>
      <w:numFmt w:val="bullet"/>
      <w:lvlText w:val=""/>
      <w:lvlJc w:val="left"/>
      <w:pPr>
        <w:ind w:left="2190" w:hanging="525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8">
    <w:nsid w:val="48913472"/>
    <w:multiLevelType w:val="hybridMultilevel"/>
    <w:tmpl w:val="EE7A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DE61DA"/>
    <w:multiLevelType w:val="hybridMultilevel"/>
    <w:tmpl w:val="65CCABCE"/>
    <w:lvl w:ilvl="0" w:tplc="679E8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860A66"/>
    <w:multiLevelType w:val="hybridMultilevel"/>
    <w:tmpl w:val="F852F7B2"/>
    <w:lvl w:ilvl="0" w:tplc="85A6DC20">
      <w:start w:val="2"/>
      <w:numFmt w:val="bullet"/>
      <w:lvlText w:val=""/>
      <w:lvlJc w:val="left"/>
      <w:pPr>
        <w:ind w:left="1410" w:hanging="360"/>
      </w:pPr>
      <w:rPr>
        <w:rFonts w:ascii="Symbol" w:eastAsiaTheme="minorEastAsia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1">
    <w:nsid w:val="64F30EB6"/>
    <w:multiLevelType w:val="hybridMultilevel"/>
    <w:tmpl w:val="9E92E5CC"/>
    <w:lvl w:ilvl="0" w:tplc="73EA7AF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20C11BA"/>
    <w:multiLevelType w:val="multilevel"/>
    <w:tmpl w:val="81F6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922292"/>
    <w:multiLevelType w:val="hybridMultilevel"/>
    <w:tmpl w:val="38B036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30058"/>
    <w:multiLevelType w:val="hybridMultilevel"/>
    <w:tmpl w:val="9536D52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F36A25"/>
    <w:multiLevelType w:val="hybridMultilevel"/>
    <w:tmpl w:val="91A0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7"/>
  </w:num>
  <w:num w:numId="22">
    <w:abstractNumId w:val="30"/>
  </w:num>
  <w:num w:numId="23">
    <w:abstractNumId w:val="20"/>
  </w:num>
  <w:num w:numId="24">
    <w:abstractNumId w:val="26"/>
  </w:num>
  <w:num w:numId="25">
    <w:abstractNumId w:val="22"/>
  </w:num>
  <w:num w:numId="26">
    <w:abstractNumId w:val="21"/>
  </w:num>
  <w:num w:numId="27">
    <w:abstractNumId w:val="28"/>
  </w:num>
  <w:num w:numId="28">
    <w:abstractNumId w:val="25"/>
  </w:num>
  <w:num w:numId="29">
    <w:abstractNumId w:val="35"/>
  </w:num>
  <w:num w:numId="30">
    <w:abstractNumId w:val="23"/>
  </w:num>
  <w:num w:numId="31">
    <w:abstractNumId w:val="34"/>
  </w:num>
  <w:num w:numId="32">
    <w:abstractNumId w:val="29"/>
  </w:num>
  <w:num w:numId="33">
    <w:abstractNumId w:val="31"/>
  </w:num>
  <w:num w:numId="34">
    <w:abstractNumId w:val="33"/>
  </w:num>
  <w:num w:numId="35">
    <w:abstractNumId w:val="32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036C"/>
    <w:rsid w:val="00010A88"/>
    <w:rsid w:val="000123B2"/>
    <w:rsid w:val="00013052"/>
    <w:rsid w:val="00020B0D"/>
    <w:rsid w:val="0003665C"/>
    <w:rsid w:val="00037E63"/>
    <w:rsid w:val="000466C7"/>
    <w:rsid w:val="00053631"/>
    <w:rsid w:val="00056121"/>
    <w:rsid w:val="00056692"/>
    <w:rsid w:val="000573C2"/>
    <w:rsid w:val="000707EB"/>
    <w:rsid w:val="00071223"/>
    <w:rsid w:val="00081FA2"/>
    <w:rsid w:val="00092900"/>
    <w:rsid w:val="00097862"/>
    <w:rsid w:val="000B57A1"/>
    <w:rsid w:val="000C4EC0"/>
    <w:rsid w:val="000C7C42"/>
    <w:rsid w:val="000D142A"/>
    <w:rsid w:val="000D1D32"/>
    <w:rsid w:val="000D6FBE"/>
    <w:rsid w:val="000E12B8"/>
    <w:rsid w:val="000F4165"/>
    <w:rsid w:val="000F5D54"/>
    <w:rsid w:val="000F685F"/>
    <w:rsid w:val="00104CB9"/>
    <w:rsid w:val="001060F4"/>
    <w:rsid w:val="00106A89"/>
    <w:rsid w:val="00113A33"/>
    <w:rsid w:val="00114F39"/>
    <w:rsid w:val="00121389"/>
    <w:rsid w:val="001243B2"/>
    <w:rsid w:val="00132508"/>
    <w:rsid w:val="00132542"/>
    <w:rsid w:val="001327FF"/>
    <w:rsid w:val="00136952"/>
    <w:rsid w:val="00140459"/>
    <w:rsid w:val="00141E36"/>
    <w:rsid w:val="00142C3F"/>
    <w:rsid w:val="00147F79"/>
    <w:rsid w:val="00151E3D"/>
    <w:rsid w:val="0015784C"/>
    <w:rsid w:val="001638B6"/>
    <w:rsid w:val="00164F6C"/>
    <w:rsid w:val="00177581"/>
    <w:rsid w:val="00181568"/>
    <w:rsid w:val="00190D8D"/>
    <w:rsid w:val="00191AD8"/>
    <w:rsid w:val="001B47E1"/>
    <w:rsid w:val="001B6525"/>
    <w:rsid w:val="001C5339"/>
    <w:rsid w:val="001D293A"/>
    <w:rsid w:val="001D69B5"/>
    <w:rsid w:val="001F773E"/>
    <w:rsid w:val="00200FED"/>
    <w:rsid w:val="002028BD"/>
    <w:rsid w:val="00205161"/>
    <w:rsid w:val="00205EFE"/>
    <w:rsid w:val="002202AD"/>
    <w:rsid w:val="002217AD"/>
    <w:rsid w:val="00226496"/>
    <w:rsid w:val="00241FE2"/>
    <w:rsid w:val="00242955"/>
    <w:rsid w:val="00245529"/>
    <w:rsid w:val="00255A77"/>
    <w:rsid w:val="00261A49"/>
    <w:rsid w:val="00274A24"/>
    <w:rsid w:val="0027759F"/>
    <w:rsid w:val="002A331D"/>
    <w:rsid w:val="002A336A"/>
    <w:rsid w:val="002A5E26"/>
    <w:rsid w:val="002A7D6A"/>
    <w:rsid w:val="002D31DF"/>
    <w:rsid w:val="002D47AE"/>
    <w:rsid w:val="002D538E"/>
    <w:rsid w:val="002D5E1D"/>
    <w:rsid w:val="002D69F7"/>
    <w:rsid w:val="002E20A1"/>
    <w:rsid w:val="002E32E5"/>
    <w:rsid w:val="002E4433"/>
    <w:rsid w:val="002F475E"/>
    <w:rsid w:val="002F50FC"/>
    <w:rsid w:val="002F7C24"/>
    <w:rsid w:val="003004C0"/>
    <w:rsid w:val="00302C2B"/>
    <w:rsid w:val="00313813"/>
    <w:rsid w:val="00315E39"/>
    <w:rsid w:val="00317A70"/>
    <w:rsid w:val="00317CA7"/>
    <w:rsid w:val="00317D47"/>
    <w:rsid w:val="00320CB3"/>
    <w:rsid w:val="0032414D"/>
    <w:rsid w:val="003334C1"/>
    <w:rsid w:val="003366B9"/>
    <w:rsid w:val="00336AF3"/>
    <w:rsid w:val="00337909"/>
    <w:rsid w:val="00342A1A"/>
    <w:rsid w:val="00345E1B"/>
    <w:rsid w:val="00346627"/>
    <w:rsid w:val="00347358"/>
    <w:rsid w:val="00356011"/>
    <w:rsid w:val="00394314"/>
    <w:rsid w:val="003A18DA"/>
    <w:rsid w:val="003A34BC"/>
    <w:rsid w:val="003A41D8"/>
    <w:rsid w:val="003A6335"/>
    <w:rsid w:val="003C1BB7"/>
    <w:rsid w:val="003C4433"/>
    <w:rsid w:val="003D5944"/>
    <w:rsid w:val="003E0977"/>
    <w:rsid w:val="003E14F3"/>
    <w:rsid w:val="003E221F"/>
    <w:rsid w:val="003E688B"/>
    <w:rsid w:val="004066BD"/>
    <w:rsid w:val="004227CD"/>
    <w:rsid w:val="00433C4B"/>
    <w:rsid w:val="0045072B"/>
    <w:rsid w:val="004533DA"/>
    <w:rsid w:val="00463E0E"/>
    <w:rsid w:val="00476F2A"/>
    <w:rsid w:val="00480483"/>
    <w:rsid w:val="004B7243"/>
    <w:rsid w:val="004D2306"/>
    <w:rsid w:val="004E13D5"/>
    <w:rsid w:val="004E1B1C"/>
    <w:rsid w:val="004E1B6C"/>
    <w:rsid w:val="004E6B69"/>
    <w:rsid w:val="004F3E21"/>
    <w:rsid w:val="00505175"/>
    <w:rsid w:val="00507E9D"/>
    <w:rsid w:val="00520B3C"/>
    <w:rsid w:val="00523B2F"/>
    <w:rsid w:val="00532E0D"/>
    <w:rsid w:val="00535042"/>
    <w:rsid w:val="00547245"/>
    <w:rsid w:val="00550EBF"/>
    <w:rsid w:val="005542D1"/>
    <w:rsid w:val="00554434"/>
    <w:rsid w:val="00554735"/>
    <w:rsid w:val="005556BF"/>
    <w:rsid w:val="0056307F"/>
    <w:rsid w:val="00573D30"/>
    <w:rsid w:val="00574A29"/>
    <w:rsid w:val="00577878"/>
    <w:rsid w:val="005A0EF6"/>
    <w:rsid w:val="005A6989"/>
    <w:rsid w:val="005B18F3"/>
    <w:rsid w:val="005B2C5E"/>
    <w:rsid w:val="005B5784"/>
    <w:rsid w:val="005C1715"/>
    <w:rsid w:val="005C4F79"/>
    <w:rsid w:val="005C6BCC"/>
    <w:rsid w:val="005C74E3"/>
    <w:rsid w:val="005D65BE"/>
    <w:rsid w:val="005E0D09"/>
    <w:rsid w:val="005E4376"/>
    <w:rsid w:val="005E479C"/>
    <w:rsid w:val="005E484B"/>
    <w:rsid w:val="005F3E45"/>
    <w:rsid w:val="0061055F"/>
    <w:rsid w:val="00611424"/>
    <w:rsid w:val="00621527"/>
    <w:rsid w:val="00625891"/>
    <w:rsid w:val="00630570"/>
    <w:rsid w:val="00646A14"/>
    <w:rsid w:val="0064750E"/>
    <w:rsid w:val="00650875"/>
    <w:rsid w:val="00657765"/>
    <w:rsid w:val="00663CE9"/>
    <w:rsid w:val="00666D6F"/>
    <w:rsid w:val="00671952"/>
    <w:rsid w:val="00682B4B"/>
    <w:rsid w:val="006A7865"/>
    <w:rsid w:val="006B03A1"/>
    <w:rsid w:val="006C5F94"/>
    <w:rsid w:val="006D3367"/>
    <w:rsid w:val="006D3D13"/>
    <w:rsid w:val="006D6C18"/>
    <w:rsid w:val="006E1119"/>
    <w:rsid w:val="006F0BBC"/>
    <w:rsid w:val="007009EB"/>
    <w:rsid w:val="0071214A"/>
    <w:rsid w:val="00712355"/>
    <w:rsid w:val="00731A43"/>
    <w:rsid w:val="00732F8F"/>
    <w:rsid w:val="00734779"/>
    <w:rsid w:val="00741BFD"/>
    <w:rsid w:val="007446BC"/>
    <w:rsid w:val="007469BF"/>
    <w:rsid w:val="00754E14"/>
    <w:rsid w:val="0075618A"/>
    <w:rsid w:val="00771050"/>
    <w:rsid w:val="007711F8"/>
    <w:rsid w:val="007716A1"/>
    <w:rsid w:val="007730AA"/>
    <w:rsid w:val="0077396F"/>
    <w:rsid w:val="007777A3"/>
    <w:rsid w:val="007806BD"/>
    <w:rsid w:val="0078073E"/>
    <w:rsid w:val="00783986"/>
    <w:rsid w:val="00785BC6"/>
    <w:rsid w:val="00791C03"/>
    <w:rsid w:val="007A10C0"/>
    <w:rsid w:val="007A33AA"/>
    <w:rsid w:val="007A3E3D"/>
    <w:rsid w:val="007A431F"/>
    <w:rsid w:val="007A5315"/>
    <w:rsid w:val="007A6508"/>
    <w:rsid w:val="007C3C1A"/>
    <w:rsid w:val="007C6217"/>
    <w:rsid w:val="007D3B85"/>
    <w:rsid w:val="007D62C0"/>
    <w:rsid w:val="007F16B0"/>
    <w:rsid w:val="007F314E"/>
    <w:rsid w:val="008013B2"/>
    <w:rsid w:val="00806DB9"/>
    <w:rsid w:val="00815AAC"/>
    <w:rsid w:val="00817ADD"/>
    <w:rsid w:val="00817F52"/>
    <w:rsid w:val="0082336F"/>
    <w:rsid w:val="008273B2"/>
    <w:rsid w:val="00830D8D"/>
    <w:rsid w:val="008310B8"/>
    <w:rsid w:val="00835686"/>
    <w:rsid w:val="00835F2C"/>
    <w:rsid w:val="00836BFB"/>
    <w:rsid w:val="00837FBE"/>
    <w:rsid w:val="008506DB"/>
    <w:rsid w:val="00860C49"/>
    <w:rsid w:val="008638DA"/>
    <w:rsid w:val="008733E3"/>
    <w:rsid w:val="00875472"/>
    <w:rsid w:val="00882A28"/>
    <w:rsid w:val="0089072A"/>
    <w:rsid w:val="008937C0"/>
    <w:rsid w:val="0089550E"/>
    <w:rsid w:val="00896883"/>
    <w:rsid w:val="008A1477"/>
    <w:rsid w:val="008A17F1"/>
    <w:rsid w:val="008A3066"/>
    <w:rsid w:val="008A3E75"/>
    <w:rsid w:val="008A5483"/>
    <w:rsid w:val="008A54A0"/>
    <w:rsid w:val="008C6BEE"/>
    <w:rsid w:val="008C73C3"/>
    <w:rsid w:val="008D2DE2"/>
    <w:rsid w:val="008D7B93"/>
    <w:rsid w:val="008E2D78"/>
    <w:rsid w:val="008F3DF1"/>
    <w:rsid w:val="008F7206"/>
    <w:rsid w:val="0090396A"/>
    <w:rsid w:val="00913C71"/>
    <w:rsid w:val="0092179B"/>
    <w:rsid w:val="009243C5"/>
    <w:rsid w:val="00926A82"/>
    <w:rsid w:val="00934295"/>
    <w:rsid w:val="0093563F"/>
    <w:rsid w:val="00942633"/>
    <w:rsid w:val="00945899"/>
    <w:rsid w:val="00952987"/>
    <w:rsid w:val="00954440"/>
    <w:rsid w:val="0096713E"/>
    <w:rsid w:val="009739C3"/>
    <w:rsid w:val="00973CAA"/>
    <w:rsid w:val="00981B45"/>
    <w:rsid w:val="00995F5C"/>
    <w:rsid w:val="009A2A2F"/>
    <w:rsid w:val="009A6663"/>
    <w:rsid w:val="009B07EB"/>
    <w:rsid w:val="009C58D2"/>
    <w:rsid w:val="009D097B"/>
    <w:rsid w:val="009D18B7"/>
    <w:rsid w:val="009D3E68"/>
    <w:rsid w:val="009D47DC"/>
    <w:rsid w:val="009D70F7"/>
    <w:rsid w:val="009E43FA"/>
    <w:rsid w:val="009F5DB1"/>
    <w:rsid w:val="009F6E77"/>
    <w:rsid w:val="00A07C0C"/>
    <w:rsid w:val="00A114C7"/>
    <w:rsid w:val="00A14753"/>
    <w:rsid w:val="00A1598A"/>
    <w:rsid w:val="00A20F34"/>
    <w:rsid w:val="00A21086"/>
    <w:rsid w:val="00A27B3D"/>
    <w:rsid w:val="00A300DA"/>
    <w:rsid w:val="00A333B8"/>
    <w:rsid w:val="00A35583"/>
    <w:rsid w:val="00A631F8"/>
    <w:rsid w:val="00A64DF3"/>
    <w:rsid w:val="00A663F8"/>
    <w:rsid w:val="00A66C64"/>
    <w:rsid w:val="00A71141"/>
    <w:rsid w:val="00A972E1"/>
    <w:rsid w:val="00AA2736"/>
    <w:rsid w:val="00AA7C23"/>
    <w:rsid w:val="00AB1BBF"/>
    <w:rsid w:val="00AB5488"/>
    <w:rsid w:val="00AC0894"/>
    <w:rsid w:val="00AC3C77"/>
    <w:rsid w:val="00AC4A5B"/>
    <w:rsid w:val="00AC7CB5"/>
    <w:rsid w:val="00AD24A4"/>
    <w:rsid w:val="00AE3987"/>
    <w:rsid w:val="00AF1003"/>
    <w:rsid w:val="00B0140C"/>
    <w:rsid w:val="00B3434F"/>
    <w:rsid w:val="00B47531"/>
    <w:rsid w:val="00B51BA2"/>
    <w:rsid w:val="00B61B4A"/>
    <w:rsid w:val="00B65877"/>
    <w:rsid w:val="00B7630F"/>
    <w:rsid w:val="00B8176D"/>
    <w:rsid w:val="00B91490"/>
    <w:rsid w:val="00B9186D"/>
    <w:rsid w:val="00BB4150"/>
    <w:rsid w:val="00BB64AD"/>
    <w:rsid w:val="00BB7C39"/>
    <w:rsid w:val="00BC1949"/>
    <w:rsid w:val="00BD6526"/>
    <w:rsid w:val="00BD7BA0"/>
    <w:rsid w:val="00BF6592"/>
    <w:rsid w:val="00C060B0"/>
    <w:rsid w:val="00C077AF"/>
    <w:rsid w:val="00C1480B"/>
    <w:rsid w:val="00C1559B"/>
    <w:rsid w:val="00C15CE5"/>
    <w:rsid w:val="00C166D0"/>
    <w:rsid w:val="00C20B38"/>
    <w:rsid w:val="00C238E4"/>
    <w:rsid w:val="00C271CD"/>
    <w:rsid w:val="00C37A78"/>
    <w:rsid w:val="00C430D5"/>
    <w:rsid w:val="00C461C2"/>
    <w:rsid w:val="00C52B77"/>
    <w:rsid w:val="00C62ACC"/>
    <w:rsid w:val="00C67C0D"/>
    <w:rsid w:val="00C76E87"/>
    <w:rsid w:val="00C83103"/>
    <w:rsid w:val="00C879C3"/>
    <w:rsid w:val="00CA31F9"/>
    <w:rsid w:val="00CA374E"/>
    <w:rsid w:val="00CB08C3"/>
    <w:rsid w:val="00CB77E7"/>
    <w:rsid w:val="00CC34AE"/>
    <w:rsid w:val="00CD4F85"/>
    <w:rsid w:val="00CD600B"/>
    <w:rsid w:val="00CE629C"/>
    <w:rsid w:val="00CE72F8"/>
    <w:rsid w:val="00CF0281"/>
    <w:rsid w:val="00CF04A4"/>
    <w:rsid w:val="00CF18CF"/>
    <w:rsid w:val="00CF24CE"/>
    <w:rsid w:val="00CF2698"/>
    <w:rsid w:val="00D02067"/>
    <w:rsid w:val="00D04660"/>
    <w:rsid w:val="00D20D9F"/>
    <w:rsid w:val="00D255F1"/>
    <w:rsid w:val="00D2712E"/>
    <w:rsid w:val="00D33B51"/>
    <w:rsid w:val="00D37BBF"/>
    <w:rsid w:val="00D64536"/>
    <w:rsid w:val="00D7522B"/>
    <w:rsid w:val="00D80A0F"/>
    <w:rsid w:val="00D91882"/>
    <w:rsid w:val="00D94069"/>
    <w:rsid w:val="00D96400"/>
    <w:rsid w:val="00D97509"/>
    <w:rsid w:val="00D9758B"/>
    <w:rsid w:val="00DA570F"/>
    <w:rsid w:val="00DB2684"/>
    <w:rsid w:val="00DB6239"/>
    <w:rsid w:val="00DD1DEE"/>
    <w:rsid w:val="00DD34D7"/>
    <w:rsid w:val="00DD50EF"/>
    <w:rsid w:val="00DE4BB1"/>
    <w:rsid w:val="00DE7104"/>
    <w:rsid w:val="00DF2EB6"/>
    <w:rsid w:val="00E008BB"/>
    <w:rsid w:val="00E1173D"/>
    <w:rsid w:val="00E1361A"/>
    <w:rsid w:val="00E17639"/>
    <w:rsid w:val="00E45C22"/>
    <w:rsid w:val="00E5074F"/>
    <w:rsid w:val="00E528D8"/>
    <w:rsid w:val="00E6378A"/>
    <w:rsid w:val="00E72037"/>
    <w:rsid w:val="00E722C4"/>
    <w:rsid w:val="00E72700"/>
    <w:rsid w:val="00E73AE9"/>
    <w:rsid w:val="00E753C9"/>
    <w:rsid w:val="00E76BA7"/>
    <w:rsid w:val="00E80A64"/>
    <w:rsid w:val="00E83074"/>
    <w:rsid w:val="00E84AF1"/>
    <w:rsid w:val="00E87853"/>
    <w:rsid w:val="00E87B52"/>
    <w:rsid w:val="00E94D98"/>
    <w:rsid w:val="00EB6CD1"/>
    <w:rsid w:val="00EC105C"/>
    <w:rsid w:val="00ED6F08"/>
    <w:rsid w:val="00EE40E6"/>
    <w:rsid w:val="00EE69D0"/>
    <w:rsid w:val="00EE7332"/>
    <w:rsid w:val="00EF5440"/>
    <w:rsid w:val="00F01FFC"/>
    <w:rsid w:val="00F0615B"/>
    <w:rsid w:val="00F20C77"/>
    <w:rsid w:val="00F32B40"/>
    <w:rsid w:val="00F35C62"/>
    <w:rsid w:val="00F3750F"/>
    <w:rsid w:val="00F44BF6"/>
    <w:rsid w:val="00F455AE"/>
    <w:rsid w:val="00F50D96"/>
    <w:rsid w:val="00F542CD"/>
    <w:rsid w:val="00F57021"/>
    <w:rsid w:val="00F6036C"/>
    <w:rsid w:val="00F62CA5"/>
    <w:rsid w:val="00F654CA"/>
    <w:rsid w:val="00F66FBB"/>
    <w:rsid w:val="00F70BE9"/>
    <w:rsid w:val="00F76A83"/>
    <w:rsid w:val="00F80E34"/>
    <w:rsid w:val="00F85616"/>
    <w:rsid w:val="00F94DC9"/>
    <w:rsid w:val="00FA3D32"/>
    <w:rsid w:val="00FA6C8E"/>
    <w:rsid w:val="00FB1C7D"/>
    <w:rsid w:val="00FC5AE1"/>
    <w:rsid w:val="00FC74AF"/>
    <w:rsid w:val="00FD05A7"/>
    <w:rsid w:val="00FD6CD5"/>
    <w:rsid w:val="00FD7C4D"/>
    <w:rsid w:val="00FE0416"/>
    <w:rsid w:val="00FE31AA"/>
    <w:rsid w:val="00FE3DF1"/>
    <w:rsid w:val="00FE525C"/>
    <w:rsid w:val="00FF4EC5"/>
    <w:rsid w:val="00FF7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CAA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3CAA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3004C0"/>
    <w:pPr>
      <w:ind w:left="720"/>
      <w:contextualSpacing/>
    </w:pPr>
  </w:style>
  <w:style w:type="character" w:customStyle="1" w:styleId="l5def1">
    <w:name w:val="l5def1"/>
    <w:basedOn w:val="DefaultParagraphFont"/>
    <w:rsid w:val="000F685F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7D3B85"/>
    <w:rPr>
      <w:rFonts w:ascii="Arial" w:hAnsi="Arial" w:cs="Arial" w:hint="default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7A3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29C"/>
  </w:style>
  <w:style w:type="paragraph" w:styleId="Footer">
    <w:name w:val="footer"/>
    <w:basedOn w:val="Normal"/>
    <w:link w:val="FooterChar"/>
    <w:uiPriority w:val="99"/>
    <w:unhideWhenUsed/>
    <w:rsid w:val="00CE6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29C"/>
  </w:style>
  <w:style w:type="table" w:customStyle="1" w:styleId="TabelgrilLuminos1">
    <w:name w:val="Tabel grilă Luminos1"/>
    <w:basedOn w:val="TableNormal"/>
    <w:uiPriority w:val="40"/>
    <w:rsid w:val="009A666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5tlu1">
    <w:name w:val="l5tlu1"/>
    <w:basedOn w:val="DefaultParagraphFont"/>
    <w:rsid w:val="00132508"/>
    <w:rPr>
      <w:b/>
      <w:bCs/>
      <w:color w:val="000000"/>
      <w:sz w:val="32"/>
      <w:szCs w:val="32"/>
    </w:rPr>
  </w:style>
  <w:style w:type="character" w:customStyle="1" w:styleId="l5def3">
    <w:name w:val="l5def3"/>
    <w:basedOn w:val="DefaultParagraphFont"/>
    <w:rsid w:val="00205161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205161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205161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3E22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4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1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25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A8179-E0C7-4855-9270-92E6CE10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REGULAMENT PRIVIND INSTITUIREA SI ADMINISTRAREA TAXEI</vt:lpstr>
      <vt:lpstr>REGULAMENT PRIVIND INSTITUIREA SI ADMINISTRAREA TAXEI</vt:lpstr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PRIVIND INSTITUIREA SI ADMINISTRAREA TAXEI</dc:title>
  <dc:creator>Adiecodolj</dc:creator>
  <cp:lastModifiedBy>utilizator sapl11</cp:lastModifiedBy>
  <cp:revision>15</cp:revision>
  <cp:lastPrinted>2021-12-08T10:26:00Z</cp:lastPrinted>
  <dcterms:created xsi:type="dcterms:W3CDTF">2021-12-15T12:45:00Z</dcterms:created>
  <dcterms:modified xsi:type="dcterms:W3CDTF">2021-12-16T11:02:00Z</dcterms:modified>
</cp:coreProperties>
</file>