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737F" w14:textId="282925D7" w:rsidR="00A658E3" w:rsidRDefault="0067543B" w:rsidP="00C166A2">
      <w:pPr>
        <w:tabs>
          <w:tab w:val="left" w:pos="2250"/>
        </w:tabs>
      </w:pPr>
      <w:r w:rsidRPr="0067543B">
        <w:rPr>
          <w:noProof/>
          <w:sz w:val="24"/>
          <w:szCs w:val="24"/>
          <w:lang w:eastAsia="ro-RO"/>
        </w:rPr>
        <w:drawing>
          <wp:anchor distT="0" distB="0" distL="114300" distR="114300" simplePos="0" relativeHeight="251658752" behindDoc="1" locked="0" layoutInCell="1" allowOverlap="1" wp14:anchorId="62FFCB50" wp14:editId="41BEEA39">
            <wp:simplePos x="0" y="0"/>
            <wp:positionH relativeFrom="page">
              <wp:posOffset>485775</wp:posOffset>
            </wp:positionH>
            <wp:positionV relativeFrom="paragraph">
              <wp:posOffset>-321310</wp:posOffset>
            </wp:positionV>
            <wp:extent cx="6534150" cy="164782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BB1E5" w14:textId="46F19E3A" w:rsidR="00A658E3" w:rsidRDefault="0067543B" w:rsidP="0067543B">
      <w:pPr>
        <w:tabs>
          <w:tab w:val="left" w:pos="6930"/>
        </w:tabs>
      </w:pPr>
      <w:r>
        <w:tab/>
      </w:r>
    </w:p>
    <w:p w14:paraId="6AD4EB51" w14:textId="1C9C6ADA" w:rsidR="00B54CE8" w:rsidRPr="0067543B" w:rsidRDefault="00C166A2" w:rsidP="00C166A2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MON_1166878544"/>
      <w:bookmarkEnd w:id="0"/>
      <w:r w:rsidRPr="0067543B">
        <w:rPr>
          <w:sz w:val="24"/>
          <w:szCs w:val="24"/>
        </w:rPr>
        <w:t xml:space="preserve">                            </w:t>
      </w:r>
      <w:r w:rsidR="008B5207" w:rsidRPr="00675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43B" w:rsidRPr="006754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4555F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7543B" w:rsidRPr="0067543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144FF">
        <w:rPr>
          <w:rFonts w:ascii="Times New Roman" w:hAnsi="Times New Roman" w:cs="Times New Roman"/>
          <w:b/>
          <w:sz w:val="24"/>
          <w:szCs w:val="24"/>
        </w:rPr>
        <w:t>Nr.</w:t>
      </w:r>
      <w:r w:rsidR="004555F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048E4" w:rsidRPr="0067543B">
        <w:rPr>
          <w:rFonts w:ascii="Times New Roman" w:hAnsi="Times New Roman" w:cs="Times New Roman"/>
          <w:b/>
          <w:sz w:val="24"/>
          <w:szCs w:val="24"/>
        </w:rPr>
        <w:t>/</w:t>
      </w:r>
      <w:r w:rsidR="00E14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47CCA" w14:textId="77777777" w:rsidR="00B54CE8" w:rsidRPr="0067543B" w:rsidRDefault="00B54CE8" w:rsidP="00C23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A45E3" w14:textId="605E0D04" w:rsidR="0067543B" w:rsidRDefault="0067543B" w:rsidP="004555F0">
      <w:pPr>
        <w:tabs>
          <w:tab w:val="left" w:pos="280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543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 DE INCHIRIERE</w:t>
      </w:r>
    </w:p>
    <w:p w14:paraId="12B733BC" w14:textId="0FA68CD6" w:rsidR="0067543B" w:rsidRDefault="0067543B" w:rsidP="00825FC2">
      <w:pPr>
        <w:tabs>
          <w:tab w:val="left" w:pos="28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7543B">
        <w:rPr>
          <w:rFonts w:ascii="Times New Roman" w:hAnsi="Times New Roman" w:cs="Times New Roman"/>
          <w:b/>
          <w:bCs/>
          <w:sz w:val="23"/>
          <w:szCs w:val="23"/>
          <w:lang w:val="en-US"/>
        </w:rPr>
        <w:t>I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.Părțile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contractante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3759D40" w14:textId="77777777" w:rsidR="00825FC2" w:rsidRPr="00825FC2" w:rsidRDefault="00825FC2" w:rsidP="00825FC2">
      <w:pPr>
        <w:tabs>
          <w:tab w:val="left" w:pos="28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48638E" w14:textId="29B92B9E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proofErr w:type="gram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>.Intre</w:t>
      </w:r>
      <w:proofErr w:type="gram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Primăria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rașului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Broșteni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raș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Broșteni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str.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Bistriței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, nr.</w:t>
      </w:r>
      <w:r w:rsidR="00096256" w:rsidRPr="00825FC2">
        <w:rPr>
          <w:rFonts w:ascii="Times New Roman" w:hAnsi="Times New Roman" w:cs="Times New Roman"/>
          <w:b/>
          <w:sz w:val="24"/>
          <w:szCs w:val="24"/>
          <w:lang w:val="en-US"/>
        </w:rPr>
        <w:t>199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Suceava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cod fiscal 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5927254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domnul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HURJUI ALEXANDRU –</w:t>
      </w:r>
      <w:proofErr w:type="spellStart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555F0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ocator 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14:paraId="091FF12B" w14:textId="021C767C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6256" w:rsidRPr="00825FC2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973A30A" w14:textId="521E59DE" w:rsidR="0067543B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1.2</w:t>
      </w:r>
      <w:r w:rsidR="004555F0" w:rsidRPr="00825FC2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…………………….</w:t>
      </w:r>
      <w:r w:rsidR="00F97D12" w:rsidRPr="00825FC2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CNP/</w:t>
      </w:r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CUI </w:t>
      </w:r>
      <w:r w:rsidR="004555F0" w:rsidRPr="00825FC2">
        <w:rPr>
          <w:rFonts w:ascii="Times New Roman" w:hAnsi="Times New Roman" w:cs="Times New Roman"/>
          <w:bCs/>
          <w:sz w:val="24"/>
          <w:szCs w:val="24"/>
          <w:lang w:val="en-US"/>
        </w:rPr>
        <w:t>………….</w:t>
      </w:r>
      <w:r w:rsidR="00F97D12" w:rsidRPr="00825F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proofErr w:type="gramStart"/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domiciliul</w:t>
      </w:r>
      <w:proofErr w:type="spellEnd"/>
      <w:r w:rsidR="004B38BC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î</w:t>
      </w:r>
      <w:r w:rsidR="004B38BC" w:rsidRPr="00825FC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spellEnd"/>
      <w:proofErr w:type="gramEnd"/>
      <w:r w:rsidR="004B38BC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B38BC" w:rsidRPr="00825FC2">
        <w:rPr>
          <w:rFonts w:ascii="Times New Roman" w:hAnsi="Times New Roman" w:cs="Times New Roman"/>
          <w:b/>
          <w:sz w:val="24"/>
          <w:szCs w:val="24"/>
          <w:lang w:val="en-US"/>
        </w:rPr>
        <w:t>oras</w:t>
      </w:r>
      <w:proofErr w:type="spellEnd"/>
      <w:r w:rsidR="004B38BC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Brosteni, </w:t>
      </w:r>
      <w:proofErr w:type="spellStart"/>
      <w:r w:rsidR="004B38BC" w:rsidRPr="00825FC2">
        <w:rPr>
          <w:rFonts w:ascii="Times New Roman" w:hAnsi="Times New Roman" w:cs="Times New Roman"/>
          <w:b/>
          <w:sz w:val="24"/>
          <w:szCs w:val="24"/>
          <w:lang w:val="en-US"/>
        </w:rPr>
        <w:t>judetul</w:t>
      </w:r>
      <w:proofErr w:type="spellEnd"/>
      <w:r w:rsidR="004B38BC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Suceava,</w:t>
      </w:r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>reprezentata</w:t>
      </w:r>
      <w:proofErr w:type="spellEnd"/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="004555F0" w:rsidRPr="00825FC2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</w:t>
      </w:r>
      <w:r w:rsidR="00F97D12" w:rsidRPr="00825F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î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calitate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4555F0" w:rsidRPr="00825FC2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ocatar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s-a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închiriere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6A8DA2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4274BF" w14:textId="4C9BE60A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II.Obiectul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19EDBFD" w14:textId="77777777" w:rsidR="00B147CA" w:rsidRPr="00825FC2" w:rsidRDefault="00B147CA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825FC2">
        <w:rPr>
          <w:rFonts w:ascii="Times New Roman" w:hAnsi="Times New Roman" w:cs="Times New Roman"/>
          <w:sz w:val="24"/>
          <w:szCs w:val="24"/>
        </w:rPr>
        <w:t xml:space="preserve"> Locatorul dă în chirie, iar Chiriașul acceptă, </w:t>
      </w:r>
      <w:r w:rsidRPr="00825FC2">
        <w:rPr>
          <w:rFonts w:ascii="Times New Roman" w:hAnsi="Times New Roman" w:cs="Times New Roman"/>
          <w:sz w:val="24"/>
          <w:szCs w:val="24"/>
        </w:rPr>
        <w:t>terenul/</w:t>
      </w:r>
      <w:r w:rsidRPr="00825FC2">
        <w:rPr>
          <w:rFonts w:ascii="Times New Roman" w:hAnsi="Times New Roman" w:cs="Times New Roman"/>
          <w:sz w:val="24"/>
          <w:szCs w:val="24"/>
        </w:rPr>
        <w:t>apartamentul situat în orașul ___, str. ___, nr. ___, bl. ___, sc. ___, et. ___, ap. ___, județul ___, compus din ___ camere și dependințe, având o suprafață utilă de ___ mp, identificat cu nr. cadastral ___, înscris în Cartea Funciară nr. ___.</w:t>
      </w:r>
      <w:r w:rsidRPr="00825FC2">
        <w:rPr>
          <w:rFonts w:ascii="Times New Roman" w:hAnsi="Times New Roman" w:cs="Times New Roman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Pr="00825FC2">
        <w:rPr>
          <w:rFonts w:ascii="Times New Roman" w:hAnsi="Times New Roman" w:cs="Times New Roman"/>
          <w:sz w:val="24"/>
          <w:szCs w:val="24"/>
        </w:rPr>
        <w:t xml:space="preserve"> Apartamentul</w:t>
      </w:r>
      <w:r w:rsidRPr="00825FC2">
        <w:rPr>
          <w:rFonts w:ascii="Times New Roman" w:hAnsi="Times New Roman" w:cs="Times New Roman"/>
          <w:sz w:val="24"/>
          <w:szCs w:val="24"/>
        </w:rPr>
        <w:t>/terenul</w:t>
      </w:r>
      <w:r w:rsidRPr="00825FC2">
        <w:rPr>
          <w:rFonts w:ascii="Times New Roman" w:hAnsi="Times New Roman" w:cs="Times New Roman"/>
          <w:sz w:val="24"/>
          <w:szCs w:val="24"/>
        </w:rPr>
        <w:t xml:space="preserve"> este proprietatea privată a UAT Oraș ___, aflat în administrarea Consiliului Local.</w:t>
      </w:r>
      <w:r w:rsidRPr="00825FC2">
        <w:rPr>
          <w:rFonts w:ascii="Times New Roman" w:hAnsi="Times New Roman" w:cs="Times New Roman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825FC2">
        <w:rPr>
          <w:rFonts w:ascii="Times New Roman" w:hAnsi="Times New Roman" w:cs="Times New Roman"/>
          <w:sz w:val="24"/>
          <w:szCs w:val="24"/>
        </w:rPr>
        <w:t xml:space="preserve"> Destinația imobilului este exclusiv locativă /</w:t>
      </w:r>
      <w:r w:rsidRPr="00825FC2">
        <w:rPr>
          <w:rFonts w:ascii="Times New Roman" w:hAnsi="Times New Roman" w:cs="Times New Roman"/>
          <w:sz w:val="24"/>
          <w:szCs w:val="24"/>
        </w:rPr>
        <w:t>...........</w:t>
      </w:r>
      <w:r w:rsidRPr="00825FC2">
        <w:rPr>
          <w:rFonts w:ascii="Times New Roman" w:hAnsi="Times New Roman" w:cs="Times New Roman"/>
          <w:sz w:val="24"/>
          <w:szCs w:val="24"/>
        </w:rPr>
        <w:t xml:space="preserve"> (după caz), fără posibilitatea de modificare structurală sau schimbare de destinație fără acordul expres și scris al Locatorului.</w:t>
      </w:r>
    </w:p>
    <w:p w14:paraId="68434555" w14:textId="3148878B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="00B147CA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B147CA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Predarea-primirea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</w:t>
      </w:r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>rierii</w:t>
      </w:r>
      <w:proofErr w:type="spellEnd"/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se face la data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contract.</w:t>
      </w:r>
    </w:p>
    <w:p w14:paraId="27F9B2AE" w14:textId="77777777" w:rsidR="00B147CA" w:rsidRPr="00825FC2" w:rsidRDefault="00B147CA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7AAF0" w14:textId="77777777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III.Termenul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1F5A9F4" w14:textId="1FC886F3" w:rsidR="0067543B" w:rsidRDefault="00B147CA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825FC2">
        <w:rPr>
          <w:rFonts w:ascii="Times New Roman" w:hAnsi="Times New Roman" w:cs="Times New Roman"/>
          <w:sz w:val="24"/>
          <w:szCs w:val="24"/>
        </w:rPr>
        <w:t xml:space="preserve"> Prezentul contract se încheie pe o perioadă de 3 (trei) ani, începând cu data de ___ și până la data de ___.</w:t>
      </w:r>
      <w:r w:rsidRPr="00825FC2">
        <w:rPr>
          <w:rFonts w:ascii="Times New Roman" w:hAnsi="Times New Roman" w:cs="Times New Roman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Pr="00825FC2">
        <w:rPr>
          <w:rFonts w:ascii="Times New Roman" w:hAnsi="Times New Roman" w:cs="Times New Roman"/>
          <w:sz w:val="24"/>
          <w:szCs w:val="24"/>
        </w:rPr>
        <w:t xml:space="preserve"> Contractul poate fi prelungit prin act adițional, cu acordul părților, exprimat în scris cu cel puțin 30 de zile înainte de expirare.</w:t>
      </w:r>
    </w:p>
    <w:p w14:paraId="6AEDDEEF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85DDB8" w14:textId="77777777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IV.Prețul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2979AC9" w14:textId="75E4E763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proofErr w:type="gram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gram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închirierii-chiria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folosirea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închirierii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D12"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r w:rsidR="00B147CA" w:rsidRPr="00825FC2">
        <w:rPr>
          <w:rFonts w:ascii="Times New Roman" w:hAnsi="Times New Roman" w:cs="Times New Roman"/>
          <w:b/>
          <w:sz w:val="24"/>
          <w:szCs w:val="24"/>
          <w:lang w:val="en-US"/>
        </w:rPr>
        <w:t>…….</w:t>
      </w:r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lei/</w:t>
      </w:r>
      <w:proofErr w:type="spellStart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825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/an, </w:t>
      </w:r>
      <w:proofErr w:type="spellStart"/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Broșteni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B147CA" w:rsidRPr="00825FC2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14:paraId="5D19DAAC" w14:textId="7C69F204" w:rsidR="0067543B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Cuantumul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chiriei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>ocatarului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768083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5FE891" w14:textId="682CDB35" w:rsidR="00825FC2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V.Plata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chiriei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892C8EC" w14:textId="725A0EFB" w:rsidR="00B147CA" w:rsidRPr="00825FC2" w:rsidRDefault="00B147CA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825FC2">
        <w:rPr>
          <w:rFonts w:ascii="Times New Roman" w:hAnsi="Times New Roman" w:cs="Times New Roman"/>
          <w:sz w:val="24"/>
          <w:szCs w:val="24"/>
        </w:rPr>
        <w:t xml:space="preserve"> Chiria lunară este stabilită la suma de ___ lei/lună.</w:t>
      </w:r>
      <w:r w:rsidRPr="00825FC2">
        <w:rPr>
          <w:rFonts w:ascii="Times New Roman" w:hAnsi="Times New Roman" w:cs="Times New Roman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Pr="00825FC2">
        <w:rPr>
          <w:rFonts w:ascii="Times New Roman" w:hAnsi="Times New Roman" w:cs="Times New Roman"/>
          <w:sz w:val="24"/>
          <w:szCs w:val="24"/>
        </w:rPr>
        <w:t xml:space="preserve"> 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Plata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chiriei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se face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locatorului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RO62TREZ59721A300530XXX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Vatra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Dornei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numerar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direct la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casieria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str.Bistritei</w:t>
      </w:r>
      <w:proofErr w:type="spellEnd"/>
      <w:proofErr w:type="gram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nr.199.  </w:t>
      </w:r>
      <w:r w:rsidRPr="00825FC2">
        <w:rPr>
          <w:rFonts w:ascii="Times New Roman" w:hAnsi="Times New Roman" w:cs="Times New Roman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825FC2">
        <w:rPr>
          <w:rFonts w:ascii="Times New Roman" w:hAnsi="Times New Roman" w:cs="Times New Roman"/>
          <w:sz w:val="24"/>
          <w:szCs w:val="24"/>
        </w:rPr>
        <w:t xml:space="preserve"> Chiria se actualizează anual în funcție de indicele inflației comunicat de INS.</w:t>
      </w:r>
    </w:p>
    <w:p w14:paraId="61C5D89A" w14:textId="0F1C17AA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 w:rsidR="00B147CA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Neplata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chiriei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la termen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autorizează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Locator </w:t>
      </w:r>
      <w:proofErr w:type="spellStart"/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5F0" w:rsidRPr="00825FC2">
        <w:rPr>
          <w:rFonts w:ascii="Times New Roman" w:hAnsi="Times New Roman" w:cs="Times New Roman"/>
          <w:sz w:val="24"/>
          <w:szCs w:val="24"/>
          <w:lang w:val="en-US"/>
        </w:rPr>
        <w:t>rezilieze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daune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C491D3" w14:textId="671B26EA" w:rsidR="00B147CA" w:rsidRPr="00825FC2" w:rsidRDefault="00B147CA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B0C1FE" w14:textId="730EDEB9" w:rsidR="00B147CA" w:rsidRPr="00825FC2" w:rsidRDefault="00B147CA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835AEB" w14:textId="77777777" w:rsidR="00B147CA" w:rsidRPr="00825FC2" w:rsidRDefault="00B147CA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D260F9" w14:textId="3CD88820" w:rsidR="00203B9D" w:rsidRPr="00825FC2" w:rsidRDefault="00203B9D" w:rsidP="00825FC2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Art. 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Dreptul</w:t>
      </w:r>
      <w:proofErr w:type="spellEnd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preempțiune</w:t>
      </w:r>
      <w:proofErr w:type="spellEnd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vânzare</w:t>
      </w:r>
      <w:proofErr w:type="spellEnd"/>
    </w:p>
    <w:p w14:paraId="23DCAC80" w14:textId="1BE2743F" w:rsidR="00203B9D" w:rsidRDefault="00203B9D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825FC2">
        <w:rPr>
          <w:rFonts w:ascii="Times New Roman" w:hAnsi="Times New Roman" w:cs="Times New Roman"/>
          <w:sz w:val="24"/>
          <w:szCs w:val="24"/>
        </w:rPr>
        <w:t xml:space="preserve"> În cazul vânzării apartamentului/terenului/spațiului, Chiriașul beneficiază de drept de preempțiune conform Codului civil.</w:t>
      </w:r>
      <w:r w:rsidRPr="00825FC2">
        <w:rPr>
          <w:rFonts w:ascii="Times New Roman" w:hAnsi="Times New Roman" w:cs="Times New Roman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25F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Pr="00825FC2">
        <w:rPr>
          <w:rFonts w:ascii="Times New Roman" w:hAnsi="Times New Roman" w:cs="Times New Roman"/>
          <w:sz w:val="24"/>
          <w:szCs w:val="24"/>
        </w:rPr>
        <w:t xml:space="preserve"> Locatorul va notifica Chiriașul cu cel puțin 30 zile înainte și vânzarea se va putea face prin negociere directă.</w:t>
      </w:r>
    </w:p>
    <w:p w14:paraId="59924F41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4BAC5" w14:textId="297AE5DB" w:rsidR="00A326F5" w:rsidRPr="00825FC2" w:rsidRDefault="00A326F5" w:rsidP="00825FC2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VII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Interdicții</w:t>
      </w:r>
      <w:proofErr w:type="spellEnd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obligații</w:t>
      </w:r>
      <w:proofErr w:type="spellEnd"/>
    </w:p>
    <w:p w14:paraId="3C0B9D77" w14:textId="6FCC3392" w:rsidR="00A326F5" w:rsidRDefault="00A326F5" w:rsidP="00825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 interzisă efectuarea de construcții sau modificări asupra apartamentului/terenului  fără autorizație și acordul Locatorului.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.2.</w:t>
      </w:r>
      <w:r w:rsid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Este interzisă subînchirierea sau cesionarea contractului.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.3.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Chiriașul va utiliza imobilul doar conform destinației, va întreține apartamentul în stare bună și va permite accesul pentru verificări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CD14D6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3C710" w14:textId="58079F8F" w:rsidR="00A326F5" w:rsidRPr="00825FC2" w:rsidRDefault="00A326F5" w:rsidP="00825FC2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VIII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Încetarea</w:t>
      </w:r>
      <w:proofErr w:type="spellEnd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drept</w:t>
      </w:r>
      <w:proofErr w:type="spellEnd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>contractului</w:t>
      </w:r>
      <w:proofErr w:type="spellEnd"/>
    </w:p>
    <w:p w14:paraId="356096C8" w14:textId="07E34A80" w:rsidR="00A326F5" w:rsidRDefault="00A326F5" w:rsidP="00825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Contractul încetează de drept în următoarele cazuri: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a) inițierea unui proiect de utilitate publică care implică relocarea;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b) retrocedarea sau reconstituirea dreptului de proprietate;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c) alte cazuri prevăzute de lege.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Locatorul va notifica Chiriașul în termen de 15 zile de la apariția cauzei.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825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.3.</w:t>
      </w:r>
      <w:r w:rsidRPr="00825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Chiriașul nu poate cere despăgubiri, cu excepția restituirii proporționale a chiriei achitate în avans.</w:t>
      </w:r>
    </w:p>
    <w:p w14:paraId="35ADB7B0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01943" w14:textId="1708E1AC" w:rsidR="0067543B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.Obligațiile</w:t>
      </w:r>
      <w:proofErr w:type="spellEnd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locatorului</w:t>
      </w:r>
      <w:proofErr w:type="spellEnd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A1F8E5" w14:textId="7EDF95F1" w:rsidR="0067543B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.1.</w:t>
      </w:r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Locatorul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D6468E" w14:textId="019DB7CD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predea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6F5" w:rsidRPr="00825FC2">
        <w:rPr>
          <w:rFonts w:ascii="Times New Roman" w:hAnsi="Times New Roman" w:cs="Times New Roman"/>
          <w:sz w:val="24"/>
          <w:szCs w:val="24"/>
          <w:lang w:val="en-US"/>
        </w:rPr>
        <w:t>imobilul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folosinței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închiriat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55D7580" w14:textId="77777777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execute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întreținere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care nu sunt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locatarului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718704" w14:textId="4AC64592" w:rsidR="0067543B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folosința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6F5" w:rsidRPr="00825FC2">
        <w:rPr>
          <w:rFonts w:ascii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garantând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locatar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tulburării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folosinței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67D3D2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558449" w14:textId="2DF4901E" w:rsidR="0067543B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.Obligațiile</w:t>
      </w:r>
      <w:proofErr w:type="spellEnd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locatarului</w:t>
      </w:r>
      <w:proofErr w:type="spellEnd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6C0CA92" w14:textId="0EC0D816" w:rsidR="0067543B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.1.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Locatarul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282C04" w14:textId="5E3E406F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folosească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6F5" w:rsidRPr="00825FC2">
        <w:rPr>
          <w:rFonts w:ascii="Times New Roman" w:hAnsi="Times New Roman" w:cs="Times New Roman"/>
          <w:sz w:val="24"/>
          <w:szCs w:val="24"/>
          <w:lang w:val="en-US"/>
        </w:rPr>
        <w:t>imobilul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închiriat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destinația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din contract;</w:t>
      </w:r>
    </w:p>
    <w:p w14:paraId="492D5B49" w14:textId="77777777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execute la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întreținere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ce-i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C13E472" w14:textId="77777777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plătească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chiria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fixate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contract;</w:t>
      </w:r>
    </w:p>
    <w:p w14:paraId="522FDCF4" w14:textId="77777777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d) la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restituie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care l-a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primit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considerat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l-a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primit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in stare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13C5A14" w14:textId="77777777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 </w:t>
      </w:r>
      <w:proofErr w:type="spellStart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interzice</w:t>
      </w:r>
      <w:proofErr w:type="spellEnd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>subînchirierea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locatorului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587826" w14:textId="153ABDE4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f) </w:t>
      </w:r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 </w:t>
      </w:r>
      <w:proofErr w:type="spellStart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interzice</w:t>
      </w:r>
      <w:proofErr w:type="spellEnd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construcția</w:t>
      </w:r>
      <w:proofErr w:type="spellEnd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>orice</w:t>
      </w:r>
      <w:proofErr w:type="spellEnd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i/>
          <w:iCs/>
          <w:sz w:val="24"/>
          <w:szCs w:val="24"/>
          <w:lang w:val="en-US"/>
        </w:rPr>
        <w:t>fel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99385F5" w14:textId="7B86CF55" w:rsidR="00A326F5" w:rsidRPr="00825FC2" w:rsidRDefault="00A326F5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CCED15" w14:textId="77777777" w:rsidR="00A326F5" w:rsidRPr="00825FC2" w:rsidRDefault="00A326F5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61D34" w14:textId="7ED5B36B" w:rsidR="0067543B" w:rsidRPr="00825FC2" w:rsidRDefault="00203B9D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I.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Alte</w:t>
      </w:r>
      <w:proofErr w:type="spellEnd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obligații</w:t>
      </w:r>
      <w:proofErr w:type="spellEnd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99B0DBB" w14:textId="6D41232C" w:rsidR="0067543B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.1.</w:t>
      </w:r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Locatorul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suportă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sarcinile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impozitele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închiriat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C6AC7D4" w14:textId="36A7DED2" w:rsidR="0067543B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Start"/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.Taxele</w:t>
      </w:r>
      <w:proofErr w:type="gram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locale, precum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utilitățile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consumate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locatarului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11BFDAC" w14:textId="09DF9218" w:rsid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F457B1" w14:textId="18D50B41" w:rsid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1D69F2" w14:textId="43763EA2" w:rsid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4D9EE6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80E476" w14:textId="2CCE300C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X</w:t>
      </w:r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.Răspunderea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contractuală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6C9518A" w14:textId="0DAB5FC0" w:rsidR="0067543B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.1.</w:t>
      </w:r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neexecutarea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necorespunzătoare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datorează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despăgubiri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4A10B2" w14:textId="444DEA3B" w:rsidR="0067543B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.2.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Forța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apără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1FBA76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6F5647" w14:textId="2BB4B27D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203B9D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.Litigii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24DC4ED" w14:textId="72DA09D3" w:rsidR="0067543B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.1.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Litigiile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decurg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închiriere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care sunt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competența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instanței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judecătorești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B7E012" w14:textId="10F269BA" w:rsidR="00825FC2" w:rsidRDefault="001D1A58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A58">
        <w:rPr>
          <w:rFonts w:ascii="Times New Roman" w:hAnsi="Times New Roman" w:cs="Times New Roman"/>
          <w:b/>
          <w:bCs/>
          <w:sz w:val="24"/>
          <w:szCs w:val="24"/>
          <w:lang w:val="en-US"/>
        </w:rPr>
        <w:t>13.2.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contract se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materie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Civil,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speciale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materia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locațiunii</w:t>
      </w:r>
      <w:proofErr w:type="spellEnd"/>
      <w:r w:rsidR="00825F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CFC27A6" w14:textId="77777777" w:rsidR="00825FC2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88777D" w14:textId="3C5A70BC" w:rsidR="0067543B" w:rsidRPr="00825FC2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.Clauze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speciale</w:t>
      </w:r>
      <w:proofErr w:type="spellEnd"/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A5CC383" w14:textId="7AD70627" w:rsidR="0067543B" w:rsidRPr="00825FC2" w:rsidRDefault="00825FC2" w:rsidP="00825F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14</w:t>
      </w:r>
      <w:r w:rsidR="0067543B"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.1.</w:t>
      </w:r>
      <w:r w:rsidR="0067543B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utilitate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contract se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D47441" w:rsidRPr="00825FC2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nul</w:t>
      </w:r>
      <w:proofErr w:type="spellEnd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drept</w:t>
      </w:r>
      <w:proofErr w:type="spellEnd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fără</w:t>
      </w:r>
      <w:proofErr w:type="spellEnd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alte</w:t>
      </w:r>
      <w:proofErr w:type="spellEnd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formalități</w:t>
      </w:r>
      <w:proofErr w:type="spellEnd"/>
      <w:r w:rsidR="005F039A" w:rsidRPr="00825FC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2B442332" w14:textId="128AD354" w:rsidR="00D47441" w:rsidRPr="00825FC2" w:rsidRDefault="00D47441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.2.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preempțiune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Locatarului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expirarea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întocmirii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voință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părților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închirierea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5FC2">
        <w:rPr>
          <w:rFonts w:ascii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C54EE9" w14:textId="3ECEACA8" w:rsidR="0067543B" w:rsidRDefault="0067543B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Start"/>
      <w:r w:rsid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25FC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825FC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gram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contract se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exemplare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originale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FC2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ambele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aceeași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39A" w:rsidRPr="00825FC2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825F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C289B1" w14:textId="77777777" w:rsidR="001D1A58" w:rsidRPr="00825FC2" w:rsidRDefault="001D1A58" w:rsidP="00825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F4AFDE" w14:textId="77777777" w:rsidR="005F039A" w:rsidRPr="0067543B" w:rsidRDefault="005F039A" w:rsidP="0067543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181BF666" w14:textId="31DFF214" w:rsidR="0067543B" w:rsidRDefault="0067543B" w:rsidP="0067543B">
      <w:pPr>
        <w:tabs>
          <w:tab w:val="left" w:pos="1567"/>
        </w:tabs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67543B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</w:r>
      <w:r w:rsidR="00825FC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LOCATOR,   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                                          </w:t>
      </w:r>
      <w:r w:rsidR="00A326F5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LOCATAR,</w:t>
      </w:r>
    </w:p>
    <w:p w14:paraId="0D11F079" w14:textId="587F8218" w:rsidR="0067543B" w:rsidRDefault="0067543B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                  </w:t>
      </w:r>
      <w:r w:rsidR="00825FC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PRIMAR,                                 </w:t>
      </w:r>
      <w:r w:rsidR="00325C69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="00F97D1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   </w:t>
      </w:r>
    </w:p>
    <w:p w14:paraId="10CDE380" w14:textId="1E86DD0F" w:rsidR="00A326F5" w:rsidRDefault="0067543B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  </w:t>
      </w:r>
      <w:r w:rsidR="00A326F5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="00825FC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HURJUI ALEXANDRU</w:t>
      </w:r>
    </w:p>
    <w:p w14:paraId="4339E029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66579B2C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05284310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4EEF75B3" w14:textId="46FD873B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     </w:t>
      </w:r>
      <w:r w:rsidR="00825FC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SERVICIUL ECONOMIC</w:t>
      </w:r>
    </w:p>
    <w:p w14:paraId="6C71D913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60D273E3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13AD3734" w14:textId="2D7D637A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  <w:t xml:space="preserve">        </w:t>
      </w:r>
      <w:r w:rsidR="00825FC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CFP </w:t>
      </w:r>
      <w:r w:rsidR="0067543B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</w:p>
    <w:p w14:paraId="0DFD6156" w14:textId="51931C30" w:rsidR="00A326F5" w:rsidRDefault="0067543B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67543B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</w:p>
    <w:p w14:paraId="2EB883D0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5D56F4BA" w14:textId="3E5E00BC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</w:t>
      </w:r>
      <w:r w:rsidR="00825FC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BIROU JURDIC, RELAȚII PUBLICE, ARHIVĂ</w:t>
      </w:r>
      <w:r w:rsidR="00F97D1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</w:t>
      </w:r>
    </w:p>
    <w:p w14:paraId="0FBB294C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257B1DC5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33892AAF" w14:textId="77777777" w:rsidR="00A326F5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35785DF4" w14:textId="6B35BAB5" w:rsidR="0067543B" w:rsidRDefault="00A326F5" w:rsidP="00A326F5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</w:t>
      </w:r>
      <w:r w:rsidR="00825FC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Responsabil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execuția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contractului</w:t>
      </w:r>
      <w:proofErr w:type="spellEnd"/>
      <w:r w:rsidR="00F97D1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                                   </w:t>
      </w:r>
    </w:p>
    <w:sectPr w:rsidR="0067543B" w:rsidSect="0067543B">
      <w:foot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4570" w14:textId="77777777" w:rsidR="00752C61" w:rsidRDefault="00752C61" w:rsidP="003C0B56">
      <w:pPr>
        <w:spacing w:after="0" w:line="240" w:lineRule="auto"/>
      </w:pPr>
      <w:r>
        <w:separator/>
      </w:r>
    </w:p>
  </w:endnote>
  <w:endnote w:type="continuationSeparator" w:id="0">
    <w:p w14:paraId="4728B01C" w14:textId="77777777" w:rsidR="00752C61" w:rsidRDefault="00752C61" w:rsidP="003C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4618" w14:textId="77777777" w:rsidR="00B54CE8" w:rsidRDefault="00B54CE8" w:rsidP="00B54CE8">
    <w:pPr>
      <w:spacing w:after="0"/>
      <w:rPr>
        <w:rFonts w:ascii="Times New Roman" w:hAnsi="Times New Roman" w:cs="Times New Roman"/>
        <w:color w:val="244061" w:themeColor="accent1" w:themeShade="80"/>
        <w:sz w:val="20"/>
        <w:szCs w:val="20"/>
      </w:rPr>
    </w:pPr>
  </w:p>
  <w:p w14:paraId="7214E956" w14:textId="77777777" w:rsidR="00B54CE8" w:rsidRDefault="00B54CE8" w:rsidP="00B54CE8">
    <w:pPr>
      <w:spacing w:after="0"/>
      <w:rPr>
        <w:rFonts w:ascii="Times New Roman" w:hAnsi="Times New Roman" w:cs="Times New Roman"/>
        <w:color w:val="244061" w:themeColor="accent1" w:themeShade="80"/>
        <w:sz w:val="20"/>
        <w:szCs w:val="20"/>
      </w:rPr>
    </w:pPr>
  </w:p>
  <w:p w14:paraId="27488EAA" w14:textId="77777777" w:rsidR="00B54CE8" w:rsidRDefault="00B54CE8" w:rsidP="00B54CE8">
    <w:pPr>
      <w:spacing w:after="0"/>
      <w:rPr>
        <w:rFonts w:ascii="Times New Roman" w:hAnsi="Times New Roman" w:cs="Times New Roman"/>
        <w:color w:val="244061" w:themeColor="accent1" w:themeShade="80"/>
        <w:sz w:val="20"/>
        <w:szCs w:val="20"/>
      </w:rPr>
    </w:pPr>
  </w:p>
  <w:p w14:paraId="028828B0" w14:textId="77777777" w:rsidR="00B54CE8" w:rsidRDefault="00B54CE8" w:rsidP="00B54CE8">
    <w:pPr>
      <w:spacing w:after="0"/>
      <w:jc w:val="center"/>
      <w:rPr>
        <w:rFonts w:ascii="Times New Roman" w:hAnsi="Times New Roman" w:cs="Times New Roman"/>
        <w:color w:val="244061" w:themeColor="accent1" w:themeShade="80"/>
        <w:sz w:val="20"/>
        <w:szCs w:val="20"/>
      </w:rPr>
    </w:pPr>
  </w:p>
  <w:p w14:paraId="57B4E1C1" w14:textId="77777777" w:rsidR="00B54CE8" w:rsidRDefault="00B54CE8" w:rsidP="00B54CE8">
    <w:pPr>
      <w:spacing w:after="0"/>
      <w:jc w:val="center"/>
      <w:rPr>
        <w:rFonts w:ascii="Times New Roman" w:hAnsi="Times New Roman" w:cs="Times New Roman"/>
        <w:color w:val="244061" w:themeColor="accent1" w:themeShade="80"/>
        <w:sz w:val="20"/>
        <w:szCs w:val="20"/>
      </w:rPr>
    </w:pPr>
    <w:r w:rsidRPr="004C371E">
      <w:rPr>
        <w:rFonts w:ascii="Times New Roman" w:hAnsi="Times New Roman" w:cs="Times New Roman"/>
        <w:color w:val="244061" w:themeColor="accent1" w:themeShade="80"/>
        <w:sz w:val="20"/>
        <w:szCs w:val="20"/>
      </w:rPr>
      <w:t>Str. BISTRIȚEI, Nr. 89, Cod Poștal 727075, Broșteni, Jud. Suceava</w:t>
    </w:r>
  </w:p>
  <w:p w14:paraId="51459D8D" w14:textId="77777777" w:rsidR="00B54CE8" w:rsidRPr="004C371E" w:rsidRDefault="00B54CE8" w:rsidP="00B54CE8">
    <w:pPr>
      <w:spacing w:after="0"/>
      <w:jc w:val="center"/>
      <w:rPr>
        <w:rFonts w:ascii="Times New Roman" w:hAnsi="Times New Roman" w:cs="Times New Roman"/>
        <w:color w:val="244061" w:themeColor="accent1" w:themeShade="80"/>
        <w:sz w:val="20"/>
        <w:szCs w:val="20"/>
      </w:rPr>
    </w:pPr>
    <w:r w:rsidRPr="004C371E">
      <w:rPr>
        <w:rFonts w:ascii="Times New Roman" w:hAnsi="Times New Roman" w:cs="Times New Roman"/>
        <w:color w:val="244061" w:themeColor="accent1" w:themeShade="80"/>
        <w:sz w:val="20"/>
        <w:szCs w:val="20"/>
      </w:rPr>
      <w:t>Tel: 0230 549940, Fax: 0230 549786</w:t>
    </w:r>
  </w:p>
  <w:p w14:paraId="76BA0E66" w14:textId="77777777" w:rsidR="00B54CE8" w:rsidRDefault="00B54CE8" w:rsidP="00B54CE8">
    <w:pPr>
      <w:spacing w:after="0"/>
      <w:jc w:val="center"/>
      <w:rPr>
        <w:rFonts w:ascii="Times New Roman" w:hAnsi="Times New Roman" w:cs="Times New Roman"/>
        <w:color w:val="244061" w:themeColor="accent1" w:themeShade="80"/>
        <w:sz w:val="20"/>
        <w:szCs w:val="20"/>
      </w:rPr>
    </w:pPr>
    <w:r w:rsidRPr="004C371E">
      <w:rPr>
        <w:rFonts w:ascii="Times New Roman" w:hAnsi="Times New Roman" w:cs="Times New Roman"/>
        <w:color w:val="244061" w:themeColor="accent1" w:themeShade="80"/>
        <w:sz w:val="20"/>
        <w:szCs w:val="20"/>
      </w:rPr>
      <w:t>email: primaria_brosten</w:t>
    </w:r>
    <w:r>
      <w:rPr>
        <w:rFonts w:ascii="Times New Roman" w:hAnsi="Times New Roman" w:cs="Times New Roman"/>
        <w:color w:val="244061" w:themeColor="accent1" w:themeShade="80"/>
        <w:sz w:val="20"/>
        <w:szCs w:val="20"/>
      </w:rPr>
      <w:t>i</w:t>
    </w:r>
    <w:r w:rsidRPr="004C371E">
      <w:rPr>
        <w:rFonts w:ascii="Times New Roman" w:hAnsi="Times New Roman" w:cs="Times New Roman"/>
        <w:color w:val="244061" w:themeColor="accent1" w:themeShade="80"/>
        <w:sz w:val="20"/>
        <w:szCs w:val="20"/>
      </w:rPr>
      <w:t>@yahoo.com</w:t>
    </w:r>
    <w:r>
      <w:rPr>
        <w:rFonts w:ascii="Times New Roman" w:hAnsi="Times New Roman" w:cs="Times New Roman"/>
        <w:noProof/>
        <w:color w:val="4F81BD" w:themeColor="accent1"/>
        <w:sz w:val="20"/>
        <w:szCs w:val="20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6A259" wp14:editId="5B4F0BE5">
              <wp:simplePos x="0" y="0"/>
              <wp:positionH relativeFrom="column">
                <wp:posOffset>-11876</wp:posOffset>
              </wp:positionH>
              <wp:positionV relativeFrom="paragraph">
                <wp:posOffset>2763</wp:posOffset>
              </wp:positionV>
              <wp:extent cx="5842659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659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CF88FC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.2pt" to="459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" strokecolor="#4579b8 [3044]" strokeweight="1pt"/>
          </w:pict>
        </mc:Fallback>
      </mc:AlternateContent>
    </w:r>
  </w:p>
  <w:p w14:paraId="5AC759A3" w14:textId="77777777" w:rsidR="00B54CE8" w:rsidRPr="007F6B9B" w:rsidRDefault="00B54CE8" w:rsidP="00B54CE8">
    <w:pPr>
      <w:spacing w:after="0"/>
      <w:jc w:val="center"/>
      <w:rPr>
        <w:rFonts w:ascii="Times New Roman" w:hAnsi="Times New Roman" w:cs="Times New Roman"/>
        <w:color w:val="244061" w:themeColor="accent1" w:themeShade="80"/>
        <w:sz w:val="20"/>
        <w:szCs w:val="20"/>
      </w:rPr>
    </w:pPr>
  </w:p>
  <w:p w14:paraId="1E302453" w14:textId="77777777" w:rsidR="003C0B56" w:rsidRDefault="003C0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1292" w14:textId="77777777" w:rsidR="00752C61" w:rsidRDefault="00752C61" w:rsidP="003C0B56">
      <w:pPr>
        <w:spacing w:after="0" w:line="240" w:lineRule="auto"/>
      </w:pPr>
      <w:r>
        <w:separator/>
      </w:r>
    </w:p>
  </w:footnote>
  <w:footnote w:type="continuationSeparator" w:id="0">
    <w:p w14:paraId="700FA306" w14:textId="77777777" w:rsidR="00752C61" w:rsidRDefault="00752C61" w:rsidP="003C0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32F0D"/>
    <w:multiLevelType w:val="hybridMultilevel"/>
    <w:tmpl w:val="4D94835C"/>
    <w:lvl w:ilvl="0" w:tplc="EF8EC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7C23"/>
    <w:multiLevelType w:val="hybridMultilevel"/>
    <w:tmpl w:val="2CFAD27E"/>
    <w:lvl w:ilvl="0" w:tplc="EE98E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CA5"/>
    <w:rsid w:val="000007F6"/>
    <w:rsid w:val="00001251"/>
    <w:rsid w:val="000024F5"/>
    <w:rsid w:val="00004A87"/>
    <w:rsid w:val="00004BE1"/>
    <w:rsid w:val="00011214"/>
    <w:rsid w:val="00011D5F"/>
    <w:rsid w:val="0001231B"/>
    <w:rsid w:val="0001343A"/>
    <w:rsid w:val="00014252"/>
    <w:rsid w:val="00025CFD"/>
    <w:rsid w:val="0002603B"/>
    <w:rsid w:val="00030A4E"/>
    <w:rsid w:val="00030A9B"/>
    <w:rsid w:val="00035764"/>
    <w:rsid w:val="00035D1E"/>
    <w:rsid w:val="000403C2"/>
    <w:rsid w:val="00050CD6"/>
    <w:rsid w:val="0005718A"/>
    <w:rsid w:val="00057D71"/>
    <w:rsid w:val="00074E66"/>
    <w:rsid w:val="00076F13"/>
    <w:rsid w:val="00085252"/>
    <w:rsid w:val="0008624B"/>
    <w:rsid w:val="00087F58"/>
    <w:rsid w:val="000918CA"/>
    <w:rsid w:val="00091BD8"/>
    <w:rsid w:val="00094790"/>
    <w:rsid w:val="00095F0D"/>
    <w:rsid w:val="00096256"/>
    <w:rsid w:val="000A2B4D"/>
    <w:rsid w:val="000A4A66"/>
    <w:rsid w:val="000B0BC1"/>
    <w:rsid w:val="000B3476"/>
    <w:rsid w:val="000B398D"/>
    <w:rsid w:val="000B5A02"/>
    <w:rsid w:val="000B69B0"/>
    <w:rsid w:val="000C0B92"/>
    <w:rsid w:val="000C1ECE"/>
    <w:rsid w:val="000C236F"/>
    <w:rsid w:val="000C31CF"/>
    <w:rsid w:val="000C5D3B"/>
    <w:rsid w:val="000D35BA"/>
    <w:rsid w:val="000D7656"/>
    <w:rsid w:val="000D7E16"/>
    <w:rsid w:val="000E58D8"/>
    <w:rsid w:val="000E6E0E"/>
    <w:rsid w:val="000E7137"/>
    <w:rsid w:val="000E7AF7"/>
    <w:rsid w:val="000E7B56"/>
    <w:rsid w:val="000F45BC"/>
    <w:rsid w:val="000F5F0B"/>
    <w:rsid w:val="0010226B"/>
    <w:rsid w:val="001076FF"/>
    <w:rsid w:val="00114F15"/>
    <w:rsid w:val="001177A0"/>
    <w:rsid w:val="001206FF"/>
    <w:rsid w:val="00121734"/>
    <w:rsid w:val="00122694"/>
    <w:rsid w:val="00122CBF"/>
    <w:rsid w:val="001245F9"/>
    <w:rsid w:val="0013147C"/>
    <w:rsid w:val="00134FC1"/>
    <w:rsid w:val="001358A5"/>
    <w:rsid w:val="001466F3"/>
    <w:rsid w:val="00151DF6"/>
    <w:rsid w:val="00153085"/>
    <w:rsid w:val="001554DB"/>
    <w:rsid w:val="00157306"/>
    <w:rsid w:val="0016014F"/>
    <w:rsid w:val="00171206"/>
    <w:rsid w:val="00172FCA"/>
    <w:rsid w:val="001842A6"/>
    <w:rsid w:val="00197071"/>
    <w:rsid w:val="001A019C"/>
    <w:rsid w:val="001A0CF9"/>
    <w:rsid w:val="001A2A02"/>
    <w:rsid w:val="001B6047"/>
    <w:rsid w:val="001D1A58"/>
    <w:rsid w:val="001D26A9"/>
    <w:rsid w:val="001D7691"/>
    <w:rsid w:val="001E422B"/>
    <w:rsid w:val="001E4540"/>
    <w:rsid w:val="001F2F88"/>
    <w:rsid w:val="001F381E"/>
    <w:rsid w:val="00203B9D"/>
    <w:rsid w:val="00205A6A"/>
    <w:rsid w:val="00206BD9"/>
    <w:rsid w:val="0021352E"/>
    <w:rsid w:val="00216E72"/>
    <w:rsid w:val="00220F6B"/>
    <w:rsid w:val="00224802"/>
    <w:rsid w:val="00226B23"/>
    <w:rsid w:val="00236383"/>
    <w:rsid w:val="0024407A"/>
    <w:rsid w:val="0025593D"/>
    <w:rsid w:val="00264838"/>
    <w:rsid w:val="0026639B"/>
    <w:rsid w:val="00267819"/>
    <w:rsid w:val="00273139"/>
    <w:rsid w:val="00280372"/>
    <w:rsid w:val="0028515A"/>
    <w:rsid w:val="00290856"/>
    <w:rsid w:val="002A0AEE"/>
    <w:rsid w:val="002A1A1A"/>
    <w:rsid w:val="002A1FD3"/>
    <w:rsid w:val="002A42A8"/>
    <w:rsid w:val="002A4466"/>
    <w:rsid w:val="002B3BA0"/>
    <w:rsid w:val="002B67C6"/>
    <w:rsid w:val="002C2FA9"/>
    <w:rsid w:val="002D0EF0"/>
    <w:rsid w:val="002D54E1"/>
    <w:rsid w:val="002D60C9"/>
    <w:rsid w:val="002E3295"/>
    <w:rsid w:val="002E3A35"/>
    <w:rsid w:val="002E4991"/>
    <w:rsid w:val="002E5F9C"/>
    <w:rsid w:val="002E7794"/>
    <w:rsid w:val="002F1F6B"/>
    <w:rsid w:val="002F4271"/>
    <w:rsid w:val="00302B0F"/>
    <w:rsid w:val="00303330"/>
    <w:rsid w:val="0030486B"/>
    <w:rsid w:val="00304DA4"/>
    <w:rsid w:val="00306E47"/>
    <w:rsid w:val="00307432"/>
    <w:rsid w:val="00317C71"/>
    <w:rsid w:val="00317EF2"/>
    <w:rsid w:val="003200EB"/>
    <w:rsid w:val="00325C69"/>
    <w:rsid w:val="00326CF6"/>
    <w:rsid w:val="00333861"/>
    <w:rsid w:val="0033491A"/>
    <w:rsid w:val="003358F2"/>
    <w:rsid w:val="00336E12"/>
    <w:rsid w:val="00340CCC"/>
    <w:rsid w:val="003429AE"/>
    <w:rsid w:val="00344D48"/>
    <w:rsid w:val="003469E7"/>
    <w:rsid w:val="003513D5"/>
    <w:rsid w:val="00356791"/>
    <w:rsid w:val="00361050"/>
    <w:rsid w:val="003663C5"/>
    <w:rsid w:val="00384A98"/>
    <w:rsid w:val="00390D21"/>
    <w:rsid w:val="00397F1E"/>
    <w:rsid w:val="003A5152"/>
    <w:rsid w:val="003A5630"/>
    <w:rsid w:val="003B27DA"/>
    <w:rsid w:val="003B3BB9"/>
    <w:rsid w:val="003B58C6"/>
    <w:rsid w:val="003B6ACF"/>
    <w:rsid w:val="003C0B56"/>
    <w:rsid w:val="003C4FCB"/>
    <w:rsid w:val="003C64FF"/>
    <w:rsid w:val="003E219C"/>
    <w:rsid w:val="003E3F28"/>
    <w:rsid w:val="003E42C4"/>
    <w:rsid w:val="003E5A25"/>
    <w:rsid w:val="003E750B"/>
    <w:rsid w:val="00404DDF"/>
    <w:rsid w:val="004115B3"/>
    <w:rsid w:val="00414597"/>
    <w:rsid w:val="004151B3"/>
    <w:rsid w:val="004220AF"/>
    <w:rsid w:val="00424888"/>
    <w:rsid w:val="0045339C"/>
    <w:rsid w:val="0045467F"/>
    <w:rsid w:val="004555F0"/>
    <w:rsid w:val="004565E4"/>
    <w:rsid w:val="004623BB"/>
    <w:rsid w:val="00463B6A"/>
    <w:rsid w:val="00467124"/>
    <w:rsid w:val="004753D4"/>
    <w:rsid w:val="00486B99"/>
    <w:rsid w:val="00486BBF"/>
    <w:rsid w:val="00493C00"/>
    <w:rsid w:val="004944FB"/>
    <w:rsid w:val="00495161"/>
    <w:rsid w:val="004975A9"/>
    <w:rsid w:val="00497BAE"/>
    <w:rsid w:val="004A11A2"/>
    <w:rsid w:val="004B030E"/>
    <w:rsid w:val="004B38BC"/>
    <w:rsid w:val="004B4ED8"/>
    <w:rsid w:val="004C59D5"/>
    <w:rsid w:val="004D5D04"/>
    <w:rsid w:val="004D7EF3"/>
    <w:rsid w:val="004E4929"/>
    <w:rsid w:val="004E600A"/>
    <w:rsid w:val="004F5079"/>
    <w:rsid w:val="004F6856"/>
    <w:rsid w:val="00501CF5"/>
    <w:rsid w:val="00502DD8"/>
    <w:rsid w:val="00503130"/>
    <w:rsid w:val="00504C7E"/>
    <w:rsid w:val="00530538"/>
    <w:rsid w:val="00531CAC"/>
    <w:rsid w:val="00534EDE"/>
    <w:rsid w:val="00540C83"/>
    <w:rsid w:val="00542DF0"/>
    <w:rsid w:val="005454D0"/>
    <w:rsid w:val="00552AB7"/>
    <w:rsid w:val="00554D5E"/>
    <w:rsid w:val="005558F9"/>
    <w:rsid w:val="00560EAB"/>
    <w:rsid w:val="0057084E"/>
    <w:rsid w:val="00574F7B"/>
    <w:rsid w:val="005826A9"/>
    <w:rsid w:val="00584073"/>
    <w:rsid w:val="005949FE"/>
    <w:rsid w:val="0059680B"/>
    <w:rsid w:val="005A05C9"/>
    <w:rsid w:val="005A0D5A"/>
    <w:rsid w:val="005A12C5"/>
    <w:rsid w:val="005A1C99"/>
    <w:rsid w:val="005A42DF"/>
    <w:rsid w:val="005B25FE"/>
    <w:rsid w:val="005B7E94"/>
    <w:rsid w:val="005C37DA"/>
    <w:rsid w:val="005C4408"/>
    <w:rsid w:val="005D4B24"/>
    <w:rsid w:val="005E5340"/>
    <w:rsid w:val="005E5EDA"/>
    <w:rsid w:val="005E69F1"/>
    <w:rsid w:val="005F039A"/>
    <w:rsid w:val="005F7CB7"/>
    <w:rsid w:val="006069EF"/>
    <w:rsid w:val="006105D6"/>
    <w:rsid w:val="00616AE0"/>
    <w:rsid w:val="0061745D"/>
    <w:rsid w:val="00617E74"/>
    <w:rsid w:val="006269C0"/>
    <w:rsid w:val="00635A5C"/>
    <w:rsid w:val="00637C62"/>
    <w:rsid w:val="006407EF"/>
    <w:rsid w:val="00642B98"/>
    <w:rsid w:val="0064429E"/>
    <w:rsid w:val="00644BD4"/>
    <w:rsid w:val="00651DB7"/>
    <w:rsid w:val="00653FC6"/>
    <w:rsid w:val="00654B6E"/>
    <w:rsid w:val="0065519C"/>
    <w:rsid w:val="00665582"/>
    <w:rsid w:val="00674F28"/>
    <w:rsid w:val="0067543B"/>
    <w:rsid w:val="00675A7C"/>
    <w:rsid w:val="0068476A"/>
    <w:rsid w:val="00690968"/>
    <w:rsid w:val="00693E80"/>
    <w:rsid w:val="006954AC"/>
    <w:rsid w:val="0069588D"/>
    <w:rsid w:val="006A357D"/>
    <w:rsid w:val="006B154D"/>
    <w:rsid w:val="006B1607"/>
    <w:rsid w:val="006B23F9"/>
    <w:rsid w:val="006C3821"/>
    <w:rsid w:val="006C4538"/>
    <w:rsid w:val="006C5FF4"/>
    <w:rsid w:val="006C7E09"/>
    <w:rsid w:val="006D6846"/>
    <w:rsid w:val="006D7F4D"/>
    <w:rsid w:val="006E0ED3"/>
    <w:rsid w:val="006E336E"/>
    <w:rsid w:val="006E498A"/>
    <w:rsid w:val="006F0359"/>
    <w:rsid w:val="006F23A7"/>
    <w:rsid w:val="00700D40"/>
    <w:rsid w:val="0070479F"/>
    <w:rsid w:val="00707D6F"/>
    <w:rsid w:val="0071112B"/>
    <w:rsid w:val="007115D1"/>
    <w:rsid w:val="00716208"/>
    <w:rsid w:val="0071716D"/>
    <w:rsid w:val="00717AA7"/>
    <w:rsid w:val="00720332"/>
    <w:rsid w:val="0072374E"/>
    <w:rsid w:val="00724549"/>
    <w:rsid w:val="00725DBE"/>
    <w:rsid w:val="00727D12"/>
    <w:rsid w:val="007335C9"/>
    <w:rsid w:val="007352C4"/>
    <w:rsid w:val="0073628B"/>
    <w:rsid w:val="007523E2"/>
    <w:rsid w:val="00752C61"/>
    <w:rsid w:val="00753260"/>
    <w:rsid w:val="007665BD"/>
    <w:rsid w:val="0077108A"/>
    <w:rsid w:val="00775A2E"/>
    <w:rsid w:val="00781B20"/>
    <w:rsid w:val="007832E1"/>
    <w:rsid w:val="00783A91"/>
    <w:rsid w:val="007848EF"/>
    <w:rsid w:val="00786228"/>
    <w:rsid w:val="007876E7"/>
    <w:rsid w:val="00792912"/>
    <w:rsid w:val="00793D99"/>
    <w:rsid w:val="007960AF"/>
    <w:rsid w:val="007966C3"/>
    <w:rsid w:val="007A378A"/>
    <w:rsid w:val="007A4930"/>
    <w:rsid w:val="007A7FA6"/>
    <w:rsid w:val="007B0206"/>
    <w:rsid w:val="007B272A"/>
    <w:rsid w:val="007B2AAD"/>
    <w:rsid w:val="007B4B4C"/>
    <w:rsid w:val="007B5A0D"/>
    <w:rsid w:val="007C2B7C"/>
    <w:rsid w:val="007C4533"/>
    <w:rsid w:val="007C7381"/>
    <w:rsid w:val="007C77F4"/>
    <w:rsid w:val="007D426E"/>
    <w:rsid w:val="007E3E91"/>
    <w:rsid w:val="007E5624"/>
    <w:rsid w:val="007F17A4"/>
    <w:rsid w:val="007F4F12"/>
    <w:rsid w:val="008010B9"/>
    <w:rsid w:val="00801625"/>
    <w:rsid w:val="00802ED8"/>
    <w:rsid w:val="00805AA2"/>
    <w:rsid w:val="0081627B"/>
    <w:rsid w:val="0081770C"/>
    <w:rsid w:val="00820C48"/>
    <w:rsid w:val="00825FC2"/>
    <w:rsid w:val="00826169"/>
    <w:rsid w:val="00827E2A"/>
    <w:rsid w:val="00831932"/>
    <w:rsid w:val="00833DFB"/>
    <w:rsid w:val="008343F9"/>
    <w:rsid w:val="00842013"/>
    <w:rsid w:val="00842FE1"/>
    <w:rsid w:val="00847393"/>
    <w:rsid w:val="00850B73"/>
    <w:rsid w:val="00856BCD"/>
    <w:rsid w:val="00860817"/>
    <w:rsid w:val="008609DD"/>
    <w:rsid w:val="008610D5"/>
    <w:rsid w:val="008660C1"/>
    <w:rsid w:val="00871497"/>
    <w:rsid w:val="008744A1"/>
    <w:rsid w:val="00877CA0"/>
    <w:rsid w:val="00886B4E"/>
    <w:rsid w:val="00894702"/>
    <w:rsid w:val="008A2913"/>
    <w:rsid w:val="008A32D3"/>
    <w:rsid w:val="008A3820"/>
    <w:rsid w:val="008B0499"/>
    <w:rsid w:val="008B1323"/>
    <w:rsid w:val="008B2C87"/>
    <w:rsid w:val="008B5207"/>
    <w:rsid w:val="008B5563"/>
    <w:rsid w:val="008B686E"/>
    <w:rsid w:val="008C06D1"/>
    <w:rsid w:val="008C170A"/>
    <w:rsid w:val="008C60A4"/>
    <w:rsid w:val="008D2F3A"/>
    <w:rsid w:val="008E3BFC"/>
    <w:rsid w:val="008F3F2E"/>
    <w:rsid w:val="00906A21"/>
    <w:rsid w:val="009116E0"/>
    <w:rsid w:val="00915DDA"/>
    <w:rsid w:val="00917CA5"/>
    <w:rsid w:val="009437EE"/>
    <w:rsid w:val="0094579E"/>
    <w:rsid w:val="00946143"/>
    <w:rsid w:val="009476E6"/>
    <w:rsid w:val="00952FCB"/>
    <w:rsid w:val="009550D5"/>
    <w:rsid w:val="0096374F"/>
    <w:rsid w:val="009704EE"/>
    <w:rsid w:val="00972D9E"/>
    <w:rsid w:val="00973F73"/>
    <w:rsid w:val="009775B1"/>
    <w:rsid w:val="00981551"/>
    <w:rsid w:val="00985A34"/>
    <w:rsid w:val="009A016F"/>
    <w:rsid w:val="009A0BB7"/>
    <w:rsid w:val="009A46C2"/>
    <w:rsid w:val="009A733E"/>
    <w:rsid w:val="009A7B6A"/>
    <w:rsid w:val="009B5BD5"/>
    <w:rsid w:val="009C527E"/>
    <w:rsid w:val="009D0241"/>
    <w:rsid w:val="009D42CF"/>
    <w:rsid w:val="009D4D03"/>
    <w:rsid w:val="009D5B74"/>
    <w:rsid w:val="009E2B85"/>
    <w:rsid w:val="009E40F9"/>
    <w:rsid w:val="009E5155"/>
    <w:rsid w:val="009E6445"/>
    <w:rsid w:val="009E7063"/>
    <w:rsid w:val="009E7470"/>
    <w:rsid w:val="009F1DF7"/>
    <w:rsid w:val="009F435F"/>
    <w:rsid w:val="009F4A33"/>
    <w:rsid w:val="009F54E9"/>
    <w:rsid w:val="009F7158"/>
    <w:rsid w:val="00A00FBB"/>
    <w:rsid w:val="00A12385"/>
    <w:rsid w:val="00A13975"/>
    <w:rsid w:val="00A14F25"/>
    <w:rsid w:val="00A2003A"/>
    <w:rsid w:val="00A301C2"/>
    <w:rsid w:val="00A30B6C"/>
    <w:rsid w:val="00A326F5"/>
    <w:rsid w:val="00A33B68"/>
    <w:rsid w:val="00A34A81"/>
    <w:rsid w:val="00A355C0"/>
    <w:rsid w:val="00A360DA"/>
    <w:rsid w:val="00A36450"/>
    <w:rsid w:val="00A3798A"/>
    <w:rsid w:val="00A61CAC"/>
    <w:rsid w:val="00A6261E"/>
    <w:rsid w:val="00A64EC4"/>
    <w:rsid w:val="00A658E3"/>
    <w:rsid w:val="00A669ED"/>
    <w:rsid w:val="00A66C50"/>
    <w:rsid w:val="00A67C22"/>
    <w:rsid w:val="00A831BF"/>
    <w:rsid w:val="00A84C4C"/>
    <w:rsid w:val="00A925E5"/>
    <w:rsid w:val="00A94A55"/>
    <w:rsid w:val="00A959F2"/>
    <w:rsid w:val="00AA3CC5"/>
    <w:rsid w:val="00AA419C"/>
    <w:rsid w:val="00AA4B86"/>
    <w:rsid w:val="00AB27F6"/>
    <w:rsid w:val="00AB7433"/>
    <w:rsid w:val="00AC224F"/>
    <w:rsid w:val="00AC6497"/>
    <w:rsid w:val="00AC7D59"/>
    <w:rsid w:val="00AC7DE4"/>
    <w:rsid w:val="00AD07CA"/>
    <w:rsid w:val="00AD0A72"/>
    <w:rsid w:val="00AD172C"/>
    <w:rsid w:val="00AD34F9"/>
    <w:rsid w:val="00AD449E"/>
    <w:rsid w:val="00AD59DD"/>
    <w:rsid w:val="00AE2C98"/>
    <w:rsid w:val="00AF6D32"/>
    <w:rsid w:val="00B11CB3"/>
    <w:rsid w:val="00B147CA"/>
    <w:rsid w:val="00B14DCE"/>
    <w:rsid w:val="00B16154"/>
    <w:rsid w:val="00B17F61"/>
    <w:rsid w:val="00B263A4"/>
    <w:rsid w:val="00B31CDB"/>
    <w:rsid w:val="00B379C9"/>
    <w:rsid w:val="00B401F5"/>
    <w:rsid w:val="00B47594"/>
    <w:rsid w:val="00B54CE8"/>
    <w:rsid w:val="00B642C0"/>
    <w:rsid w:val="00B804F8"/>
    <w:rsid w:val="00B9055D"/>
    <w:rsid w:val="00B90C63"/>
    <w:rsid w:val="00B94BCF"/>
    <w:rsid w:val="00B95956"/>
    <w:rsid w:val="00B966F7"/>
    <w:rsid w:val="00BA51DC"/>
    <w:rsid w:val="00BB5E15"/>
    <w:rsid w:val="00BB696C"/>
    <w:rsid w:val="00BB76C0"/>
    <w:rsid w:val="00BC4A4D"/>
    <w:rsid w:val="00BC6554"/>
    <w:rsid w:val="00BD20E5"/>
    <w:rsid w:val="00BE01D3"/>
    <w:rsid w:val="00BE05B4"/>
    <w:rsid w:val="00BE1FCE"/>
    <w:rsid w:val="00BE5CA9"/>
    <w:rsid w:val="00BF306A"/>
    <w:rsid w:val="00BF6948"/>
    <w:rsid w:val="00C02D97"/>
    <w:rsid w:val="00C02DF8"/>
    <w:rsid w:val="00C039E3"/>
    <w:rsid w:val="00C048E4"/>
    <w:rsid w:val="00C050B4"/>
    <w:rsid w:val="00C10538"/>
    <w:rsid w:val="00C146F6"/>
    <w:rsid w:val="00C1566A"/>
    <w:rsid w:val="00C15753"/>
    <w:rsid w:val="00C166A2"/>
    <w:rsid w:val="00C208F8"/>
    <w:rsid w:val="00C23BE0"/>
    <w:rsid w:val="00C23DAD"/>
    <w:rsid w:val="00C25C0E"/>
    <w:rsid w:val="00C30ABF"/>
    <w:rsid w:val="00C32D3D"/>
    <w:rsid w:val="00C35984"/>
    <w:rsid w:val="00C36D49"/>
    <w:rsid w:val="00C50D91"/>
    <w:rsid w:val="00C53B6A"/>
    <w:rsid w:val="00C60193"/>
    <w:rsid w:val="00C63786"/>
    <w:rsid w:val="00C6448B"/>
    <w:rsid w:val="00C7260D"/>
    <w:rsid w:val="00C74F37"/>
    <w:rsid w:val="00C81017"/>
    <w:rsid w:val="00C84823"/>
    <w:rsid w:val="00C90174"/>
    <w:rsid w:val="00C91F75"/>
    <w:rsid w:val="00C97882"/>
    <w:rsid w:val="00CA557F"/>
    <w:rsid w:val="00CA7F2E"/>
    <w:rsid w:val="00CB0313"/>
    <w:rsid w:val="00CB6C6E"/>
    <w:rsid w:val="00CC0CBF"/>
    <w:rsid w:val="00CC4188"/>
    <w:rsid w:val="00CC52AE"/>
    <w:rsid w:val="00CC5315"/>
    <w:rsid w:val="00CD193B"/>
    <w:rsid w:val="00CD263B"/>
    <w:rsid w:val="00CD397E"/>
    <w:rsid w:val="00CD57C4"/>
    <w:rsid w:val="00CD617A"/>
    <w:rsid w:val="00CD6205"/>
    <w:rsid w:val="00CD6A06"/>
    <w:rsid w:val="00CD702E"/>
    <w:rsid w:val="00CD76BA"/>
    <w:rsid w:val="00CE1527"/>
    <w:rsid w:val="00CE2B7A"/>
    <w:rsid w:val="00CE2C47"/>
    <w:rsid w:val="00CF03A0"/>
    <w:rsid w:val="00CF5FC2"/>
    <w:rsid w:val="00CF6E2C"/>
    <w:rsid w:val="00D024CA"/>
    <w:rsid w:val="00D05A25"/>
    <w:rsid w:val="00D074E5"/>
    <w:rsid w:val="00D12508"/>
    <w:rsid w:val="00D1787C"/>
    <w:rsid w:val="00D22026"/>
    <w:rsid w:val="00D27A24"/>
    <w:rsid w:val="00D32573"/>
    <w:rsid w:val="00D32711"/>
    <w:rsid w:val="00D33B0E"/>
    <w:rsid w:val="00D36170"/>
    <w:rsid w:val="00D44826"/>
    <w:rsid w:val="00D467D6"/>
    <w:rsid w:val="00D47441"/>
    <w:rsid w:val="00D517FD"/>
    <w:rsid w:val="00D5370A"/>
    <w:rsid w:val="00D55EC4"/>
    <w:rsid w:val="00D57649"/>
    <w:rsid w:val="00D628BC"/>
    <w:rsid w:val="00D6715C"/>
    <w:rsid w:val="00D81407"/>
    <w:rsid w:val="00D81AB9"/>
    <w:rsid w:val="00D85C31"/>
    <w:rsid w:val="00D91C45"/>
    <w:rsid w:val="00D954FF"/>
    <w:rsid w:val="00D97185"/>
    <w:rsid w:val="00D978A6"/>
    <w:rsid w:val="00DB05FA"/>
    <w:rsid w:val="00DB7371"/>
    <w:rsid w:val="00DB7E84"/>
    <w:rsid w:val="00DC258F"/>
    <w:rsid w:val="00DC76EB"/>
    <w:rsid w:val="00DD1463"/>
    <w:rsid w:val="00DD15FA"/>
    <w:rsid w:val="00DD34B0"/>
    <w:rsid w:val="00DD5507"/>
    <w:rsid w:val="00DD67E9"/>
    <w:rsid w:val="00DD7105"/>
    <w:rsid w:val="00DE124B"/>
    <w:rsid w:val="00DE2493"/>
    <w:rsid w:val="00DE37A9"/>
    <w:rsid w:val="00DE78FE"/>
    <w:rsid w:val="00DF110F"/>
    <w:rsid w:val="00DF6E64"/>
    <w:rsid w:val="00DF6FE9"/>
    <w:rsid w:val="00DF798F"/>
    <w:rsid w:val="00DF7E8C"/>
    <w:rsid w:val="00E00AB1"/>
    <w:rsid w:val="00E03395"/>
    <w:rsid w:val="00E039D6"/>
    <w:rsid w:val="00E06B0B"/>
    <w:rsid w:val="00E07B06"/>
    <w:rsid w:val="00E144FF"/>
    <w:rsid w:val="00E163D8"/>
    <w:rsid w:val="00E16938"/>
    <w:rsid w:val="00E21061"/>
    <w:rsid w:val="00E27617"/>
    <w:rsid w:val="00E3526C"/>
    <w:rsid w:val="00E41802"/>
    <w:rsid w:val="00E42FFA"/>
    <w:rsid w:val="00E45698"/>
    <w:rsid w:val="00E45E08"/>
    <w:rsid w:val="00E46258"/>
    <w:rsid w:val="00E46F27"/>
    <w:rsid w:val="00E4729E"/>
    <w:rsid w:val="00E51D19"/>
    <w:rsid w:val="00E52F34"/>
    <w:rsid w:val="00E56FE4"/>
    <w:rsid w:val="00E65552"/>
    <w:rsid w:val="00E66196"/>
    <w:rsid w:val="00E74334"/>
    <w:rsid w:val="00E8084F"/>
    <w:rsid w:val="00E832BF"/>
    <w:rsid w:val="00E86CA5"/>
    <w:rsid w:val="00E876E0"/>
    <w:rsid w:val="00E8788B"/>
    <w:rsid w:val="00E930B4"/>
    <w:rsid w:val="00E93CEA"/>
    <w:rsid w:val="00EA4570"/>
    <w:rsid w:val="00EA59FE"/>
    <w:rsid w:val="00EA64A4"/>
    <w:rsid w:val="00EB4720"/>
    <w:rsid w:val="00EC1DA3"/>
    <w:rsid w:val="00EC65EE"/>
    <w:rsid w:val="00EC7596"/>
    <w:rsid w:val="00ED0976"/>
    <w:rsid w:val="00ED6C7D"/>
    <w:rsid w:val="00EE291B"/>
    <w:rsid w:val="00EE5EEC"/>
    <w:rsid w:val="00EF070B"/>
    <w:rsid w:val="00EF303A"/>
    <w:rsid w:val="00EF63CB"/>
    <w:rsid w:val="00EF76CA"/>
    <w:rsid w:val="00F02CAD"/>
    <w:rsid w:val="00F05232"/>
    <w:rsid w:val="00F07B53"/>
    <w:rsid w:val="00F11BDC"/>
    <w:rsid w:val="00F12EA2"/>
    <w:rsid w:val="00F136FE"/>
    <w:rsid w:val="00F17935"/>
    <w:rsid w:val="00F2285C"/>
    <w:rsid w:val="00F24BAA"/>
    <w:rsid w:val="00F30856"/>
    <w:rsid w:val="00F3770A"/>
    <w:rsid w:val="00F500B4"/>
    <w:rsid w:val="00F52CAB"/>
    <w:rsid w:val="00F52D96"/>
    <w:rsid w:val="00F54DD3"/>
    <w:rsid w:val="00F576A3"/>
    <w:rsid w:val="00F632F4"/>
    <w:rsid w:val="00F66561"/>
    <w:rsid w:val="00F665AB"/>
    <w:rsid w:val="00F67227"/>
    <w:rsid w:val="00F742A6"/>
    <w:rsid w:val="00F91491"/>
    <w:rsid w:val="00F91C1C"/>
    <w:rsid w:val="00F92A1D"/>
    <w:rsid w:val="00F9408A"/>
    <w:rsid w:val="00F95AD4"/>
    <w:rsid w:val="00F95AEB"/>
    <w:rsid w:val="00F97D12"/>
    <w:rsid w:val="00FA486E"/>
    <w:rsid w:val="00FA5EF5"/>
    <w:rsid w:val="00FA666E"/>
    <w:rsid w:val="00FB0325"/>
    <w:rsid w:val="00FB23F9"/>
    <w:rsid w:val="00FB3648"/>
    <w:rsid w:val="00FB4A47"/>
    <w:rsid w:val="00FB58E9"/>
    <w:rsid w:val="00FC0B93"/>
    <w:rsid w:val="00FC3A1C"/>
    <w:rsid w:val="00FC4255"/>
    <w:rsid w:val="00FC4B25"/>
    <w:rsid w:val="00FD1CE8"/>
    <w:rsid w:val="00FD55E1"/>
    <w:rsid w:val="00FD5613"/>
    <w:rsid w:val="00FD6079"/>
    <w:rsid w:val="00FE4FBD"/>
    <w:rsid w:val="00FE5108"/>
    <w:rsid w:val="00FE691E"/>
    <w:rsid w:val="00FF364D"/>
    <w:rsid w:val="00FF5936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FD3C"/>
  <w15:docId w15:val="{86AFF881-7FE4-4C84-A5AE-69E6B51E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B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C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56"/>
  </w:style>
  <w:style w:type="paragraph" w:styleId="Footer">
    <w:name w:val="footer"/>
    <w:basedOn w:val="Normal"/>
    <w:link w:val="FooterChar"/>
    <w:uiPriority w:val="99"/>
    <w:unhideWhenUsed/>
    <w:rsid w:val="003C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56"/>
  </w:style>
  <w:style w:type="paragraph" w:styleId="ListParagraph">
    <w:name w:val="List Paragraph"/>
    <w:basedOn w:val="Normal"/>
    <w:uiPriority w:val="34"/>
    <w:qFormat/>
    <w:rsid w:val="00C23D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3B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DC25-51A8-40BD-89CB-3DABF256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885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IT_Statia2</dc:creator>
  <cp:lastModifiedBy>Secretar General</cp:lastModifiedBy>
  <cp:revision>160</cp:revision>
  <cp:lastPrinted>2025-07-03T08:43:00Z</cp:lastPrinted>
  <dcterms:created xsi:type="dcterms:W3CDTF">2021-06-15T11:44:00Z</dcterms:created>
  <dcterms:modified xsi:type="dcterms:W3CDTF">2025-07-16T08:49:00Z</dcterms:modified>
</cp:coreProperties>
</file>