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E8575" w14:textId="77777777" w:rsidR="00B316E0" w:rsidRPr="00B316E0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 O M Â N I A </w:t>
      </w:r>
    </w:p>
    <w:p w14:paraId="05828C4F" w14:textId="77777777" w:rsidR="00B316E0" w:rsidRPr="00B316E0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JUDEŢUL  PRAHOVA</w:t>
      </w:r>
    </w:p>
    <w:p w14:paraId="7C4D6C04" w14:textId="77777777" w:rsidR="00B316E0" w:rsidRPr="00B316E0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ORAŞUL BOLDEŞTI - SCĂENI </w:t>
      </w:r>
    </w:p>
    <w:p w14:paraId="4135D3EF" w14:textId="77777777" w:rsidR="00B316E0" w:rsidRPr="00B316E0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CONSILIUL  LOCAL</w:t>
      </w:r>
    </w:p>
    <w:p w14:paraId="491042AD" w14:textId="151E95CF" w:rsidR="00B316E0" w:rsidRPr="00B94D2C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94D2C">
        <w:rPr>
          <w:rFonts w:ascii="Times New Roman" w:eastAsia="Times New Roman" w:hAnsi="Times New Roman" w:cs="Times New Roman"/>
          <w:sz w:val="28"/>
          <w:szCs w:val="28"/>
          <w:lang w:eastAsia="ro-RO"/>
        </w:rPr>
        <w:t>Nr.</w:t>
      </w:r>
      <w:r w:rsidR="00B94D2C" w:rsidRPr="00B94D2C">
        <w:rPr>
          <w:rFonts w:ascii="Times New Roman" w:hAnsi="Times New Roman" w:cs="Times New Roman"/>
          <w:sz w:val="28"/>
          <w:szCs w:val="28"/>
        </w:rPr>
        <w:t xml:space="preserve"> </w:t>
      </w:r>
      <w:r w:rsidR="00E8167E">
        <w:rPr>
          <w:rFonts w:ascii="Times New Roman" w:hAnsi="Times New Roman" w:cs="Times New Roman"/>
          <w:sz w:val="28"/>
          <w:szCs w:val="28"/>
        </w:rPr>
        <w:t>9949/17.06.2026</w:t>
      </w:r>
    </w:p>
    <w:p w14:paraId="0FDAD24C" w14:textId="77777777" w:rsidR="00B316E0" w:rsidRPr="00B316E0" w:rsidRDefault="00B316E0" w:rsidP="000B3411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                                </w:t>
      </w:r>
    </w:p>
    <w:p w14:paraId="58C27337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u w:val="single"/>
          <w:lang w:eastAsia="ro-RO"/>
        </w:rPr>
        <w:t>AVIZ</w:t>
      </w:r>
    </w:p>
    <w:p w14:paraId="36CAFB5E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- asupra proiectului de hotărâre pentru modificarea și completarea Hotărârii</w:t>
      </w:r>
    </w:p>
    <w:p w14:paraId="241A1EB1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Consiliului Local nr.26 din 23.02.2021 privind aprobarea Inventarului bunurilor care alcătuiesc domeniul privat al orașului Boldești-Scăeni</w:t>
      </w:r>
    </w:p>
    <w:p w14:paraId="1918221A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DE102F5" w14:textId="77777777" w:rsidR="00B316E0" w:rsidRPr="00B316E0" w:rsidRDefault="00B316E0" w:rsidP="00B316E0">
      <w:pPr>
        <w:rPr>
          <w:rFonts w:ascii="Calibri" w:eastAsia="Calibri" w:hAnsi="Calibri" w:cs="Times New Roman"/>
          <w:lang w:eastAsia="ro-RO"/>
        </w:rPr>
      </w:pPr>
    </w:p>
    <w:p w14:paraId="4C3B3DBB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</w: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Subsemnata Tudor Florina Neli, secretar general al oraşului Boldeşti-Scăeni, analizând proiectul de hotărâre pentru modificarea Hotărârii Consiliului Local nr.26 din 23.02.2021 privind aprobarea Inventarului bunurilor care alcătuiesc domeniul privat al orașului Boldești-Scăeni, am constatat că acesta a fost inițiat cu respectarea prevederilor legale, având ca temei dispoziţiile art. 354 si art 357  din Ordonanța de Urgență a Guvernului României nr. 57/2019, privind Codul administrativ precum și Normele tehnice </w:t>
      </w:r>
      <w:r w:rsidR="00C55C6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din 14 mai 2020 </w:t>
      </w: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pentru întocmirea inventarului bunurilor care alcătuiesc domeniul public și privat al comunelor, al orașelor, al municipiilor și al județelor aprobate prin HG nr.392/2020.</w:t>
      </w:r>
    </w:p>
    <w:p w14:paraId="17BC08C7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</w: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Faţă de cele de mai sus şi în conf</w:t>
      </w:r>
      <w:r w:rsidR="00E8503A">
        <w:rPr>
          <w:rFonts w:ascii="Times New Roman" w:eastAsia="Times New Roman" w:hAnsi="Times New Roman" w:cs="Times New Roman"/>
          <w:sz w:val="28"/>
          <w:szCs w:val="28"/>
          <w:lang w:eastAsia="ro-RO"/>
        </w:rPr>
        <w:t>ormitate cu prevederile art. 243</w:t>
      </w: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alin.(1) lit. a) din OUG nr.57/2019 privind Codul administrativ, </w:t>
      </w:r>
      <w:r w:rsidR="00C7245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modificările şi completările ulterioare, </w:t>
      </w: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avizez favorabil acest proiect de hotărâre .</w:t>
      </w:r>
    </w:p>
    <w:p w14:paraId="23A9659B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</w:t>
      </w:r>
    </w:p>
    <w:p w14:paraId="34AB9E56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                                </w:t>
      </w:r>
    </w:p>
    <w:p w14:paraId="36E61778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41F2259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SECRETAR  GENERAL,</w:t>
      </w:r>
    </w:p>
    <w:p w14:paraId="29757C50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16E0">
        <w:rPr>
          <w:rFonts w:ascii="Times New Roman" w:eastAsia="Times New Roman" w:hAnsi="Times New Roman" w:cs="Times New Roman"/>
          <w:sz w:val="28"/>
          <w:szCs w:val="28"/>
          <w:lang w:eastAsia="ro-RO"/>
        </w:rPr>
        <w:t>TUDOR FLORINA NELI</w:t>
      </w:r>
    </w:p>
    <w:p w14:paraId="1B2EC396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C11FFA5" w14:textId="77777777" w:rsidR="00B316E0" w:rsidRPr="00B316E0" w:rsidRDefault="00B316E0" w:rsidP="00B316E0">
      <w:pPr>
        <w:keepNext/>
        <w:tabs>
          <w:tab w:val="center" w:pos="993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14:paraId="098958F4" w14:textId="77777777" w:rsidR="00B316E0" w:rsidRPr="00B316E0" w:rsidRDefault="00B316E0" w:rsidP="00B316E0">
      <w:pPr>
        <w:rPr>
          <w:rFonts w:ascii="Calibri" w:eastAsia="Calibri" w:hAnsi="Calibri" w:cs="Times New Roman"/>
          <w:lang w:eastAsia="ro-RO"/>
        </w:rPr>
      </w:pPr>
    </w:p>
    <w:p w14:paraId="75262D6D" w14:textId="77777777" w:rsidR="00B316E0" w:rsidRPr="00B316E0" w:rsidRDefault="00B316E0" w:rsidP="00B316E0">
      <w:pPr>
        <w:rPr>
          <w:rFonts w:ascii="Calibri" w:eastAsia="Calibri" w:hAnsi="Calibri" w:cs="Times New Roman"/>
          <w:lang w:eastAsia="ro-RO"/>
        </w:rPr>
      </w:pPr>
    </w:p>
    <w:p w14:paraId="54A9B5EB" w14:textId="77777777" w:rsidR="00343807" w:rsidRDefault="00343807"/>
    <w:sectPr w:rsidR="00343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6E0"/>
    <w:rsid w:val="000B3411"/>
    <w:rsid w:val="002825AE"/>
    <w:rsid w:val="00343807"/>
    <w:rsid w:val="00B316E0"/>
    <w:rsid w:val="00B94D2C"/>
    <w:rsid w:val="00B97F41"/>
    <w:rsid w:val="00C55C60"/>
    <w:rsid w:val="00C55DB9"/>
    <w:rsid w:val="00C7245C"/>
    <w:rsid w:val="00D67AAB"/>
    <w:rsid w:val="00E8167E"/>
    <w:rsid w:val="00E8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90B98"/>
  <w15:docId w15:val="{5C6E889B-B4FC-48DD-AC45-29808116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Matesan1</dc:creator>
  <cp:lastModifiedBy>Oana</cp:lastModifiedBy>
  <cp:revision>10</cp:revision>
  <dcterms:created xsi:type="dcterms:W3CDTF">2024-01-22T07:50:00Z</dcterms:created>
  <dcterms:modified xsi:type="dcterms:W3CDTF">2026-06-17T09:09:00Z</dcterms:modified>
</cp:coreProperties>
</file>