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A4B69" w14:textId="77777777" w:rsidR="00E72EAE" w:rsidRDefault="00E72EAE" w:rsidP="00C52A6D">
      <w:pPr>
        <w:pStyle w:val="Frspaiere"/>
        <w:rPr>
          <w:rFonts w:ascii="Times New Roman" w:hAnsi="Times New Roman" w:cs="Times New Roman"/>
          <w:sz w:val="28"/>
          <w:szCs w:val="28"/>
        </w:rPr>
      </w:pPr>
    </w:p>
    <w:p w14:paraId="257E47DF" w14:textId="2F6E9C98" w:rsidR="00970C29" w:rsidRPr="00C52A6D" w:rsidRDefault="007A4B12" w:rsidP="00C52A6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52A6D">
        <w:rPr>
          <w:rFonts w:ascii="Times New Roman" w:hAnsi="Times New Roman" w:cs="Times New Roman"/>
          <w:sz w:val="28"/>
          <w:szCs w:val="28"/>
        </w:rPr>
        <w:t>ROM</w:t>
      </w:r>
      <w:r w:rsidR="00E43DC2" w:rsidRPr="00C52A6D">
        <w:rPr>
          <w:rFonts w:ascii="Times New Roman" w:hAnsi="Times New Roman" w:cs="Times New Roman"/>
          <w:sz w:val="28"/>
          <w:szCs w:val="28"/>
        </w:rPr>
        <w:t>Â</w:t>
      </w:r>
      <w:r w:rsidRPr="00C52A6D">
        <w:rPr>
          <w:rFonts w:ascii="Times New Roman" w:hAnsi="Times New Roman" w:cs="Times New Roman"/>
          <w:sz w:val="28"/>
          <w:szCs w:val="28"/>
        </w:rPr>
        <w:t>NIA</w:t>
      </w:r>
    </w:p>
    <w:p w14:paraId="78980A61" w14:textId="4B57F6B4" w:rsidR="00970C29" w:rsidRPr="00C52A6D" w:rsidRDefault="00970C29" w:rsidP="00C52A6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52A6D">
        <w:rPr>
          <w:rFonts w:ascii="Times New Roman" w:hAnsi="Times New Roman" w:cs="Times New Roman"/>
          <w:sz w:val="28"/>
          <w:szCs w:val="28"/>
        </w:rPr>
        <w:t>J</w:t>
      </w:r>
      <w:r w:rsidR="007A4B12" w:rsidRPr="00C52A6D">
        <w:rPr>
          <w:rFonts w:ascii="Times New Roman" w:hAnsi="Times New Roman" w:cs="Times New Roman"/>
          <w:sz w:val="28"/>
          <w:szCs w:val="28"/>
        </w:rPr>
        <w:t>UDE</w:t>
      </w:r>
      <w:r w:rsidR="00E43DC2" w:rsidRPr="00C52A6D">
        <w:rPr>
          <w:rFonts w:ascii="Times New Roman" w:hAnsi="Times New Roman" w:cs="Times New Roman"/>
          <w:sz w:val="28"/>
          <w:szCs w:val="28"/>
        </w:rPr>
        <w:t>Ţ</w:t>
      </w:r>
      <w:r w:rsidR="007A4B12" w:rsidRPr="00C52A6D">
        <w:rPr>
          <w:rFonts w:ascii="Times New Roman" w:hAnsi="Times New Roman" w:cs="Times New Roman"/>
          <w:sz w:val="28"/>
          <w:szCs w:val="28"/>
        </w:rPr>
        <w:t>UL PRAHOVA</w:t>
      </w:r>
    </w:p>
    <w:p w14:paraId="17D05E95" w14:textId="30DDFCCC" w:rsidR="007A4B12" w:rsidRPr="00C52A6D" w:rsidRDefault="007A4B12" w:rsidP="00C52A6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52A6D">
        <w:rPr>
          <w:rFonts w:ascii="Times New Roman" w:hAnsi="Times New Roman" w:cs="Times New Roman"/>
          <w:sz w:val="28"/>
          <w:szCs w:val="28"/>
        </w:rPr>
        <w:t>ORAS BOLDE</w:t>
      </w:r>
      <w:r w:rsidR="00E43DC2" w:rsidRPr="00C52A6D">
        <w:rPr>
          <w:rFonts w:ascii="Times New Roman" w:hAnsi="Times New Roman" w:cs="Times New Roman"/>
          <w:sz w:val="28"/>
          <w:szCs w:val="28"/>
        </w:rPr>
        <w:t>Ş</w:t>
      </w:r>
      <w:r w:rsidRPr="00C52A6D">
        <w:rPr>
          <w:rFonts w:ascii="Times New Roman" w:hAnsi="Times New Roman" w:cs="Times New Roman"/>
          <w:sz w:val="28"/>
          <w:szCs w:val="28"/>
        </w:rPr>
        <w:t>TI – SC</w:t>
      </w:r>
      <w:r w:rsidR="00E43DC2" w:rsidRPr="00C52A6D">
        <w:rPr>
          <w:rFonts w:ascii="Times New Roman" w:hAnsi="Times New Roman" w:cs="Times New Roman"/>
          <w:sz w:val="28"/>
          <w:szCs w:val="28"/>
        </w:rPr>
        <w:t>Ă</w:t>
      </w:r>
      <w:r w:rsidRPr="00C52A6D">
        <w:rPr>
          <w:rFonts w:ascii="Times New Roman" w:hAnsi="Times New Roman" w:cs="Times New Roman"/>
          <w:sz w:val="28"/>
          <w:szCs w:val="28"/>
        </w:rPr>
        <w:t>ENI</w:t>
      </w:r>
    </w:p>
    <w:p w14:paraId="67C72393" w14:textId="4F37DB66" w:rsidR="007A4B12" w:rsidRDefault="007A4B12" w:rsidP="00C52A6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52A6D">
        <w:rPr>
          <w:rFonts w:ascii="Times New Roman" w:hAnsi="Times New Roman" w:cs="Times New Roman"/>
          <w:sz w:val="28"/>
          <w:szCs w:val="28"/>
        </w:rPr>
        <w:t>CONSILI</w:t>
      </w:r>
      <w:r w:rsidR="00E43DC2" w:rsidRPr="00C52A6D">
        <w:rPr>
          <w:rFonts w:ascii="Times New Roman" w:hAnsi="Times New Roman" w:cs="Times New Roman"/>
          <w:sz w:val="28"/>
          <w:szCs w:val="28"/>
        </w:rPr>
        <w:t>U</w:t>
      </w:r>
      <w:r w:rsidRPr="00C52A6D">
        <w:rPr>
          <w:rFonts w:ascii="Times New Roman" w:hAnsi="Times New Roman" w:cs="Times New Roman"/>
          <w:sz w:val="28"/>
          <w:szCs w:val="28"/>
        </w:rPr>
        <w:t>L LOCAL</w:t>
      </w:r>
    </w:p>
    <w:p w14:paraId="58E3070E" w14:textId="77777777" w:rsidR="00E72EAE" w:rsidRPr="00C52A6D" w:rsidRDefault="00E72EAE" w:rsidP="00C52A6D">
      <w:pPr>
        <w:pStyle w:val="Frspaiere"/>
        <w:rPr>
          <w:rFonts w:ascii="Times New Roman" w:hAnsi="Times New Roman" w:cs="Times New Roman"/>
          <w:sz w:val="28"/>
          <w:szCs w:val="28"/>
        </w:rPr>
      </w:pPr>
    </w:p>
    <w:p w14:paraId="17F8F904" w14:textId="7A4F8E01" w:rsidR="00E43DC2" w:rsidRPr="00E43DC2" w:rsidRDefault="00E43DC2" w:rsidP="00E43DC2">
      <w:pPr>
        <w:pStyle w:val="Titlu2"/>
        <w:jc w:val="center"/>
        <w:rPr>
          <w:rFonts w:ascii="Times New Roman" w:hAnsi="Times New Roman" w:cs="Times New Roman"/>
          <w:b/>
          <w:bCs/>
          <w:color w:val="auto"/>
          <w:szCs w:val="28"/>
        </w:rPr>
      </w:pPr>
      <w:r w:rsidRPr="00E43DC2">
        <w:rPr>
          <w:rFonts w:ascii="Times New Roman" w:hAnsi="Times New Roman" w:cs="Times New Roman"/>
          <w:b/>
          <w:bCs/>
          <w:color w:val="auto"/>
          <w:szCs w:val="28"/>
        </w:rPr>
        <w:t>HOTĂRÂRE</w:t>
      </w:r>
    </w:p>
    <w:p w14:paraId="1A5F3F9F" w14:textId="38A84DBB" w:rsidR="00970C29" w:rsidRDefault="00970C29" w:rsidP="00E43DC2">
      <w:pPr>
        <w:pStyle w:val="Listparagraf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26110851"/>
      <w:r w:rsidRPr="00C52A6D">
        <w:rPr>
          <w:rFonts w:ascii="Times New Roman" w:hAnsi="Times New Roman" w:cs="Times New Roman"/>
          <w:sz w:val="28"/>
          <w:szCs w:val="28"/>
        </w:rPr>
        <w:t xml:space="preserve">privind </w:t>
      </w:r>
      <w:bookmarkStart w:id="1" w:name="_Hlk226364411"/>
      <w:r w:rsidRPr="00C52A6D">
        <w:rPr>
          <w:rFonts w:ascii="Times New Roman" w:hAnsi="Times New Roman" w:cs="Times New Roman"/>
          <w:sz w:val="28"/>
          <w:szCs w:val="28"/>
        </w:rPr>
        <w:t xml:space="preserve">aprobarea numărului maxim de posturi ce pot fi încadrate la nivelul </w:t>
      </w:r>
      <w:r w:rsidR="00E43DC2" w:rsidRPr="00C52A6D">
        <w:rPr>
          <w:rFonts w:ascii="Times New Roman" w:hAnsi="Times New Roman" w:cs="Times New Roman"/>
          <w:sz w:val="28"/>
          <w:szCs w:val="28"/>
        </w:rPr>
        <w:t>oraşului Boldeşti - Scăeni</w:t>
      </w:r>
      <w:r w:rsidRPr="00C52A6D">
        <w:rPr>
          <w:rFonts w:ascii="Times New Roman" w:hAnsi="Times New Roman" w:cs="Times New Roman"/>
          <w:sz w:val="28"/>
          <w:szCs w:val="28"/>
        </w:rPr>
        <w:t>, județul Prahova</w:t>
      </w:r>
      <w:bookmarkEnd w:id="1"/>
    </w:p>
    <w:p w14:paraId="49BBBED3" w14:textId="77777777" w:rsidR="00E72EAE" w:rsidRPr="00C52A6D" w:rsidRDefault="00E72EAE" w:rsidP="00E72EAE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bookmarkEnd w:id="0"/>
    <w:p w14:paraId="1DADC426" w14:textId="0D5F6AC8" w:rsidR="00E72EAE" w:rsidRPr="00E72EAE" w:rsidRDefault="00E72EAE" w:rsidP="00E72EAE">
      <w:pPr>
        <w:pStyle w:val="Frspaier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Analizând proiectul de hotărâre înregistrat sub nr.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72EA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/3.04</w:t>
      </w:r>
      <w:r w:rsidRPr="00E72EAE">
        <w:rPr>
          <w:rFonts w:ascii="Times New Roman" w:hAnsi="Times New Roman" w:cs="Times New Roman"/>
          <w:sz w:val="28"/>
          <w:szCs w:val="28"/>
        </w:rPr>
        <w:t xml:space="preserve">.2026 privind </w:t>
      </w:r>
      <w:r w:rsidRPr="00C52A6D">
        <w:rPr>
          <w:rFonts w:ascii="Times New Roman" w:hAnsi="Times New Roman" w:cs="Times New Roman"/>
          <w:sz w:val="28"/>
          <w:szCs w:val="28"/>
        </w:rPr>
        <w:t>aprobarea numărului maxim de posturi ce pot fi încadrate la nivelul oraşului Boldeşti - Scăeni, județul Prahova</w:t>
      </w:r>
      <w:r w:rsidRPr="00E72EAE">
        <w:rPr>
          <w:rFonts w:ascii="Times New Roman" w:hAnsi="Times New Roman" w:cs="Times New Roman"/>
          <w:sz w:val="28"/>
          <w:szCs w:val="28"/>
        </w:rPr>
        <w:t>, inițiat de primarul orașului Boldești-Scăeni;</w:t>
      </w:r>
    </w:p>
    <w:p w14:paraId="2E4AB9F4" w14:textId="77777777" w:rsidR="00E72EAE" w:rsidRPr="00E72EAE" w:rsidRDefault="00E72EAE" w:rsidP="00E72EAE">
      <w:pPr>
        <w:pStyle w:val="Frspaier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Având în vedere:</w:t>
      </w:r>
    </w:p>
    <w:p w14:paraId="655666DB" w14:textId="67982747" w:rsidR="00E72EAE" w:rsidRPr="00E72EAE" w:rsidRDefault="00E72EAE" w:rsidP="00E72EAE">
      <w:pPr>
        <w:pStyle w:val="Frspaiere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referatul de aprobare nr. 5338/3.04.2026;</w:t>
      </w:r>
    </w:p>
    <w:p w14:paraId="3EB4BA72" w14:textId="49747152" w:rsidR="00E72EAE" w:rsidRPr="00E72EAE" w:rsidRDefault="00E72EAE" w:rsidP="00E72EAE">
      <w:pPr>
        <w:pStyle w:val="Frspaiere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raportul de specialitate întocmit de compartimentul de resort, înregistrat sub nr.5339/3.04.2026;</w:t>
      </w:r>
    </w:p>
    <w:p w14:paraId="2DFC7C86" w14:textId="1E113AD3" w:rsidR="0092798C" w:rsidRPr="00E72EAE" w:rsidRDefault="00C52A6D" w:rsidP="00E72EAE">
      <w:pPr>
        <w:pStyle w:val="Frspaiere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adresa comunicată de Instituția Prefectului - județul Prahova nr. 4735/16.03.2026 înregistrată la oraşul Boldești - Scăeni sub nr. 4376/18.03.2026;</w:t>
      </w:r>
    </w:p>
    <w:p w14:paraId="6D28DB61" w14:textId="1673A6F2" w:rsidR="00970C29" w:rsidRPr="00E72EAE" w:rsidRDefault="00970C29" w:rsidP="00E72EAE">
      <w:pPr>
        <w:pStyle w:val="Frspaiere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 xml:space="preserve">art. X și art. XL din Ordonanța de Urgență </w:t>
      </w:r>
      <w:r w:rsidR="00091D2B">
        <w:rPr>
          <w:rFonts w:ascii="Times New Roman" w:hAnsi="Times New Roman" w:cs="Times New Roman"/>
          <w:sz w:val="28"/>
          <w:szCs w:val="28"/>
        </w:rPr>
        <w:t xml:space="preserve">a Guvernului </w:t>
      </w:r>
      <w:r w:rsidRPr="00E72EAE">
        <w:rPr>
          <w:rFonts w:ascii="Times New Roman" w:hAnsi="Times New Roman" w:cs="Times New Roman"/>
          <w:sz w:val="28"/>
          <w:szCs w:val="28"/>
        </w:rPr>
        <w:t>nr.</w:t>
      </w:r>
      <w:r w:rsidR="00CC73B1" w:rsidRPr="00E72EAE">
        <w:rPr>
          <w:rFonts w:ascii="Times New Roman" w:hAnsi="Times New Roman" w:cs="Times New Roman"/>
          <w:sz w:val="28"/>
          <w:szCs w:val="28"/>
        </w:rPr>
        <w:t xml:space="preserve"> </w:t>
      </w:r>
      <w:r w:rsidRPr="00E72EAE">
        <w:rPr>
          <w:rFonts w:ascii="Times New Roman" w:hAnsi="Times New Roman" w:cs="Times New Roman"/>
          <w:sz w:val="28"/>
          <w:szCs w:val="28"/>
        </w:rPr>
        <w:t>7/2026 pentru modificarea și completarea unor acte normative, precum și pentru adoptarea unor măsuri pentru creșterea capacității financiare a unităților administrativ- teritoriale;</w:t>
      </w:r>
    </w:p>
    <w:p w14:paraId="167E154C" w14:textId="4A38B74D" w:rsidR="0092798C" w:rsidRPr="00E72EAE" w:rsidRDefault="0092798C" w:rsidP="00E72EAE">
      <w:pPr>
        <w:pStyle w:val="Frspaiere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O.U.G. nr.63/2010 pentru modificarea și completarea Legii nr.273</w:t>
      </w:r>
      <w:r w:rsidR="008429EC" w:rsidRPr="00E72EAE">
        <w:rPr>
          <w:rFonts w:ascii="Times New Roman" w:hAnsi="Times New Roman" w:cs="Times New Roman"/>
          <w:sz w:val="28"/>
          <w:szCs w:val="28"/>
        </w:rPr>
        <w:t>/2006</w:t>
      </w:r>
      <w:r w:rsidRPr="00E72EAE">
        <w:rPr>
          <w:rFonts w:ascii="Times New Roman" w:hAnsi="Times New Roman" w:cs="Times New Roman"/>
          <w:sz w:val="28"/>
          <w:szCs w:val="28"/>
        </w:rPr>
        <w:t xml:space="preserve"> privind finanțele publice locale, precum și pentru stabilirea unor măsuri financiare, cu modificările și completările ulterioare;</w:t>
      </w:r>
    </w:p>
    <w:p w14:paraId="5374FFB7" w14:textId="7C11306C" w:rsidR="00970C29" w:rsidRDefault="00970C29" w:rsidP="00E72EAE">
      <w:pPr>
        <w:pStyle w:val="Frspaiere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Ordonanța de Urgență a Guvernului nr.</w:t>
      </w:r>
      <w:r w:rsidR="00CC73B1" w:rsidRPr="00E72EAE">
        <w:rPr>
          <w:rFonts w:ascii="Times New Roman" w:hAnsi="Times New Roman" w:cs="Times New Roman"/>
          <w:sz w:val="28"/>
          <w:szCs w:val="28"/>
        </w:rPr>
        <w:t xml:space="preserve"> </w:t>
      </w:r>
      <w:r w:rsidRPr="00E72EAE">
        <w:rPr>
          <w:rFonts w:ascii="Times New Roman" w:hAnsi="Times New Roman" w:cs="Times New Roman"/>
          <w:sz w:val="28"/>
          <w:szCs w:val="28"/>
        </w:rPr>
        <w:t>57/2019 privind Codul Administrativ, cu modificările și completările ulterioare;</w:t>
      </w:r>
    </w:p>
    <w:p w14:paraId="1276B348" w14:textId="3520C335" w:rsidR="00E72EAE" w:rsidRPr="00E72EAE" w:rsidRDefault="00E72EAE" w:rsidP="00E72EAE">
      <w:pPr>
        <w:pStyle w:val="Frspaiere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avizul secretarului general, înregistrat sub nr.</w:t>
      </w:r>
      <w:r w:rsidR="008173CD">
        <w:rPr>
          <w:rFonts w:ascii="Times New Roman" w:hAnsi="Times New Roman" w:cs="Times New Roman"/>
          <w:sz w:val="28"/>
          <w:szCs w:val="28"/>
        </w:rPr>
        <w:t>5565/8.04</w:t>
      </w:r>
      <w:r w:rsidRPr="00E72EAE">
        <w:rPr>
          <w:rFonts w:ascii="Times New Roman" w:hAnsi="Times New Roman" w:cs="Times New Roman"/>
          <w:sz w:val="28"/>
          <w:szCs w:val="28"/>
        </w:rPr>
        <w:t>.2026;</w:t>
      </w:r>
    </w:p>
    <w:p w14:paraId="758B958E" w14:textId="6A1BE894" w:rsidR="00E72EAE" w:rsidRPr="00E72EAE" w:rsidRDefault="00E72EAE" w:rsidP="00E72EAE">
      <w:pPr>
        <w:pStyle w:val="Frspaiere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avizul comisi</w:t>
      </w:r>
      <w:r>
        <w:rPr>
          <w:rFonts w:ascii="Times New Roman" w:hAnsi="Times New Roman" w:cs="Times New Roman"/>
          <w:sz w:val="28"/>
          <w:szCs w:val="28"/>
        </w:rPr>
        <w:t>ei</w:t>
      </w:r>
      <w:r w:rsidRPr="00E72EAE">
        <w:rPr>
          <w:rFonts w:ascii="Times New Roman" w:hAnsi="Times New Roman" w:cs="Times New Roman"/>
          <w:sz w:val="28"/>
          <w:szCs w:val="28"/>
        </w:rPr>
        <w:t xml:space="preserve"> de specialitate nr.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72EA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E72EAE">
        <w:rPr>
          <w:rFonts w:ascii="Times New Roman" w:hAnsi="Times New Roman" w:cs="Times New Roman"/>
          <w:bCs/>
          <w:sz w:val="28"/>
          <w:szCs w:val="28"/>
        </w:rPr>
        <w:t>omisia juridică şi de disciplină, organizare proprie şi a aparatului de specialitate al primarului, ale instituţiilor publice de interes local şi ale societăţilor şi regiilor autonome de interes local</w:t>
      </w:r>
    </w:p>
    <w:p w14:paraId="27532C57" w14:textId="0B9A0A28" w:rsidR="0092798C" w:rsidRDefault="00E43DC2" w:rsidP="00E72EAE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0C29" w:rsidRPr="007A4B12">
        <w:rPr>
          <w:rFonts w:ascii="Times New Roman" w:hAnsi="Times New Roman" w:cs="Times New Roman"/>
          <w:sz w:val="28"/>
          <w:szCs w:val="28"/>
        </w:rPr>
        <w:t xml:space="preserve">În temeiul prevederilor art. </w:t>
      </w:r>
      <w:r w:rsidR="0092798C" w:rsidRPr="00C52A6D">
        <w:rPr>
          <w:rFonts w:ascii="Times New Roman" w:hAnsi="Times New Roman" w:cs="Times New Roman"/>
          <w:sz w:val="28"/>
          <w:szCs w:val="28"/>
        </w:rPr>
        <w:t xml:space="preserve">129 alin. </w:t>
      </w:r>
      <w:r w:rsidR="00F822D9">
        <w:rPr>
          <w:rFonts w:ascii="Times New Roman" w:hAnsi="Times New Roman" w:cs="Times New Roman"/>
          <w:sz w:val="28"/>
          <w:szCs w:val="28"/>
        </w:rPr>
        <w:t>(</w:t>
      </w:r>
      <w:r w:rsidR="0092798C" w:rsidRPr="00C52A6D">
        <w:rPr>
          <w:rFonts w:ascii="Times New Roman" w:hAnsi="Times New Roman" w:cs="Times New Roman"/>
          <w:sz w:val="28"/>
          <w:szCs w:val="28"/>
        </w:rPr>
        <w:t>2</w:t>
      </w:r>
      <w:r w:rsidR="00F822D9">
        <w:rPr>
          <w:rFonts w:ascii="Times New Roman" w:hAnsi="Times New Roman" w:cs="Times New Roman"/>
          <w:sz w:val="28"/>
          <w:szCs w:val="28"/>
        </w:rPr>
        <w:t>)</w:t>
      </w:r>
      <w:r w:rsidR="0092798C" w:rsidRPr="00C52A6D">
        <w:rPr>
          <w:rFonts w:ascii="Times New Roman" w:hAnsi="Times New Roman" w:cs="Times New Roman"/>
          <w:sz w:val="28"/>
          <w:szCs w:val="28"/>
        </w:rPr>
        <w:t xml:space="preserve"> lit. a</w:t>
      </w:r>
      <w:r w:rsidR="0092798C">
        <w:rPr>
          <w:rFonts w:ascii="Times New Roman" w:hAnsi="Times New Roman" w:cs="Times New Roman"/>
          <w:sz w:val="28"/>
          <w:szCs w:val="28"/>
        </w:rPr>
        <w:t>)</w:t>
      </w:r>
      <w:r w:rsidR="0092798C" w:rsidRPr="00C52A6D">
        <w:rPr>
          <w:rFonts w:ascii="Times New Roman" w:hAnsi="Times New Roman" w:cs="Times New Roman"/>
          <w:sz w:val="28"/>
          <w:szCs w:val="28"/>
        </w:rPr>
        <w:t xml:space="preserve">, alin. </w:t>
      </w:r>
      <w:r w:rsidR="00F822D9">
        <w:rPr>
          <w:rFonts w:ascii="Times New Roman" w:hAnsi="Times New Roman" w:cs="Times New Roman"/>
          <w:sz w:val="28"/>
          <w:szCs w:val="28"/>
        </w:rPr>
        <w:t>(</w:t>
      </w:r>
      <w:r w:rsidR="0092798C" w:rsidRPr="00C52A6D">
        <w:rPr>
          <w:rFonts w:ascii="Times New Roman" w:hAnsi="Times New Roman" w:cs="Times New Roman"/>
          <w:sz w:val="28"/>
          <w:szCs w:val="28"/>
        </w:rPr>
        <w:t>3</w:t>
      </w:r>
      <w:r w:rsidR="00F822D9">
        <w:rPr>
          <w:rFonts w:ascii="Times New Roman" w:hAnsi="Times New Roman" w:cs="Times New Roman"/>
          <w:sz w:val="28"/>
          <w:szCs w:val="28"/>
        </w:rPr>
        <w:t>)</w:t>
      </w:r>
      <w:r w:rsidR="0092798C" w:rsidRPr="00C52A6D">
        <w:rPr>
          <w:rFonts w:ascii="Times New Roman" w:hAnsi="Times New Roman" w:cs="Times New Roman"/>
          <w:sz w:val="28"/>
          <w:szCs w:val="28"/>
        </w:rPr>
        <w:t xml:space="preserve"> lit. c</w:t>
      </w:r>
      <w:r w:rsidR="0092798C">
        <w:rPr>
          <w:rFonts w:ascii="Times New Roman" w:hAnsi="Times New Roman" w:cs="Times New Roman"/>
          <w:sz w:val="28"/>
          <w:szCs w:val="28"/>
        </w:rPr>
        <w:t xml:space="preserve">), </w:t>
      </w:r>
      <w:r w:rsidR="0092798C" w:rsidRPr="00C52A6D">
        <w:rPr>
          <w:rFonts w:ascii="Times New Roman" w:hAnsi="Times New Roman" w:cs="Times New Roman"/>
          <w:sz w:val="28"/>
          <w:szCs w:val="28"/>
        </w:rPr>
        <w:t xml:space="preserve">art. </w:t>
      </w:r>
      <w:r w:rsidR="00970C29" w:rsidRPr="007A4B12">
        <w:rPr>
          <w:rFonts w:ascii="Times New Roman" w:hAnsi="Times New Roman" w:cs="Times New Roman"/>
          <w:sz w:val="28"/>
          <w:szCs w:val="28"/>
        </w:rPr>
        <w:t xml:space="preserve">139 alin. (1) </w:t>
      </w:r>
      <w:r w:rsidR="0092798C" w:rsidRPr="0092798C">
        <w:rPr>
          <w:rFonts w:ascii="Times New Roman" w:eastAsia="Times New Roman" w:hAnsi="Times New Roman" w:cs="Times New Roman"/>
          <w:sz w:val="28"/>
          <w:szCs w:val="28"/>
          <w:lang w:eastAsia="ro-RO"/>
          <w14:ligatures w14:val="none"/>
        </w:rPr>
        <w:t>și art. 196 alin. (1) lit. a) din O.U.G. nr. 57/2019 privind Codul administrativ, cu modificările şi completările ulterioare,</w:t>
      </w:r>
      <w:r w:rsidR="00807988">
        <w:rPr>
          <w:rFonts w:ascii="Times New Roman" w:eastAsia="Times New Roman" w:hAnsi="Times New Roman" w:cs="Times New Roman"/>
          <w:sz w:val="28"/>
          <w:szCs w:val="28"/>
          <w:lang w:eastAsia="ro-RO"/>
          <w14:ligatures w14:val="none"/>
        </w:rPr>
        <w:t xml:space="preserve"> </w:t>
      </w:r>
    </w:p>
    <w:p w14:paraId="5638CB63" w14:textId="77777777" w:rsidR="00E72EAE" w:rsidRDefault="00E72EAE" w:rsidP="00E72EAE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  <w14:ligatures w14:val="none"/>
        </w:rPr>
      </w:pPr>
    </w:p>
    <w:p w14:paraId="24A23268" w14:textId="77777777" w:rsidR="00E72EAE" w:rsidRDefault="00E72EAE" w:rsidP="00E72EAE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  <w14:ligatures w14:val="none"/>
        </w:rPr>
      </w:pPr>
    </w:p>
    <w:p w14:paraId="7C7882F7" w14:textId="77777777" w:rsidR="00E72EAE" w:rsidRDefault="00E72EAE" w:rsidP="00E72EAE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  <w14:ligatures w14:val="none"/>
        </w:rPr>
      </w:pPr>
    </w:p>
    <w:p w14:paraId="7475A875" w14:textId="207605B2" w:rsidR="00E72EAE" w:rsidRDefault="00E72EAE" w:rsidP="00E72E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o-RO"/>
          <w14:ligatures w14:val="none"/>
        </w:rPr>
      </w:pPr>
      <w:bookmarkStart w:id="2" w:name="_Hlk227055385"/>
      <w:r w:rsidRPr="00E72EAE">
        <w:rPr>
          <w:rFonts w:ascii="Times New Roman" w:eastAsia="Times New Roman" w:hAnsi="Times New Roman" w:cs="Times New Roman"/>
          <w:b/>
          <w:bCs/>
          <w:sz w:val="28"/>
          <w:szCs w:val="24"/>
          <w:lang w:eastAsia="ro-RO"/>
          <w14:ligatures w14:val="none"/>
        </w:rPr>
        <w:lastRenderedPageBreak/>
        <w:t xml:space="preserve">Consiliul Local al oraşului Boldeşti-Scăeni, </w:t>
      </w:r>
      <w:r w:rsidRPr="00E72EAE">
        <w:rPr>
          <w:rFonts w:ascii="Times New Roman" w:eastAsia="Times New Roman" w:hAnsi="Times New Roman" w:cs="Times New Roman"/>
          <w:bCs/>
          <w:sz w:val="28"/>
          <w:szCs w:val="24"/>
          <w:lang w:eastAsia="ro-RO"/>
          <w14:ligatures w14:val="none"/>
        </w:rPr>
        <w:t xml:space="preserve">întrunit în şedinţa publică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o-RO"/>
          <w14:ligatures w14:val="none"/>
        </w:rPr>
        <w:t>extra</w:t>
      </w:r>
      <w:r w:rsidRPr="00E72EAE">
        <w:rPr>
          <w:rFonts w:ascii="Times New Roman" w:eastAsia="Times New Roman" w:hAnsi="Times New Roman" w:cs="Times New Roman"/>
          <w:bCs/>
          <w:sz w:val="28"/>
          <w:szCs w:val="24"/>
          <w:lang w:eastAsia="ro-RO"/>
          <w14:ligatures w14:val="none"/>
        </w:rPr>
        <w:t xml:space="preserve">ordinară în data de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o-RO"/>
          <w14:ligatures w14:val="none"/>
        </w:rPr>
        <w:t>1</w:t>
      </w:r>
      <w:r w:rsidR="002519F7">
        <w:rPr>
          <w:rFonts w:ascii="Times New Roman" w:eastAsia="Times New Roman" w:hAnsi="Times New Roman" w:cs="Times New Roman"/>
          <w:bCs/>
          <w:sz w:val="28"/>
          <w:szCs w:val="24"/>
          <w:lang w:eastAsia="ro-RO"/>
          <w14:ligatures w14:val="none"/>
        </w:rPr>
        <w:t>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o-RO"/>
          <w14:ligatures w14:val="none"/>
        </w:rPr>
        <w:t>.04</w:t>
      </w:r>
      <w:r w:rsidRPr="00E72EAE">
        <w:rPr>
          <w:rFonts w:ascii="Times New Roman" w:eastAsia="Times New Roman" w:hAnsi="Times New Roman" w:cs="Times New Roman"/>
          <w:bCs/>
          <w:sz w:val="28"/>
          <w:szCs w:val="24"/>
          <w:lang w:eastAsia="ro-RO"/>
          <w14:ligatures w14:val="none"/>
        </w:rPr>
        <w:t>.2026,</w:t>
      </w:r>
      <w:r w:rsidRPr="00E72EAE">
        <w:rPr>
          <w:rFonts w:ascii="Times New Roman" w:eastAsia="Times New Roman" w:hAnsi="Times New Roman" w:cs="Times New Roman"/>
          <w:sz w:val="28"/>
          <w:szCs w:val="24"/>
          <w:lang w:eastAsia="ro-RO"/>
          <w14:ligatures w14:val="none"/>
        </w:rPr>
        <w:t xml:space="preserve"> adoptă prezenta hotărâre:</w:t>
      </w:r>
    </w:p>
    <w:bookmarkEnd w:id="2"/>
    <w:p w14:paraId="7A0EA1E6" w14:textId="77777777" w:rsidR="00E72EAE" w:rsidRPr="00E72EAE" w:rsidRDefault="00E72EAE" w:rsidP="00E72E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o-RO"/>
          <w14:ligatures w14:val="none"/>
        </w:rPr>
      </w:pPr>
    </w:p>
    <w:p w14:paraId="68A43B74" w14:textId="49B32C8E" w:rsidR="00970C29" w:rsidRPr="003F3E66" w:rsidRDefault="00970C29" w:rsidP="00E43DC2">
      <w:pPr>
        <w:jc w:val="both"/>
        <w:rPr>
          <w:rFonts w:ascii="Times New Roman" w:hAnsi="Times New Roman" w:cs="Times New Roman"/>
          <w:sz w:val="28"/>
          <w:szCs w:val="28"/>
        </w:rPr>
      </w:pPr>
      <w:r w:rsidRPr="007A4B12">
        <w:rPr>
          <w:rFonts w:ascii="Times New Roman" w:hAnsi="Times New Roman" w:cs="Times New Roman"/>
          <w:b/>
          <w:bCs/>
          <w:sz w:val="28"/>
          <w:szCs w:val="28"/>
        </w:rPr>
        <w:t xml:space="preserve">      Art. 1 </w:t>
      </w:r>
      <w:r w:rsidR="00C52A6D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7A4B12">
        <w:rPr>
          <w:rFonts w:ascii="Times New Roman" w:hAnsi="Times New Roman" w:cs="Times New Roman"/>
          <w:sz w:val="28"/>
          <w:szCs w:val="28"/>
        </w:rPr>
        <w:t xml:space="preserve"> </w:t>
      </w:r>
      <w:r w:rsidR="00C52A6D">
        <w:rPr>
          <w:rFonts w:ascii="Times New Roman" w:hAnsi="Times New Roman" w:cs="Times New Roman"/>
          <w:sz w:val="28"/>
          <w:szCs w:val="28"/>
        </w:rPr>
        <w:t>Se a</w:t>
      </w:r>
      <w:r w:rsidRPr="007A4B12">
        <w:rPr>
          <w:rFonts w:ascii="Times New Roman" w:hAnsi="Times New Roman" w:cs="Times New Roman"/>
          <w:sz w:val="28"/>
          <w:szCs w:val="28"/>
        </w:rPr>
        <w:t xml:space="preserve">probă numărul maxim de posturi ce pot fi încadrate </w:t>
      </w:r>
      <w:bookmarkStart w:id="3" w:name="_Hlk226110758"/>
      <w:r w:rsidRPr="007A4B12">
        <w:rPr>
          <w:rFonts w:ascii="Times New Roman" w:hAnsi="Times New Roman" w:cs="Times New Roman"/>
          <w:sz w:val="28"/>
          <w:szCs w:val="28"/>
        </w:rPr>
        <w:t xml:space="preserve">la </w:t>
      </w:r>
      <w:r w:rsidR="0092798C">
        <w:rPr>
          <w:rFonts w:ascii="Times New Roman" w:hAnsi="Times New Roman" w:cs="Times New Roman"/>
          <w:sz w:val="28"/>
          <w:szCs w:val="28"/>
        </w:rPr>
        <w:t xml:space="preserve">nivelul </w:t>
      </w:r>
      <w:r w:rsidR="00E43DC2" w:rsidRPr="003F3E66">
        <w:rPr>
          <w:rFonts w:ascii="Times New Roman" w:hAnsi="Times New Roman" w:cs="Times New Roman"/>
          <w:sz w:val="28"/>
          <w:szCs w:val="28"/>
        </w:rPr>
        <w:t xml:space="preserve">oraşului </w:t>
      </w:r>
      <w:r w:rsidR="0092798C" w:rsidRPr="003F3E66">
        <w:rPr>
          <w:rFonts w:ascii="Times New Roman" w:hAnsi="Times New Roman" w:cs="Times New Roman"/>
          <w:sz w:val="28"/>
          <w:szCs w:val="28"/>
        </w:rPr>
        <w:t>Boldești</w:t>
      </w:r>
      <w:r w:rsidR="00E43DC2" w:rsidRPr="003F3E66">
        <w:rPr>
          <w:rFonts w:ascii="Times New Roman" w:hAnsi="Times New Roman" w:cs="Times New Roman"/>
          <w:sz w:val="28"/>
          <w:szCs w:val="28"/>
        </w:rPr>
        <w:t xml:space="preserve"> </w:t>
      </w:r>
      <w:r w:rsidR="0092798C">
        <w:rPr>
          <w:rFonts w:ascii="Times New Roman" w:hAnsi="Times New Roman" w:cs="Times New Roman"/>
          <w:sz w:val="28"/>
          <w:szCs w:val="28"/>
        </w:rPr>
        <w:t>–</w:t>
      </w:r>
      <w:r w:rsidR="00E43DC2" w:rsidRPr="003F3E66">
        <w:rPr>
          <w:rFonts w:ascii="Times New Roman" w:hAnsi="Times New Roman" w:cs="Times New Roman"/>
          <w:sz w:val="28"/>
          <w:szCs w:val="28"/>
        </w:rPr>
        <w:t xml:space="preserve"> Scăeni</w:t>
      </w:r>
      <w:r w:rsidR="0092798C">
        <w:rPr>
          <w:rFonts w:ascii="Times New Roman" w:hAnsi="Times New Roman" w:cs="Times New Roman"/>
          <w:sz w:val="28"/>
          <w:szCs w:val="28"/>
        </w:rPr>
        <w:t xml:space="preserve"> în</w:t>
      </w:r>
      <w:r w:rsidRPr="003F3E66">
        <w:rPr>
          <w:rFonts w:ascii="Times New Roman" w:hAnsi="Times New Roman" w:cs="Times New Roman"/>
          <w:sz w:val="28"/>
          <w:szCs w:val="28"/>
        </w:rPr>
        <w:t xml:space="preserve"> anul 2026</w:t>
      </w:r>
      <w:bookmarkEnd w:id="3"/>
      <w:r w:rsidRPr="003F3E66">
        <w:rPr>
          <w:rFonts w:ascii="Times New Roman" w:hAnsi="Times New Roman" w:cs="Times New Roman"/>
          <w:sz w:val="28"/>
          <w:szCs w:val="28"/>
        </w:rPr>
        <w:t>, după cum urmează</w:t>
      </w:r>
      <w:r w:rsidR="0092798C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45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6"/>
        <w:gridCol w:w="7949"/>
        <w:gridCol w:w="1256"/>
      </w:tblGrid>
      <w:tr w:rsidR="00E72EAE" w:rsidRPr="00C52A6D" w14:paraId="5034CFFD" w14:textId="77777777" w:rsidTr="00A9482A">
        <w:trPr>
          <w:tblCellSpacing w:w="0" w:type="dxa"/>
        </w:trPr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69AB2" w14:textId="2C400C06" w:rsidR="00E72EAE" w:rsidRPr="00E72EAE" w:rsidRDefault="00E72EAE" w:rsidP="00E72EAE">
            <w:pPr>
              <w:pStyle w:val="Frspaiere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EAE">
              <w:rPr>
                <w:rFonts w:ascii="Times New Roman" w:hAnsi="Times New Roman" w:cs="Times New Roman"/>
                <w:sz w:val="28"/>
                <w:szCs w:val="28"/>
              </w:rPr>
              <w:t>Nr. crt.</w:t>
            </w:r>
          </w:p>
        </w:tc>
        <w:tc>
          <w:tcPr>
            <w:tcW w:w="4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8959C8" w14:textId="301A1B45" w:rsidR="00E72EAE" w:rsidRPr="00E72EAE" w:rsidRDefault="00E72EAE" w:rsidP="00E72EAE">
            <w:pPr>
              <w:pStyle w:val="Frspaiere"/>
              <w:ind w:left="4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EAE">
              <w:rPr>
                <w:rFonts w:ascii="Times New Roman" w:hAnsi="Times New Roman" w:cs="Times New Roman"/>
                <w:sz w:val="28"/>
                <w:szCs w:val="28"/>
              </w:rPr>
              <w:t>Descriere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6338E" w14:textId="1891E0ED" w:rsidR="00E72EAE" w:rsidRPr="00E72EAE" w:rsidRDefault="00E72EAE" w:rsidP="00E72EAE">
            <w:pPr>
              <w:pStyle w:val="Frspaiere"/>
              <w:ind w:right="23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EAE">
              <w:rPr>
                <w:rFonts w:ascii="Times New Roman" w:hAnsi="Times New Roman" w:cs="Times New Roman"/>
                <w:sz w:val="28"/>
                <w:szCs w:val="28"/>
              </w:rPr>
              <w:t>Nr. posturi</w:t>
            </w:r>
          </w:p>
        </w:tc>
      </w:tr>
      <w:tr w:rsidR="00A9482A" w:rsidRPr="00C52A6D" w14:paraId="54C656EE" w14:textId="77777777" w:rsidTr="00A9482A">
        <w:trPr>
          <w:tblCellSpacing w:w="0" w:type="dxa"/>
        </w:trPr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10038" w14:textId="77777777" w:rsidR="00A9482A" w:rsidRPr="00C52A6D" w:rsidRDefault="00A9482A" w:rsidP="00A9482A">
            <w:pPr>
              <w:pStyle w:val="Frspaiere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147E25" w14:textId="5AAAC93D" w:rsidR="00A9482A" w:rsidRPr="001310A6" w:rsidRDefault="00A9482A" w:rsidP="001310A6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0A6">
              <w:rPr>
                <w:rFonts w:ascii="Times New Roman" w:hAnsi="Times New Roman" w:cs="Times New Roman"/>
                <w:sz w:val="28"/>
                <w:szCs w:val="28"/>
              </w:rPr>
              <w:t xml:space="preserve">Numărul maxim de posturi, potrivit </w:t>
            </w:r>
            <w:bookmarkStart w:id="4" w:name="_Hlk226109131"/>
            <w:r w:rsidRPr="001310A6">
              <w:rPr>
                <w:rFonts w:ascii="Times New Roman" w:hAnsi="Times New Roman" w:cs="Times New Roman"/>
                <w:sz w:val="28"/>
                <w:szCs w:val="28"/>
              </w:rPr>
              <w:t>pct. 1 din Anexa la OUG nr. 63/2010, cu modificările și completările ulterioare</w:t>
            </w:r>
            <w:bookmarkEnd w:id="4"/>
            <w:r w:rsidRPr="001310A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38529E" w14:textId="5D495F7F" w:rsidR="00A9482A" w:rsidRPr="00A9482A" w:rsidRDefault="00A9482A" w:rsidP="00A9482A">
            <w:pPr>
              <w:pStyle w:val="Frspaiere"/>
              <w:ind w:right="23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9482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A9482A" w:rsidRPr="00C52A6D" w14:paraId="39734934" w14:textId="77777777" w:rsidTr="00A9482A">
        <w:trPr>
          <w:tblCellSpacing w:w="0" w:type="dxa"/>
        </w:trPr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41E4C" w14:textId="77777777" w:rsidR="00A9482A" w:rsidRPr="00C52A6D" w:rsidRDefault="00A9482A" w:rsidP="00A9482A">
            <w:pPr>
              <w:pStyle w:val="Frspaiere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1D901" w14:textId="00D96222" w:rsidR="00A9482A" w:rsidRPr="001310A6" w:rsidRDefault="00A9482A" w:rsidP="001310A6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0A6">
              <w:rPr>
                <w:rFonts w:ascii="Times New Roman" w:hAnsi="Times New Roman" w:cs="Times New Roman"/>
                <w:sz w:val="28"/>
                <w:szCs w:val="28"/>
              </w:rPr>
              <w:t>Numărul maxim de posturi pentru serviciul public comunitar local de evidența a persoanelor, potrivit pct. 2 din Anexa la OUG nr. 63/</w:t>
            </w:r>
            <w:r w:rsidR="00B1519C" w:rsidRPr="001310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10A6">
              <w:rPr>
                <w:rFonts w:ascii="Times New Roman" w:hAnsi="Times New Roman" w:cs="Times New Roman"/>
                <w:sz w:val="28"/>
                <w:szCs w:val="28"/>
              </w:rPr>
              <w:t>2010, cu modificările și completările ulterioare;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ECE75" w14:textId="571F87D3" w:rsidR="00A9482A" w:rsidRPr="00A9482A" w:rsidRDefault="00A9482A" w:rsidP="00A9482A">
            <w:pPr>
              <w:pStyle w:val="Frspaiere"/>
              <w:ind w:right="23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948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9482A" w:rsidRPr="00C52A6D" w14:paraId="700C92F0" w14:textId="77777777" w:rsidTr="00A9482A">
        <w:trPr>
          <w:tblCellSpacing w:w="0" w:type="dxa"/>
        </w:trPr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2B6F54" w14:textId="77777777" w:rsidR="00A9482A" w:rsidRPr="00C52A6D" w:rsidRDefault="00A9482A" w:rsidP="00A9482A">
            <w:pPr>
              <w:pStyle w:val="Frspaiere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CC1C8C" w14:textId="395F53BA" w:rsidR="00A9482A" w:rsidRPr="001310A6" w:rsidRDefault="00A9482A" w:rsidP="001310A6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0A6">
              <w:rPr>
                <w:rFonts w:ascii="Times New Roman" w:hAnsi="Times New Roman" w:cs="Times New Roman"/>
                <w:sz w:val="28"/>
                <w:szCs w:val="28"/>
              </w:rPr>
              <w:t xml:space="preserve">Numărul maxim de posturi pentru serviciul public de poliție locală, potrivit pct. 3 din Anexa la OUG nr. 63/2010, cu modificările și completările </w:t>
            </w:r>
            <w:r w:rsidR="001310A6" w:rsidRPr="001310A6">
              <w:rPr>
                <w:rFonts w:ascii="Times New Roman" w:hAnsi="Times New Roman" w:cs="Times New Roman"/>
                <w:sz w:val="28"/>
                <w:szCs w:val="28"/>
              </w:rPr>
              <w:t>ulterioare</w:t>
            </w:r>
            <w:r w:rsidRPr="001310A6">
              <w:rPr>
                <w:rFonts w:ascii="Times New Roman" w:hAnsi="Times New Roman" w:cs="Times New Roman"/>
                <w:sz w:val="28"/>
                <w:szCs w:val="28"/>
              </w:rPr>
              <w:t>;                                                    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FD35E" w14:textId="700299A5" w:rsidR="00A9482A" w:rsidRPr="00A9482A" w:rsidRDefault="00A9482A" w:rsidP="00A9482A">
            <w:pPr>
              <w:pStyle w:val="Frspaiere"/>
              <w:ind w:right="23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9482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9482A" w:rsidRPr="00C52A6D" w14:paraId="78CFEB97" w14:textId="77777777" w:rsidTr="00A9482A">
        <w:trPr>
          <w:tblCellSpacing w:w="0" w:type="dxa"/>
        </w:trPr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93F52" w14:textId="77777777" w:rsidR="00A9482A" w:rsidRPr="00C52A6D" w:rsidRDefault="00A9482A" w:rsidP="00A9482A">
            <w:pPr>
              <w:pStyle w:val="Frspaiere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6E0091" w14:textId="51309E28" w:rsidR="00A9482A" w:rsidRPr="001310A6" w:rsidRDefault="00A9482A" w:rsidP="001310A6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0A6">
              <w:rPr>
                <w:rFonts w:ascii="Times New Roman" w:hAnsi="Times New Roman" w:cs="Times New Roman"/>
                <w:sz w:val="28"/>
                <w:szCs w:val="28"/>
              </w:rPr>
              <w:t>Posturi pentru implementare proiecte finanțate din fonduri externe nerambursabile, potrivit pct. 4 din Anexa la OUG nr. 63/2010, cu modificările și completările ulterioare;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88C6C" w14:textId="70D64D8D" w:rsidR="00A9482A" w:rsidRPr="00A9482A" w:rsidRDefault="00A9482A" w:rsidP="00A9482A">
            <w:pPr>
              <w:pStyle w:val="Frspaiere"/>
              <w:ind w:right="23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9482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9482A" w:rsidRPr="00C52A6D" w14:paraId="4B5B8243" w14:textId="77777777" w:rsidTr="00A9482A">
        <w:trPr>
          <w:tblCellSpacing w:w="0" w:type="dxa"/>
        </w:trPr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137D7" w14:textId="77777777" w:rsidR="00A9482A" w:rsidRPr="00C52A6D" w:rsidRDefault="00A9482A" w:rsidP="00A9482A">
            <w:pPr>
              <w:pStyle w:val="Frspaiere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DF079" w14:textId="2A1A620F" w:rsidR="00A9482A" w:rsidRPr="001310A6" w:rsidRDefault="00A9482A" w:rsidP="001310A6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0A6">
              <w:rPr>
                <w:rFonts w:ascii="Times New Roman" w:hAnsi="Times New Roman" w:cs="Times New Roman"/>
                <w:sz w:val="28"/>
                <w:szCs w:val="28"/>
              </w:rPr>
              <w:t>Posturi adăugate pentru primirea de autobuze sau microbuze școlare, potrivit pct. 5 din Anexa la OUG nr. 63/2010, cu modificările și completările ulterioare;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F2C18" w14:textId="482E88A9" w:rsidR="00A9482A" w:rsidRPr="00A9482A" w:rsidRDefault="00A9482A" w:rsidP="00A9482A">
            <w:pPr>
              <w:pStyle w:val="Frspaiere"/>
              <w:ind w:right="23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9482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9482A" w:rsidRPr="00C52A6D" w14:paraId="51265580" w14:textId="77777777" w:rsidTr="00A9482A">
        <w:trPr>
          <w:tblCellSpacing w:w="0" w:type="dxa"/>
        </w:trPr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CBB58" w14:textId="77777777" w:rsidR="00A9482A" w:rsidRPr="00C52A6D" w:rsidRDefault="00A9482A" w:rsidP="00A9482A">
            <w:pPr>
              <w:pStyle w:val="Frspaiere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A133C3" w14:textId="18549B60" w:rsidR="00A9482A" w:rsidRPr="001310A6" w:rsidRDefault="00A9482A" w:rsidP="001310A6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0A6">
              <w:rPr>
                <w:rFonts w:ascii="Times New Roman" w:hAnsi="Times New Roman" w:cs="Times New Roman"/>
                <w:sz w:val="28"/>
                <w:szCs w:val="28"/>
              </w:rPr>
              <w:t xml:space="preserve">Posturi adăugate ca indicator de rezultat sau indicator de sustenabilitate post-implementare proiecte finanțate din fonduri externe nerambursabile, potrivit pct. 6 din  Anexa la OUG nr. 63/2010, cu modificările </w:t>
            </w:r>
            <w:r w:rsidR="00B1519C" w:rsidRPr="001310A6">
              <w:rPr>
                <w:rFonts w:ascii="Times New Roman" w:hAnsi="Times New Roman" w:cs="Times New Roman"/>
                <w:sz w:val="28"/>
                <w:szCs w:val="28"/>
              </w:rPr>
              <w:t>ș</w:t>
            </w:r>
            <w:r w:rsidRPr="001310A6">
              <w:rPr>
                <w:rFonts w:ascii="Times New Roman" w:hAnsi="Times New Roman" w:cs="Times New Roman"/>
                <w:sz w:val="28"/>
                <w:szCs w:val="28"/>
              </w:rPr>
              <w:t>i completările ulterioare;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B7724" w14:textId="3130CAF9" w:rsidR="00A9482A" w:rsidRPr="00A9482A" w:rsidRDefault="00A9482A" w:rsidP="00A9482A">
            <w:pPr>
              <w:pStyle w:val="Frspaiere"/>
              <w:ind w:right="23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9482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9482A" w:rsidRPr="00C52A6D" w14:paraId="38FDF2A5" w14:textId="77777777" w:rsidTr="00A9482A">
        <w:trPr>
          <w:tblCellSpacing w:w="0" w:type="dxa"/>
        </w:trPr>
        <w:tc>
          <w:tcPr>
            <w:tcW w:w="4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AFCE5" w14:textId="6F7BFAD4" w:rsidR="00A9482A" w:rsidRPr="00C52A6D" w:rsidRDefault="00A9482A" w:rsidP="00C52A6D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C52A6D">
              <w:rPr>
                <w:rFonts w:ascii="Times New Roman" w:hAnsi="Times New Roman" w:cs="Times New Roman"/>
                <w:sz w:val="28"/>
                <w:szCs w:val="28"/>
              </w:rPr>
              <w:t>TOTAL POSTURI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2A6D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2A6D">
              <w:rPr>
                <w:rFonts w:ascii="Times New Roman" w:hAnsi="Times New Roman" w:cs="Times New Roman"/>
                <w:sz w:val="28"/>
                <w:szCs w:val="28"/>
              </w:rPr>
              <w:t>1+2+3+4+5+6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4BE86" w14:textId="6E8B5E0C" w:rsidR="00A9482A" w:rsidRPr="00A9482A" w:rsidRDefault="00A9482A" w:rsidP="00A9482A">
            <w:pPr>
              <w:pStyle w:val="Frspaiere"/>
              <w:ind w:right="23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9482A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</w:tbl>
    <w:p w14:paraId="0152873A" w14:textId="7E363832" w:rsidR="00970C29" w:rsidRPr="007D2BE8" w:rsidRDefault="00970C29" w:rsidP="007D2BE8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2BE8">
        <w:rPr>
          <w:rFonts w:ascii="Times New Roman" w:hAnsi="Times New Roman" w:cs="Times New Roman"/>
          <w:b/>
          <w:bCs/>
          <w:sz w:val="28"/>
          <w:szCs w:val="28"/>
        </w:rPr>
        <w:t>Art. 2</w:t>
      </w:r>
      <w:r w:rsidR="00063953" w:rsidRPr="007D2BE8">
        <w:rPr>
          <w:rFonts w:ascii="Times New Roman" w:hAnsi="Times New Roman" w:cs="Times New Roman"/>
          <w:sz w:val="28"/>
          <w:szCs w:val="28"/>
        </w:rPr>
        <w:t xml:space="preserve"> </w:t>
      </w:r>
      <w:r w:rsidRPr="007D2BE8">
        <w:rPr>
          <w:rFonts w:ascii="Times New Roman" w:hAnsi="Times New Roman" w:cs="Times New Roman"/>
          <w:sz w:val="28"/>
          <w:szCs w:val="28"/>
        </w:rPr>
        <w:t xml:space="preserve">- Reorganizarea aparatului de specialitate al primarului </w:t>
      </w:r>
      <w:r w:rsidR="006F1F8C" w:rsidRPr="007D2BE8">
        <w:rPr>
          <w:rFonts w:ascii="Times New Roman" w:hAnsi="Times New Roman" w:cs="Times New Roman"/>
          <w:sz w:val="28"/>
          <w:szCs w:val="28"/>
        </w:rPr>
        <w:t>oraşului Boldeşti - Scăeni</w:t>
      </w:r>
      <w:r w:rsidRPr="007D2BE8">
        <w:rPr>
          <w:rFonts w:ascii="Times New Roman" w:hAnsi="Times New Roman" w:cs="Times New Roman"/>
          <w:sz w:val="28"/>
          <w:szCs w:val="28"/>
        </w:rPr>
        <w:t xml:space="preserve">, precum și a instituțiilor publice locale înființate prin hotărâri ale autorităților deliberative, se va realiza până cel târziu la data de 1 </w:t>
      </w:r>
      <w:r w:rsidR="00B77CF6">
        <w:rPr>
          <w:rFonts w:ascii="Times New Roman" w:hAnsi="Times New Roman" w:cs="Times New Roman"/>
          <w:sz w:val="28"/>
          <w:szCs w:val="28"/>
        </w:rPr>
        <w:t>i</w:t>
      </w:r>
      <w:r w:rsidRPr="007D2BE8">
        <w:rPr>
          <w:rFonts w:ascii="Times New Roman" w:hAnsi="Times New Roman" w:cs="Times New Roman"/>
          <w:sz w:val="28"/>
          <w:szCs w:val="28"/>
        </w:rPr>
        <w:t>ulie 2026.</w:t>
      </w:r>
    </w:p>
    <w:p w14:paraId="28C64515" w14:textId="4CCF585C" w:rsidR="00A6210F" w:rsidRDefault="00970C29" w:rsidP="007D2BE8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7D2BE8">
        <w:rPr>
          <w:rFonts w:ascii="Times New Roman" w:hAnsi="Times New Roman" w:cs="Times New Roman"/>
          <w:sz w:val="28"/>
          <w:szCs w:val="28"/>
        </w:rPr>
        <w:t xml:space="preserve">      </w:t>
      </w:r>
      <w:r w:rsidRPr="007D2BE8">
        <w:rPr>
          <w:rFonts w:ascii="Times New Roman" w:hAnsi="Times New Roman" w:cs="Times New Roman"/>
          <w:b/>
          <w:bCs/>
          <w:sz w:val="28"/>
          <w:szCs w:val="28"/>
        </w:rPr>
        <w:t>Art. 3</w:t>
      </w:r>
      <w:r w:rsidRPr="007D2BE8">
        <w:rPr>
          <w:rFonts w:ascii="Times New Roman" w:hAnsi="Times New Roman" w:cs="Times New Roman"/>
          <w:sz w:val="28"/>
          <w:szCs w:val="28"/>
        </w:rPr>
        <w:t xml:space="preserve"> - </w:t>
      </w:r>
      <w:r w:rsidR="00C52A6D" w:rsidRPr="007D2BE8">
        <w:rPr>
          <w:rFonts w:ascii="Times New Roman" w:hAnsi="Times New Roman" w:cs="Times New Roman"/>
          <w:sz w:val="28"/>
          <w:szCs w:val="28"/>
        </w:rPr>
        <w:t xml:space="preserve">Prezenta hotărâre se comunică prin grija Serviciului buget, </w:t>
      </w:r>
      <w:r w:rsidR="000618F9" w:rsidRPr="007D2BE8">
        <w:rPr>
          <w:rFonts w:ascii="Times New Roman" w:hAnsi="Times New Roman" w:cs="Times New Roman"/>
          <w:sz w:val="28"/>
          <w:szCs w:val="28"/>
        </w:rPr>
        <w:t>finanțe</w:t>
      </w:r>
      <w:r w:rsidR="00C52A6D" w:rsidRPr="007D2BE8">
        <w:rPr>
          <w:rFonts w:ascii="Times New Roman" w:hAnsi="Times New Roman" w:cs="Times New Roman"/>
          <w:sz w:val="28"/>
          <w:szCs w:val="28"/>
        </w:rPr>
        <w:t>, contabilitate, impozite şi taxe, resurse umane şi salarizare,</w:t>
      </w:r>
      <w:r w:rsidR="00AF1DE8" w:rsidRPr="007D2BE8">
        <w:rPr>
          <w:rFonts w:ascii="Times New Roman" w:hAnsi="Times New Roman" w:cs="Times New Roman"/>
          <w:sz w:val="28"/>
          <w:szCs w:val="28"/>
        </w:rPr>
        <w:t xml:space="preserve"> </w:t>
      </w:r>
      <w:r w:rsidR="000618F9" w:rsidRPr="007D2BE8">
        <w:rPr>
          <w:rFonts w:ascii="Times New Roman" w:hAnsi="Times New Roman" w:cs="Times New Roman"/>
          <w:sz w:val="28"/>
          <w:szCs w:val="28"/>
        </w:rPr>
        <w:t>Instituției</w:t>
      </w:r>
      <w:r w:rsidRPr="007D2BE8">
        <w:rPr>
          <w:rFonts w:ascii="Times New Roman" w:hAnsi="Times New Roman" w:cs="Times New Roman"/>
          <w:sz w:val="28"/>
          <w:szCs w:val="28"/>
        </w:rPr>
        <w:t xml:space="preserve"> Prefectului </w:t>
      </w:r>
      <w:r w:rsidR="000618F9" w:rsidRPr="007D2BE8">
        <w:rPr>
          <w:rFonts w:ascii="Times New Roman" w:hAnsi="Times New Roman" w:cs="Times New Roman"/>
          <w:sz w:val="28"/>
          <w:szCs w:val="28"/>
        </w:rPr>
        <w:t>județului</w:t>
      </w:r>
      <w:r w:rsidRPr="007D2BE8">
        <w:rPr>
          <w:rFonts w:ascii="Times New Roman" w:hAnsi="Times New Roman" w:cs="Times New Roman"/>
          <w:sz w:val="28"/>
          <w:szCs w:val="28"/>
        </w:rPr>
        <w:t xml:space="preserve"> Prahova</w:t>
      </w:r>
      <w:r w:rsidR="007570BC">
        <w:rPr>
          <w:rFonts w:ascii="Times New Roman" w:hAnsi="Times New Roman" w:cs="Times New Roman"/>
          <w:sz w:val="28"/>
          <w:szCs w:val="28"/>
        </w:rPr>
        <w:t xml:space="preserve">, </w:t>
      </w:r>
      <w:r w:rsidR="007570BC" w:rsidRPr="007570BC">
        <w:rPr>
          <w:rFonts w:ascii="Times New Roman" w:hAnsi="Times New Roman" w:cs="Times New Roman"/>
          <w:sz w:val="28"/>
          <w:szCs w:val="28"/>
        </w:rPr>
        <w:t>Direcți</w:t>
      </w:r>
      <w:r w:rsidR="007570BC">
        <w:rPr>
          <w:rFonts w:ascii="Times New Roman" w:hAnsi="Times New Roman" w:cs="Times New Roman"/>
          <w:sz w:val="28"/>
          <w:szCs w:val="28"/>
        </w:rPr>
        <w:t>ei</w:t>
      </w:r>
      <w:r w:rsidR="007570BC" w:rsidRPr="007570BC">
        <w:rPr>
          <w:rFonts w:ascii="Times New Roman" w:hAnsi="Times New Roman" w:cs="Times New Roman"/>
          <w:sz w:val="28"/>
          <w:szCs w:val="28"/>
        </w:rPr>
        <w:t xml:space="preserve"> General</w:t>
      </w:r>
      <w:r w:rsidR="007570BC">
        <w:rPr>
          <w:rFonts w:ascii="Times New Roman" w:hAnsi="Times New Roman" w:cs="Times New Roman"/>
          <w:sz w:val="28"/>
          <w:szCs w:val="28"/>
        </w:rPr>
        <w:t>e</w:t>
      </w:r>
      <w:r w:rsidR="007570BC" w:rsidRPr="007570BC">
        <w:rPr>
          <w:rFonts w:ascii="Times New Roman" w:hAnsi="Times New Roman" w:cs="Times New Roman"/>
          <w:sz w:val="28"/>
          <w:szCs w:val="28"/>
        </w:rPr>
        <w:t xml:space="preserve"> Regional</w:t>
      </w:r>
      <w:r w:rsidR="007570BC">
        <w:rPr>
          <w:rFonts w:ascii="Times New Roman" w:hAnsi="Times New Roman" w:cs="Times New Roman"/>
          <w:sz w:val="28"/>
          <w:szCs w:val="28"/>
        </w:rPr>
        <w:t>e</w:t>
      </w:r>
      <w:r w:rsidR="007570BC" w:rsidRPr="007570BC">
        <w:rPr>
          <w:rFonts w:ascii="Times New Roman" w:hAnsi="Times New Roman" w:cs="Times New Roman"/>
          <w:sz w:val="28"/>
          <w:szCs w:val="28"/>
        </w:rPr>
        <w:t xml:space="preserve"> a Finanțelor Publice Ploiești</w:t>
      </w:r>
      <w:r w:rsidR="00C52A6D" w:rsidRPr="007D2BE8">
        <w:rPr>
          <w:rFonts w:ascii="Times New Roman" w:hAnsi="Times New Roman" w:cs="Times New Roman"/>
          <w:sz w:val="28"/>
          <w:szCs w:val="28"/>
        </w:rPr>
        <w:t xml:space="preserve"> şi se aduce la cunoştinţă publică prin publicarea pe pagina de internet </w:t>
      </w:r>
      <w:r w:rsidR="00C52A6D" w:rsidRPr="007D2BE8">
        <w:rPr>
          <w:rFonts w:ascii="Times New Roman" w:hAnsi="Times New Roman" w:cs="Times New Roman"/>
          <w:i/>
          <w:iCs/>
          <w:sz w:val="28"/>
          <w:szCs w:val="28"/>
        </w:rPr>
        <w:t>boldesti-scaeni.ro</w:t>
      </w:r>
      <w:r w:rsidR="00C52A6D" w:rsidRPr="007D2BE8">
        <w:rPr>
          <w:rFonts w:ascii="Times New Roman" w:hAnsi="Times New Roman" w:cs="Times New Roman"/>
          <w:sz w:val="28"/>
          <w:szCs w:val="28"/>
        </w:rPr>
        <w:t xml:space="preserve">, în secțiunea Monitorul Oficial Local. </w:t>
      </w:r>
    </w:p>
    <w:p w14:paraId="47EE0E58" w14:textId="77777777" w:rsidR="00E72EAE" w:rsidRDefault="00E72EAE" w:rsidP="007D2BE8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</w:p>
    <w:p w14:paraId="388D92A4" w14:textId="56ACBDEE" w:rsidR="00E72EAE" w:rsidRPr="00E72EAE" w:rsidRDefault="00C52A6D" w:rsidP="00E72EAE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7D2BE8">
        <w:rPr>
          <w:rFonts w:ascii="Times New Roman" w:hAnsi="Times New Roman" w:cs="Times New Roman"/>
          <w:sz w:val="28"/>
          <w:szCs w:val="28"/>
        </w:rPr>
        <w:t xml:space="preserve">        </w:t>
      </w:r>
      <w:r w:rsidR="00E72EAE" w:rsidRPr="00E72EAE">
        <w:rPr>
          <w:rFonts w:ascii="Times New Roman" w:hAnsi="Times New Roman" w:cs="Times New Roman"/>
          <w:sz w:val="28"/>
          <w:szCs w:val="28"/>
        </w:rPr>
        <w:t xml:space="preserve">     </w:t>
      </w:r>
      <w:r w:rsidR="00E72EAE">
        <w:rPr>
          <w:rFonts w:ascii="Times New Roman" w:hAnsi="Times New Roman" w:cs="Times New Roman"/>
          <w:sz w:val="28"/>
          <w:szCs w:val="28"/>
        </w:rPr>
        <w:t xml:space="preserve"> </w:t>
      </w:r>
      <w:r w:rsidR="00E72EAE" w:rsidRPr="00E72EAE">
        <w:rPr>
          <w:rFonts w:ascii="Times New Roman" w:hAnsi="Times New Roman" w:cs="Times New Roman"/>
          <w:sz w:val="28"/>
          <w:szCs w:val="28"/>
        </w:rPr>
        <w:t xml:space="preserve">PREŞEDINTE DE ŞEDINŢĂ,                               </w:t>
      </w:r>
      <w:r w:rsidR="00E72EAE">
        <w:rPr>
          <w:rFonts w:ascii="Times New Roman" w:hAnsi="Times New Roman" w:cs="Times New Roman"/>
          <w:sz w:val="28"/>
          <w:szCs w:val="28"/>
        </w:rPr>
        <w:t xml:space="preserve">   </w:t>
      </w:r>
      <w:r w:rsidR="00E72EAE" w:rsidRPr="00E72EAE">
        <w:rPr>
          <w:rFonts w:ascii="Times New Roman" w:hAnsi="Times New Roman" w:cs="Times New Roman"/>
          <w:sz w:val="28"/>
          <w:szCs w:val="28"/>
        </w:rPr>
        <w:t>CONTRASEMNEAZĂ</w:t>
      </w:r>
    </w:p>
    <w:p w14:paraId="2B5DD256" w14:textId="30AB2AEB" w:rsidR="00E72EAE" w:rsidRPr="00E72EAE" w:rsidRDefault="00E72EAE" w:rsidP="00E72EAE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EAE">
        <w:rPr>
          <w:rFonts w:ascii="Times New Roman" w:hAnsi="Times New Roman" w:cs="Times New Roman"/>
          <w:sz w:val="28"/>
          <w:szCs w:val="28"/>
        </w:rPr>
        <w:t>TĂNĂSESCU STELIAN-HORAȚIU</w:t>
      </w:r>
      <w:r w:rsidRPr="00E72EAE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72EAE">
        <w:rPr>
          <w:rFonts w:ascii="Times New Roman" w:hAnsi="Times New Roman" w:cs="Times New Roman"/>
          <w:sz w:val="28"/>
          <w:szCs w:val="28"/>
        </w:rPr>
        <w:t>SECRETAR GENERAL,</w:t>
      </w:r>
    </w:p>
    <w:p w14:paraId="2A3F6D14" w14:textId="091DC8CB" w:rsidR="00E72EAE" w:rsidRDefault="00E72EAE" w:rsidP="00E72EAE">
      <w:pPr>
        <w:pStyle w:val="Frspaiere"/>
        <w:tabs>
          <w:tab w:val="left" w:pos="65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E72EAE">
        <w:rPr>
          <w:rFonts w:ascii="Times New Roman" w:hAnsi="Times New Roman" w:cs="Times New Roman"/>
          <w:sz w:val="28"/>
          <w:szCs w:val="28"/>
        </w:rPr>
        <w:t>TUDOR FLORINA NELI</w:t>
      </w:r>
    </w:p>
    <w:p w14:paraId="05971FDF" w14:textId="77777777" w:rsidR="00F822D9" w:rsidRDefault="00F822D9" w:rsidP="00E72EAE">
      <w:pPr>
        <w:pStyle w:val="Frspaiere"/>
        <w:tabs>
          <w:tab w:val="left" w:pos="657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BA215C7" w14:textId="77777777" w:rsidR="00F822D9" w:rsidRDefault="00F822D9" w:rsidP="00E72EAE">
      <w:pPr>
        <w:pStyle w:val="Frspaiere"/>
        <w:tabs>
          <w:tab w:val="left" w:pos="657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B2AF168" w14:textId="77777777" w:rsidR="00E72EAE" w:rsidRDefault="00E72EAE" w:rsidP="00E72EAE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</w:p>
    <w:p w14:paraId="1AB339FA" w14:textId="12A9122D" w:rsidR="00E72EAE" w:rsidRPr="00E72EAE" w:rsidRDefault="00E72EAE" w:rsidP="00E72EAE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14:paraId="68C3ECB5" w14:textId="6CC934DE" w:rsidR="00E72EAE" w:rsidRPr="00E72EAE" w:rsidRDefault="00E72EAE" w:rsidP="00E72EAE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 xml:space="preserve">Boldeşti-Scăeni, </w:t>
      </w:r>
      <w:r>
        <w:rPr>
          <w:rFonts w:ascii="Times New Roman" w:hAnsi="Times New Roman" w:cs="Times New Roman"/>
          <w:sz w:val="28"/>
          <w:szCs w:val="28"/>
        </w:rPr>
        <w:t>1</w:t>
      </w:r>
      <w:r w:rsidR="008173C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.04</w:t>
      </w:r>
      <w:r w:rsidRPr="00E72EAE">
        <w:rPr>
          <w:rFonts w:ascii="Times New Roman" w:hAnsi="Times New Roman" w:cs="Times New Roman"/>
          <w:sz w:val="28"/>
          <w:szCs w:val="28"/>
        </w:rPr>
        <w:t xml:space="preserve">.2026                                         </w:t>
      </w:r>
    </w:p>
    <w:p w14:paraId="2F208AC9" w14:textId="6A9ECAFF" w:rsidR="009675E2" w:rsidRPr="003F3E66" w:rsidRDefault="00E72EAE" w:rsidP="00E72EAE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E72EAE">
        <w:rPr>
          <w:rFonts w:ascii="Times New Roman" w:hAnsi="Times New Roman" w:cs="Times New Roman"/>
          <w:sz w:val="28"/>
          <w:szCs w:val="28"/>
        </w:rPr>
        <w:t>Nr.</w:t>
      </w:r>
      <w:r w:rsidR="00A57FB8">
        <w:rPr>
          <w:rFonts w:ascii="Times New Roman" w:hAnsi="Times New Roman" w:cs="Times New Roman"/>
          <w:sz w:val="28"/>
          <w:szCs w:val="28"/>
        </w:rPr>
        <w:t>26</w:t>
      </w:r>
    </w:p>
    <w:sectPr w:rsidR="009675E2" w:rsidRPr="003F3E66" w:rsidSect="009D7850">
      <w:pgSz w:w="12240" w:h="15840"/>
      <w:pgMar w:top="567" w:right="758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E3FE5"/>
    <w:multiLevelType w:val="hybridMultilevel"/>
    <w:tmpl w:val="0FFECC4E"/>
    <w:lvl w:ilvl="0" w:tplc="CEE0EA2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C07A0F"/>
    <w:multiLevelType w:val="hybridMultilevel"/>
    <w:tmpl w:val="AA04111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C96198"/>
    <w:multiLevelType w:val="hybridMultilevel"/>
    <w:tmpl w:val="40F8EEE4"/>
    <w:lvl w:ilvl="0" w:tplc="5ED2FF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2361F3"/>
    <w:multiLevelType w:val="multilevel"/>
    <w:tmpl w:val="29CAB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8D4083"/>
    <w:multiLevelType w:val="multilevel"/>
    <w:tmpl w:val="3676B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4707C8"/>
    <w:multiLevelType w:val="hybridMultilevel"/>
    <w:tmpl w:val="538CA9EA"/>
    <w:lvl w:ilvl="0" w:tplc="5ED2FF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810040">
    <w:abstractNumId w:val="3"/>
  </w:num>
  <w:num w:numId="2" w16cid:durableId="1480423371">
    <w:abstractNumId w:val="4"/>
  </w:num>
  <w:num w:numId="3" w16cid:durableId="240069520">
    <w:abstractNumId w:val="2"/>
  </w:num>
  <w:num w:numId="4" w16cid:durableId="494107085">
    <w:abstractNumId w:val="0"/>
  </w:num>
  <w:num w:numId="5" w16cid:durableId="1225725873">
    <w:abstractNumId w:val="1"/>
  </w:num>
  <w:num w:numId="6" w16cid:durableId="5349295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536C"/>
    <w:rsid w:val="000618F9"/>
    <w:rsid w:val="00063953"/>
    <w:rsid w:val="00066A3A"/>
    <w:rsid w:val="000847F8"/>
    <w:rsid w:val="00090D2D"/>
    <w:rsid w:val="00091D2B"/>
    <w:rsid w:val="000C2783"/>
    <w:rsid w:val="000C3B37"/>
    <w:rsid w:val="000E1BE5"/>
    <w:rsid w:val="000E5285"/>
    <w:rsid w:val="000F08E0"/>
    <w:rsid w:val="000F7710"/>
    <w:rsid w:val="001176CA"/>
    <w:rsid w:val="001310A6"/>
    <w:rsid w:val="00176E3B"/>
    <w:rsid w:val="00181C32"/>
    <w:rsid w:val="001B2D22"/>
    <w:rsid w:val="0022393B"/>
    <w:rsid w:val="00245205"/>
    <w:rsid w:val="002519F7"/>
    <w:rsid w:val="00251B66"/>
    <w:rsid w:val="0025596E"/>
    <w:rsid w:val="002559E6"/>
    <w:rsid w:val="002B6876"/>
    <w:rsid w:val="002C44A7"/>
    <w:rsid w:val="003060DB"/>
    <w:rsid w:val="00316C9A"/>
    <w:rsid w:val="003A074B"/>
    <w:rsid w:val="003F3E66"/>
    <w:rsid w:val="00402357"/>
    <w:rsid w:val="0040306D"/>
    <w:rsid w:val="00426588"/>
    <w:rsid w:val="004668A8"/>
    <w:rsid w:val="00486DFF"/>
    <w:rsid w:val="00491926"/>
    <w:rsid w:val="004B36F9"/>
    <w:rsid w:val="004B6AB1"/>
    <w:rsid w:val="004C2E2E"/>
    <w:rsid w:val="004C49A7"/>
    <w:rsid w:val="004D0CBE"/>
    <w:rsid w:val="004D79A1"/>
    <w:rsid w:val="005201D1"/>
    <w:rsid w:val="005A2143"/>
    <w:rsid w:val="005A5CFE"/>
    <w:rsid w:val="005D1919"/>
    <w:rsid w:val="005E0259"/>
    <w:rsid w:val="00613E82"/>
    <w:rsid w:val="00675F4E"/>
    <w:rsid w:val="0069650C"/>
    <w:rsid w:val="006967D1"/>
    <w:rsid w:val="006B4B8F"/>
    <w:rsid w:val="006E34A1"/>
    <w:rsid w:val="006F1F8C"/>
    <w:rsid w:val="00744A97"/>
    <w:rsid w:val="00753300"/>
    <w:rsid w:val="00753B2B"/>
    <w:rsid w:val="007570BC"/>
    <w:rsid w:val="0078536C"/>
    <w:rsid w:val="007A4B12"/>
    <w:rsid w:val="007C6772"/>
    <w:rsid w:val="007D2BE8"/>
    <w:rsid w:val="007D3C95"/>
    <w:rsid w:val="007F7910"/>
    <w:rsid w:val="008036B2"/>
    <w:rsid w:val="00807988"/>
    <w:rsid w:val="008173CD"/>
    <w:rsid w:val="008429EC"/>
    <w:rsid w:val="00844501"/>
    <w:rsid w:val="00864E43"/>
    <w:rsid w:val="00876BE2"/>
    <w:rsid w:val="00884BE5"/>
    <w:rsid w:val="008D0F41"/>
    <w:rsid w:val="008E7AFF"/>
    <w:rsid w:val="008E7EC4"/>
    <w:rsid w:val="008F76E6"/>
    <w:rsid w:val="00911EC2"/>
    <w:rsid w:val="0092798C"/>
    <w:rsid w:val="009675E2"/>
    <w:rsid w:val="00970C29"/>
    <w:rsid w:val="009D7850"/>
    <w:rsid w:val="00A07DEC"/>
    <w:rsid w:val="00A13426"/>
    <w:rsid w:val="00A57FB8"/>
    <w:rsid w:val="00A6126B"/>
    <w:rsid w:val="00A6210F"/>
    <w:rsid w:val="00A87C93"/>
    <w:rsid w:val="00A9482A"/>
    <w:rsid w:val="00AA6F82"/>
    <w:rsid w:val="00AC5E29"/>
    <w:rsid w:val="00AF1DE8"/>
    <w:rsid w:val="00B03C55"/>
    <w:rsid w:val="00B1519C"/>
    <w:rsid w:val="00B262F1"/>
    <w:rsid w:val="00B328F2"/>
    <w:rsid w:val="00B77CF6"/>
    <w:rsid w:val="00BC2282"/>
    <w:rsid w:val="00BC602F"/>
    <w:rsid w:val="00BC66E5"/>
    <w:rsid w:val="00BE043E"/>
    <w:rsid w:val="00BE3E71"/>
    <w:rsid w:val="00C12F8B"/>
    <w:rsid w:val="00C52A6D"/>
    <w:rsid w:val="00C6511F"/>
    <w:rsid w:val="00CA12A5"/>
    <w:rsid w:val="00CC73B1"/>
    <w:rsid w:val="00CF02CC"/>
    <w:rsid w:val="00D545D4"/>
    <w:rsid w:val="00D55822"/>
    <w:rsid w:val="00D76901"/>
    <w:rsid w:val="00DB772D"/>
    <w:rsid w:val="00E43DC2"/>
    <w:rsid w:val="00E712D4"/>
    <w:rsid w:val="00E72EAE"/>
    <w:rsid w:val="00E95905"/>
    <w:rsid w:val="00ED57B1"/>
    <w:rsid w:val="00F80A9B"/>
    <w:rsid w:val="00F818AA"/>
    <w:rsid w:val="00F822D9"/>
    <w:rsid w:val="00FB385B"/>
    <w:rsid w:val="00FC465B"/>
    <w:rsid w:val="00FC4B2E"/>
    <w:rsid w:val="00FF0324"/>
    <w:rsid w:val="00FF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56BA9"/>
  <w15:docId w15:val="{2E070D0D-A41B-4E04-973E-4C5F8E32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853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853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853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853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853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853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853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853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853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853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853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853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8536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8536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8536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8536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8536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8536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853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853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853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853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853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8536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8536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8536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853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8536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8536C"/>
    <w:rPr>
      <w:b/>
      <w:bCs/>
      <w:smallCaps/>
      <w:color w:val="2F5496" w:themeColor="accent1" w:themeShade="BF"/>
      <w:spacing w:val="5"/>
    </w:rPr>
  </w:style>
  <w:style w:type="paragraph" w:styleId="Frspaiere">
    <w:name w:val="No Spacing"/>
    <w:uiPriority w:val="1"/>
    <w:qFormat/>
    <w:rsid w:val="00C52A6D"/>
    <w:pPr>
      <w:spacing w:after="0" w:line="240" w:lineRule="auto"/>
    </w:pPr>
  </w:style>
  <w:style w:type="paragraph" w:styleId="Corptext">
    <w:name w:val="Body Text"/>
    <w:basedOn w:val="Normal"/>
    <w:link w:val="CorptextCaracter"/>
    <w:uiPriority w:val="99"/>
    <w:semiHidden/>
    <w:unhideWhenUsed/>
    <w:rsid w:val="00E72EA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E72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634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Oana</cp:lastModifiedBy>
  <cp:revision>54</cp:revision>
  <dcterms:created xsi:type="dcterms:W3CDTF">2026-04-02T12:29:00Z</dcterms:created>
  <dcterms:modified xsi:type="dcterms:W3CDTF">2026-04-14T14:50:00Z</dcterms:modified>
</cp:coreProperties>
</file>