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BDE" w:rsidRDefault="00953308" w:rsidP="00953308">
      <w:pPr>
        <w:jc w:val="right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Nr.13974/21.08.2024</w:t>
      </w:r>
    </w:p>
    <w:p w:rsidR="00AB6A37" w:rsidRDefault="00AB6A37" w:rsidP="00200BDE">
      <w:pPr>
        <w:rPr>
          <w:sz w:val="28"/>
          <w:szCs w:val="28"/>
          <w:lang w:val="ro-RO"/>
        </w:rPr>
      </w:pPr>
    </w:p>
    <w:p w:rsidR="00AB6A37" w:rsidRDefault="00AB6A37" w:rsidP="00200BDE">
      <w:pPr>
        <w:rPr>
          <w:sz w:val="28"/>
          <w:szCs w:val="28"/>
          <w:lang w:val="ro-RO"/>
        </w:rPr>
      </w:pPr>
    </w:p>
    <w:p w:rsidR="00200BDE" w:rsidRDefault="00200BDE" w:rsidP="00200BDE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RAPORT DE SPECIALITATE</w:t>
      </w:r>
    </w:p>
    <w:p w:rsidR="00200BDE" w:rsidRDefault="00200BDE" w:rsidP="00200BDE">
      <w:pPr>
        <w:jc w:val="center"/>
        <w:rPr>
          <w:sz w:val="28"/>
          <w:szCs w:val="28"/>
          <w:lang w:val="ro-RO"/>
        </w:rPr>
      </w:pPr>
    </w:p>
    <w:p w:rsidR="00200BDE" w:rsidRDefault="00200BDE" w:rsidP="00200BDE">
      <w:pPr>
        <w:rPr>
          <w:sz w:val="28"/>
          <w:szCs w:val="28"/>
          <w:lang w:val="ro-RO"/>
        </w:rPr>
      </w:pPr>
    </w:p>
    <w:p w:rsidR="00200BDE" w:rsidRDefault="00200BDE" w:rsidP="00200BDE">
      <w:pPr>
        <w:rPr>
          <w:sz w:val="28"/>
          <w:szCs w:val="28"/>
          <w:lang w:val="ro-RO"/>
        </w:rPr>
      </w:pPr>
    </w:p>
    <w:p w:rsidR="00200BDE" w:rsidRDefault="00200BDE" w:rsidP="00953308">
      <w:pPr>
        <w:ind w:firstLine="284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Subsemnata Nedelcu Mariana Camelia șef serviciu buget finanțe contabilitate resurse umane salarizare impozite și taxe, am analizat</w:t>
      </w:r>
      <w:r w:rsidR="00E853C4">
        <w:rPr>
          <w:sz w:val="28"/>
          <w:szCs w:val="28"/>
          <w:lang w:val="ro-RO"/>
        </w:rPr>
        <w:t xml:space="preserve"> </w:t>
      </w:r>
      <w:bookmarkStart w:id="0" w:name="_GoBack"/>
      <w:bookmarkEnd w:id="0"/>
      <w:r>
        <w:rPr>
          <w:sz w:val="28"/>
          <w:szCs w:val="28"/>
          <w:lang w:val="ro-RO"/>
        </w:rPr>
        <w:t>”Proiectul de hotărâre privind rectificarea bugetului de venituri și cheltuieli al Liceului Tehnologic Teodor Diamant O</w:t>
      </w:r>
      <w:r w:rsidR="00AB6A37">
        <w:rPr>
          <w:sz w:val="28"/>
          <w:szCs w:val="28"/>
          <w:lang w:val="ro-RO"/>
        </w:rPr>
        <w:t>raș Boldești-Scăeni pe anul 2024</w:t>
      </w:r>
      <w:r>
        <w:rPr>
          <w:sz w:val="28"/>
          <w:szCs w:val="28"/>
          <w:lang w:val="ro-RO"/>
        </w:rPr>
        <w:t>”.</w:t>
      </w:r>
    </w:p>
    <w:p w:rsidR="00200BDE" w:rsidRDefault="00200BDE" w:rsidP="00953308">
      <w:pPr>
        <w:ind w:firstLine="284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Proiectul de hotărâre a fost întocmit conform prevederilor legale:</w:t>
      </w:r>
    </w:p>
    <w:p w:rsidR="00200BDE" w:rsidRDefault="00200BDE" w:rsidP="00953308">
      <w:pPr>
        <w:ind w:firstLine="284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-Ordonanța de Urgență nr.57/2019 - privind Codul administrativ</w:t>
      </w:r>
    </w:p>
    <w:p w:rsidR="00200BDE" w:rsidRDefault="00200BDE" w:rsidP="00953308">
      <w:pPr>
        <w:ind w:firstLine="284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-Legea nr.273/2006 - privind finanțele publice locale</w:t>
      </w:r>
    </w:p>
    <w:p w:rsidR="00200BDE" w:rsidRDefault="00200BDE" w:rsidP="00953308">
      <w:pPr>
        <w:ind w:firstLine="284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Proiectul de hotărâre a fost întocmit astfel:</w:t>
      </w:r>
    </w:p>
    <w:p w:rsidR="00200BDE" w:rsidRDefault="00AB6A37" w:rsidP="00953308">
      <w:pPr>
        <w:ind w:firstLine="284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200BDE">
        <w:rPr>
          <w:sz w:val="28"/>
          <w:szCs w:val="28"/>
          <w:lang w:val="ro-RO"/>
        </w:rPr>
        <w:t xml:space="preserve"> secțiunea de funcționare a bugetului local la capitolul învățământ cuprinde :</w:t>
      </w:r>
    </w:p>
    <w:p w:rsidR="00200BDE" w:rsidRDefault="00200BDE" w:rsidP="00953308">
      <w:pPr>
        <w:ind w:firstLine="284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*suplimentarea cu suma de 5.000 lei la titlul cheltuieli cu bunuri și servicii pentru a se asigura finanțarea necesară pentru iluminatul și încălzirea unității de învățământ:</w:t>
      </w:r>
    </w:p>
    <w:p w:rsidR="00200BDE" w:rsidRDefault="00AB6A37" w:rsidP="00953308">
      <w:pPr>
        <w:ind w:firstLine="284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</w:t>
      </w:r>
      <w:r w:rsidR="00200BDE">
        <w:rPr>
          <w:sz w:val="28"/>
          <w:szCs w:val="28"/>
          <w:lang w:val="ro-RO"/>
        </w:rPr>
        <w:t>secțiunea de funcționare a bugetului instituțiilor publice finanțate din venituri proprii care cuprine:</w:t>
      </w:r>
    </w:p>
    <w:p w:rsidR="00200BDE" w:rsidRDefault="00200BDE" w:rsidP="00953308">
      <w:pPr>
        <w:ind w:firstLine="284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* virări de credite între alineate la titlul cheltuieli cu bunuri și servicii pentru a se asigura </w:t>
      </w:r>
      <w:r w:rsidR="00AB6A37">
        <w:rPr>
          <w:sz w:val="28"/>
          <w:szCs w:val="28"/>
          <w:lang w:val="ro-RO"/>
        </w:rPr>
        <w:t xml:space="preserve">buna funcționare a instituției </w:t>
      </w:r>
    </w:p>
    <w:p w:rsidR="00200BDE" w:rsidRDefault="00200BDE" w:rsidP="00953308">
      <w:pPr>
        <w:ind w:firstLine="284"/>
        <w:jc w:val="both"/>
        <w:rPr>
          <w:sz w:val="28"/>
          <w:szCs w:val="28"/>
          <w:lang w:val="ro-RO"/>
        </w:rPr>
      </w:pPr>
    </w:p>
    <w:p w:rsidR="00200BDE" w:rsidRDefault="00200BDE" w:rsidP="00953308">
      <w:pPr>
        <w:ind w:firstLine="284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Respectând prevederile legale în vigoare  proiectul de hotărâre mai sus menționat poate fi supus aprobării Consiliului Local.</w:t>
      </w:r>
    </w:p>
    <w:p w:rsidR="00200BDE" w:rsidRDefault="00200BDE" w:rsidP="00953308">
      <w:pPr>
        <w:ind w:firstLine="284"/>
        <w:jc w:val="both"/>
        <w:rPr>
          <w:sz w:val="28"/>
          <w:szCs w:val="28"/>
          <w:lang w:val="ro-RO"/>
        </w:rPr>
      </w:pPr>
    </w:p>
    <w:p w:rsidR="00200BDE" w:rsidRDefault="00200BDE" w:rsidP="00200BDE">
      <w:pPr>
        <w:rPr>
          <w:sz w:val="28"/>
          <w:szCs w:val="28"/>
          <w:lang w:val="ro-RO"/>
        </w:rPr>
      </w:pPr>
    </w:p>
    <w:p w:rsidR="00200BDE" w:rsidRDefault="00200BDE" w:rsidP="00200BDE">
      <w:pPr>
        <w:rPr>
          <w:sz w:val="28"/>
          <w:szCs w:val="28"/>
          <w:u w:val="single"/>
          <w:lang w:val="ro-RO"/>
        </w:rPr>
      </w:pPr>
    </w:p>
    <w:p w:rsidR="00200BDE" w:rsidRDefault="00200BDE" w:rsidP="00200BDE">
      <w:pPr>
        <w:rPr>
          <w:sz w:val="28"/>
          <w:szCs w:val="28"/>
          <w:lang w:val="ro-RO"/>
        </w:rPr>
      </w:pPr>
    </w:p>
    <w:p w:rsidR="00200BDE" w:rsidRDefault="00200BDE" w:rsidP="00200BDE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ȘEF SERVICIU</w:t>
      </w:r>
    </w:p>
    <w:p w:rsidR="00200BDE" w:rsidRDefault="00200BDE" w:rsidP="00200BDE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NEDELCU MARIANA CAMELIA</w:t>
      </w:r>
    </w:p>
    <w:p w:rsidR="00D47EF3" w:rsidRDefault="00D47EF3"/>
    <w:sectPr w:rsidR="00D47E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51A"/>
    <w:rsid w:val="00200BDE"/>
    <w:rsid w:val="0071551A"/>
    <w:rsid w:val="00953308"/>
    <w:rsid w:val="00AB6A37"/>
    <w:rsid w:val="00D47EF3"/>
    <w:rsid w:val="00E8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184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Nedelcu</dc:creator>
  <cp:keywords/>
  <dc:description/>
  <cp:lastModifiedBy>Oana</cp:lastModifiedBy>
  <cp:revision>5</cp:revision>
  <dcterms:created xsi:type="dcterms:W3CDTF">2024-08-19T08:43:00Z</dcterms:created>
  <dcterms:modified xsi:type="dcterms:W3CDTF">2024-08-21T07:09:00Z</dcterms:modified>
</cp:coreProperties>
</file>