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AE" w:rsidRPr="006A21B4" w:rsidRDefault="008B6CAE" w:rsidP="006A21B4">
      <w:pPr>
        <w:pStyle w:val="Frspaier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181"/>
      </w:tblGrid>
      <w:tr w:rsidR="008B6CAE" w:rsidTr="008B6CAE">
        <w:tc>
          <w:tcPr>
            <w:tcW w:w="3510" w:type="dxa"/>
          </w:tcPr>
          <w:p w:rsidR="008B6CAE" w:rsidRPr="006A21B4" w:rsidRDefault="008B6CAE" w:rsidP="008B6CAE">
            <w:pPr>
              <w:pStyle w:val="Frspaier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do|ax12|pa2"/>
            <w:bookmarkEnd w:id="0"/>
            <w:r w:rsidRPr="006A21B4">
              <w:rPr>
                <w:rFonts w:ascii="Times New Roman" w:hAnsi="Times New Roman" w:cs="Times New Roman"/>
                <w:sz w:val="28"/>
                <w:szCs w:val="28"/>
              </w:rPr>
              <w:t xml:space="preserve">ROMÂNIA </w:t>
            </w:r>
          </w:p>
          <w:p w:rsidR="008B6CAE" w:rsidRPr="006A21B4" w:rsidRDefault="008B6CAE" w:rsidP="008B6CAE">
            <w:pPr>
              <w:pStyle w:val="Frspaiere"/>
              <w:rPr>
                <w:rFonts w:ascii="Times New Roman" w:hAnsi="Times New Roman" w:cs="Times New Roman"/>
                <w:sz w:val="28"/>
                <w:szCs w:val="28"/>
              </w:rPr>
            </w:pPr>
            <w:r w:rsidRPr="006A21B4">
              <w:rPr>
                <w:rFonts w:ascii="Times New Roman" w:hAnsi="Times New Roman" w:cs="Times New Roman"/>
                <w:sz w:val="28"/>
                <w:szCs w:val="28"/>
              </w:rPr>
              <w:t xml:space="preserve">JUDEŢUL PRAHOVA </w:t>
            </w:r>
          </w:p>
          <w:p w:rsidR="008B6CAE" w:rsidRPr="006A21B4" w:rsidRDefault="008B6CAE" w:rsidP="008B6CAE">
            <w:pPr>
              <w:pStyle w:val="Frspaiere"/>
              <w:rPr>
                <w:rFonts w:ascii="Times New Roman" w:hAnsi="Times New Roman" w:cs="Times New Roman"/>
                <w:sz w:val="28"/>
                <w:szCs w:val="28"/>
              </w:rPr>
            </w:pPr>
            <w:r w:rsidRPr="006A21B4">
              <w:rPr>
                <w:rFonts w:ascii="Times New Roman" w:hAnsi="Times New Roman" w:cs="Times New Roman"/>
                <w:sz w:val="28"/>
                <w:szCs w:val="28"/>
              </w:rPr>
              <w:t>ORAŞ BOLDEŞTI-SCĂENI</w:t>
            </w:r>
          </w:p>
          <w:p w:rsidR="008B6CAE" w:rsidRDefault="008B6CAE" w:rsidP="008B6CAE">
            <w:pPr>
              <w:pStyle w:val="Frspaiere"/>
              <w:rPr>
                <w:rFonts w:ascii="Times New Roman" w:hAnsi="Times New Roman" w:cs="Times New Roman"/>
                <w:sz w:val="28"/>
                <w:szCs w:val="28"/>
              </w:rPr>
            </w:pPr>
            <w:r w:rsidRPr="006A21B4">
              <w:rPr>
                <w:rFonts w:ascii="Times New Roman" w:hAnsi="Times New Roman" w:cs="Times New Roman"/>
                <w:sz w:val="28"/>
                <w:szCs w:val="28"/>
              </w:rPr>
              <w:t>CONSILIUL LOCAL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6181" w:type="dxa"/>
          </w:tcPr>
          <w:p w:rsidR="008B6CAE" w:rsidRDefault="008B6CAE" w:rsidP="006A21B4">
            <w:pPr>
              <w:pStyle w:val="Frspaier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t xml:space="preserve">   </w:t>
            </w:r>
            <w:r w:rsidR="00F821DC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5DFD23A" wp14:editId="0690E6F9">
                  <wp:extent cx="655320" cy="936855"/>
                  <wp:effectExtent l="0" t="0" r="0" b="0"/>
                  <wp:docPr id="3" name="Imagine 3" descr="C:\Users\Oana\Desktop\ROU_PH_Boldesti-Scaeni_Co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ana\Desktop\ROU_PH_Boldesti-Scaeni_Co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54" cy="944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1B4" w:rsidRPr="006A21B4" w:rsidRDefault="006A21B4" w:rsidP="006A21B4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:rsidR="006A21B4" w:rsidRDefault="006A21B4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6A21B4" w:rsidRDefault="006A21B4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8D3690" w:rsidRDefault="008D3690" w:rsidP="008D3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HOTĂRÂRE</w:t>
      </w:r>
    </w:p>
    <w:p w:rsidR="00961E01" w:rsidRPr="00311F83" w:rsidRDefault="00961E01" w:rsidP="0061563F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F83">
        <w:rPr>
          <w:rFonts w:ascii="Times New Roman" w:hAnsi="Times New Roman" w:cs="Times New Roman"/>
          <w:sz w:val="28"/>
          <w:szCs w:val="28"/>
        </w:rPr>
        <w:t xml:space="preserve">privind aprobarea contractării unui împrumut în valoare de </w:t>
      </w:r>
      <w:r w:rsidR="00077785">
        <w:rPr>
          <w:rFonts w:ascii="Times New Roman" w:hAnsi="Times New Roman" w:cs="Times New Roman"/>
          <w:sz w:val="28"/>
          <w:szCs w:val="28"/>
        </w:rPr>
        <w:t>2.</w:t>
      </w:r>
      <w:r w:rsidR="00836EE1">
        <w:rPr>
          <w:rFonts w:ascii="Times New Roman" w:hAnsi="Times New Roman" w:cs="Times New Roman"/>
          <w:sz w:val="28"/>
          <w:szCs w:val="28"/>
        </w:rPr>
        <w:t>000.000</w:t>
      </w:r>
      <w:r w:rsidR="00F63706">
        <w:rPr>
          <w:rFonts w:ascii="Times New Roman" w:hAnsi="Times New Roman" w:cs="Times New Roman"/>
          <w:sz w:val="28"/>
          <w:szCs w:val="28"/>
        </w:rPr>
        <w:t xml:space="preserve"> </w:t>
      </w:r>
      <w:r w:rsidRPr="00311F83">
        <w:rPr>
          <w:rFonts w:ascii="Times New Roman" w:hAnsi="Times New Roman" w:cs="Times New Roman"/>
          <w:sz w:val="28"/>
          <w:szCs w:val="28"/>
        </w:rPr>
        <w:t xml:space="preserve">lei, </w:t>
      </w:r>
    </w:p>
    <w:p w:rsidR="006A21B4" w:rsidRPr="008D3690" w:rsidRDefault="00961E01" w:rsidP="008D3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Pr="00BE48F4">
        <w:rPr>
          <w:rFonts w:ascii="Times New Roman" w:hAnsi="Times New Roman" w:cs="Times New Roman"/>
          <w:sz w:val="28"/>
          <w:szCs w:val="28"/>
        </w:rPr>
        <w:t>n conformitate cu prevederile art.1 din Ordonanța de Urgen</w:t>
      </w:r>
      <w:r>
        <w:rPr>
          <w:rFonts w:ascii="Times New Roman" w:hAnsi="Times New Roman" w:cs="Times New Roman"/>
          <w:sz w:val="28"/>
          <w:szCs w:val="28"/>
        </w:rPr>
        <w:t>ță</w:t>
      </w:r>
      <w:r w:rsidRPr="00BE48F4">
        <w:rPr>
          <w:rFonts w:ascii="Times New Roman" w:hAnsi="Times New Roman" w:cs="Times New Roman"/>
          <w:sz w:val="28"/>
          <w:szCs w:val="28"/>
        </w:rPr>
        <w:t xml:space="preserve"> a Guvernului nr.</w:t>
      </w:r>
      <w:r w:rsidR="0070436B">
        <w:rPr>
          <w:rFonts w:ascii="Times New Roman" w:hAnsi="Times New Roman" w:cs="Times New Roman"/>
          <w:sz w:val="28"/>
          <w:szCs w:val="28"/>
        </w:rPr>
        <w:t>24</w:t>
      </w:r>
      <w:r w:rsidRPr="00BE48F4">
        <w:rPr>
          <w:rFonts w:ascii="Times New Roman" w:hAnsi="Times New Roman" w:cs="Times New Roman"/>
          <w:sz w:val="28"/>
          <w:szCs w:val="28"/>
        </w:rPr>
        <w:t>/202</w:t>
      </w:r>
      <w:r w:rsidR="0070436B">
        <w:rPr>
          <w:rFonts w:ascii="Times New Roman" w:hAnsi="Times New Roman" w:cs="Times New Roman"/>
          <w:sz w:val="28"/>
          <w:szCs w:val="28"/>
        </w:rPr>
        <w:t>3</w:t>
      </w:r>
      <w:r w:rsidRPr="00BE48F4">
        <w:rPr>
          <w:rFonts w:ascii="Times New Roman" w:hAnsi="Times New Roman" w:cs="Times New Roman"/>
          <w:sz w:val="28"/>
          <w:szCs w:val="28"/>
        </w:rPr>
        <w:t xml:space="preserve"> pentru unele m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BE48F4">
        <w:rPr>
          <w:rFonts w:ascii="Times New Roman" w:hAnsi="Times New Roman" w:cs="Times New Roman"/>
          <w:sz w:val="28"/>
          <w:szCs w:val="28"/>
        </w:rPr>
        <w:t>suri fiscal-bugetare privind acordarea unor împrumuturi din Trezoreria Statului</w:t>
      </w:r>
    </w:p>
    <w:p w:rsidR="008D3690" w:rsidRDefault="008D3690" w:rsidP="008D3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8D3690" w:rsidRPr="006A21B4" w:rsidRDefault="008D3690" w:rsidP="008D3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6A21B4" w:rsidRDefault="006A21B4" w:rsidP="009E204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" w:name="do|ax12|pa3"/>
      <w:bookmarkEnd w:id="1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Având în vedere temeiurile juridice, respectiv prevederile: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" w:name="do|ax12|pa4"/>
      <w:bookmarkEnd w:id="2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1 alin. (5), art. 120 şi art. 121 alin. (1) şi (2) din </w:t>
      </w:r>
      <w:hyperlink r:id="rId7" w:tooltip="CONSTITUŢIA ROMÂNIEI - REPUBLICARE (act publicat in M.Of. 767 din 31-oct-2003)" w:history="1">
        <w:r w:rsidRPr="00D429D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Constituţia României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, republicată;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" w:name="do|ax12|pa5"/>
      <w:bookmarkEnd w:id="3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b)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9 paragraful 8 din Carta europeană a autonomiei locale, adoptată la Strasbourg la 15 octombrie 1985, ratificată prin Legea nr. </w:t>
      </w:r>
      <w:hyperlink r:id="rId8" w:history="1">
        <w:r w:rsidRPr="00D429D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199/1997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" w:name="do|ax12|pa6"/>
      <w:bookmarkEnd w:id="4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c)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7 alin. (2), precum şi art. 1.166 şi următoarele din Legea nr. </w:t>
      </w:r>
      <w:hyperlink r:id="rId9" w:tooltip="privind Codul civil - Republicare (act publicat in M.Of. 505 din 15-iul-2011)" w:history="1">
        <w:r w:rsidRPr="00D429D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287/2009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hyperlink r:id="rId10" w:history="1">
        <w:r w:rsidRPr="00D429D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Codul civil</w:t>
        </w:r>
      </w:hyperlink>
      <w:r w:rsidRPr="00D429D8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republicată, cu modificările ulterioare, referitoare la contracte;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" w:name="do|ax12|pa7"/>
      <w:bookmarkEnd w:id="5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d)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129 alin. (1), alin. (2) lit. b) şi alin. (4) lit. b) şi art. 155 alin. (1) lit. c) şi alin. (4) lit. d) din Ordonanţa de urgenţă a Guvernului nr. </w:t>
      </w:r>
      <w:hyperlink r:id="rId11" w:tooltip="privind Codul administrativ (act publicat in M.Of. 555 din 05-iul-2019)" w:history="1">
        <w:r w:rsidRPr="00D429D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57/2019</w:t>
        </w:r>
      </w:hyperlink>
      <w:r w:rsidRPr="00D429D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privind Codul administrativ, cu modificările şi completările ulterioare;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" w:name="do|ax12|pa8"/>
      <w:bookmarkEnd w:id="6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e)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13 din Ordonanţa de urgenţă a Guvernului nr. </w:t>
      </w:r>
      <w:hyperlink r:id="rId12" w:tooltip="privind datoria publică (act publicat in M.Of. 439 din 28-iun-2007)" w:history="1">
        <w:r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64/2007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datoria publică, aprobată cu modificări şi completări prin Legea nr. </w:t>
      </w:r>
      <w:hyperlink r:id="rId13" w:tooltip="pentru aprobarea Ordonanţei de urgenţă a Guvernului nr. 64/2007 privind datoria publică (act publicat in M.Of. 369 din 14-mai-2008)" w:history="1">
        <w:r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109/2008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, cu modificările şi completările ulterioare;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" w:name="do|ax12|pa9"/>
      <w:bookmarkEnd w:id="7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f)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art. 61-66 şi art. 76</w:t>
      </w:r>
      <w:r w:rsidRPr="006A21B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Legea nr. </w:t>
      </w:r>
      <w:hyperlink r:id="rId14" w:tooltip="privind finanţele publice locale (act publicat in M.Of. 618 din 18-iul-2006)" w:history="1">
        <w:r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273/2006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finanţele publice locale, cu modificările şi completările ulterioare;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" w:name="do|ax12|pa10"/>
      <w:bookmarkEnd w:id="8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g)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2 lit. c), k), p), art. 5 alin. (1), art. 6, 9 şi 10 din Ordonanţa Guvernului nr. </w:t>
      </w:r>
      <w:hyperlink r:id="rId15" w:history="1">
        <w:r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119/1999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controlul intern/managerial şi controlul financiar preventiv, republicată, cu modificările şi completările ulterioare;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" w:name="do|ax12|pa11"/>
      <w:bookmarkEnd w:id="9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h)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1 din Ordonanţa de urgenţă a Guvernului nr. </w:t>
      </w:r>
      <w:hyperlink r:id="rId16" w:history="1">
        <w:r w:rsidR="0070436B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24/2023</w:t>
        </w:r>
      </w:hyperlink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unele măsuri fiscal-bugetare privind acordarea unor împrumuturi din trezoreria Statului;</w:t>
      </w:r>
    </w:p>
    <w:p w:rsid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" w:name="do|ax12|pa12"/>
      <w:bookmarkEnd w:id="10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i)</w:t>
      </w:r>
      <w:r w:rsidR="0047100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Hotărârii Guvernului nr. </w:t>
      </w:r>
      <w:hyperlink r:id="rId17" w:history="1">
        <w:r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9/2007</w:t>
        </w:r>
      </w:hyperlink>
      <w:r w:rsidRPr="00286AD1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privind constituirea, componenţa şi funcţionarea Comisiei de autorizare a împrumuturilor locale, cu modificările şi completările ulterioare,</w:t>
      </w:r>
    </w:p>
    <w:p w:rsidR="00963C66" w:rsidRDefault="004B7558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" w:name="do|ax12|pa13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Ț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inând seama de prevederile art. 43 alin. (4) din Legea nr. </w:t>
      </w:r>
      <w:hyperlink r:id="rId18" w:history="1">
        <w:r w:rsidR="006A21B4" w:rsidRPr="00286AD1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24/2000</w:t>
        </w:r>
      </w:hyperlink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normele de tehnică legislativă pentru elaborarea actelor normative, republicată, cu modificările şi completările ulterioare,</w:t>
      </w:r>
    </w:p>
    <w:p w:rsidR="006A21B4" w:rsidRDefault="004B7558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" w:name="do|ax12|pa16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L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uând act de: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" w:name="do|ax12|pa17"/>
      <w:bookmarkEnd w:id="13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a)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referatul de aprobare prezentat de către primarul</w:t>
      </w:r>
      <w:r w:rsidR="00F6370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C90275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Boldeşti-Scăeni</w:t>
      </w:r>
      <w:r w:rsidRPr="006A21B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,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calitatea sa de iniţiator, înregistrat cu nr. </w:t>
      </w:r>
      <w:r w:rsidR="00CC6115">
        <w:rPr>
          <w:rFonts w:ascii="Times New Roman" w:eastAsia="Times New Roman" w:hAnsi="Times New Roman" w:cs="Times New Roman"/>
          <w:sz w:val="28"/>
          <w:szCs w:val="28"/>
          <w:lang w:eastAsia="ro-RO"/>
        </w:rPr>
        <w:t>8335</w:t>
      </w:r>
      <w:r w:rsidR="0061563F">
        <w:rPr>
          <w:rFonts w:ascii="Times New Roman" w:eastAsia="Times New Roman" w:hAnsi="Times New Roman" w:cs="Times New Roman"/>
          <w:sz w:val="28"/>
          <w:szCs w:val="28"/>
          <w:lang w:eastAsia="ro-RO"/>
        </w:rPr>
        <w:t>/11.05.2023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6A21B4" w:rsidRP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" w:name="do|ax12|pa18"/>
      <w:bookmarkEnd w:id="14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>b)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raportul compartimentului de resort din cadrul aparatului de specialitate al primarului, înregistrat cu nr. </w:t>
      </w:r>
      <w:r w:rsidR="00CC6115">
        <w:rPr>
          <w:rFonts w:ascii="Times New Roman" w:eastAsia="Times New Roman" w:hAnsi="Times New Roman" w:cs="Times New Roman"/>
          <w:sz w:val="28"/>
          <w:szCs w:val="28"/>
          <w:lang w:eastAsia="ro-RO"/>
        </w:rPr>
        <w:t>8336</w:t>
      </w:r>
      <w:r w:rsidR="0061563F">
        <w:rPr>
          <w:rFonts w:ascii="Times New Roman" w:eastAsia="Times New Roman" w:hAnsi="Times New Roman" w:cs="Times New Roman"/>
          <w:sz w:val="28"/>
          <w:szCs w:val="28"/>
          <w:lang w:eastAsia="ro-RO"/>
        </w:rPr>
        <w:t>/11.05.2023</w:t>
      </w:r>
      <w:r w:rsidR="00C90275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6A21B4" w:rsidRDefault="006A21B4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5" w:name="do|ax12|pa19"/>
      <w:bookmarkEnd w:id="15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c)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viza de control financiar preventiv propriu acordată asupra acestui proiect de operaţiune;</w:t>
      </w:r>
    </w:p>
    <w:p w:rsidR="00967B00" w:rsidRPr="006A21B4" w:rsidRDefault="00967B00" w:rsidP="009E2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d) avizul secretarului general, înregistrat sub nr. </w:t>
      </w:r>
      <w:r w:rsidR="00CC6115">
        <w:rPr>
          <w:rFonts w:ascii="Times New Roman" w:eastAsia="Times New Roman" w:hAnsi="Times New Roman" w:cs="Times New Roman"/>
          <w:sz w:val="28"/>
          <w:szCs w:val="28"/>
          <w:lang w:eastAsia="ro-RO"/>
        </w:rPr>
        <w:t>8337/</w:t>
      </w:r>
      <w:r w:rsidR="0061563F">
        <w:rPr>
          <w:rFonts w:ascii="Times New Roman" w:eastAsia="Times New Roman" w:hAnsi="Times New Roman" w:cs="Times New Roman"/>
          <w:sz w:val="28"/>
          <w:szCs w:val="28"/>
          <w:lang w:eastAsia="ro-RO"/>
        </w:rPr>
        <w:t>11.05.2023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2F246E" w:rsidRDefault="0078013E" w:rsidP="002F24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6" w:name="do|ax12|pa20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e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)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avizul comisiei de sp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>ecialitate a Consiliului Local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1- </w:t>
      </w:r>
      <w:r w:rsidR="00967B00" w:rsidRPr="00967B00">
        <w:rPr>
          <w:rFonts w:ascii="Times New Roman" w:eastAsia="Times New Roman" w:hAnsi="Times New Roman" w:cs="Times New Roman"/>
          <w:sz w:val="28"/>
          <w:szCs w:val="28"/>
          <w:lang w:eastAsia="ro-RO"/>
        </w:rPr>
        <w:t>dezvoltarea economico-socială şi de mediu, cooperarea interinstitu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ţională pe plan intern şi extern,</w:t>
      </w:r>
      <w:bookmarkStart w:id="17" w:name="do|ax12|pa21"/>
      <w:bookmarkEnd w:id="17"/>
    </w:p>
    <w:p w:rsidR="006A21B4" w:rsidRDefault="00D35EB7" w:rsidP="002F24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n temeiul prevederilor art. 139 alin. (1) şi alin. (3) lit.</w:t>
      </w:r>
      <w:r w:rsidR="0074305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b)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coroborate cu cele ale art. 196 alin. (1) lit. a) din Ordonanţa de urgenţă a Guvernului nr. </w:t>
      </w:r>
      <w:hyperlink r:id="rId19" w:history="1">
        <w:r w:rsidR="006A21B4" w:rsidRPr="00DD2CF8">
          <w:rPr>
            <w:rFonts w:ascii="Times New Roman" w:eastAsia="Times New Roman" w:hAnsi="Times New Roman" w:cs="Times New Roman"/>
            <w:bCs/>
            <w:sz w:val="28"/>
            <w:szCs w:val="28"/>
            <w:lang w:eastAsia="ro-RO"/>
          </w:rPr>
          <w:t>57/2019</w:t>
        </w:r>
      </w:hyperlink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Codul administrativ, cu modificările şi completările ulterioare,</w:t>
      </w:r>
    </w:p>
    <w:p w:rsidR="002F246E" w:rsidRDefault="002F246E" w:rsidP="0078013E">
      <w:pPr>
        <w:pStyle w:val="Corptext"/>
        <w:jc w:val="both"/>
      </w:pPr>
      <w:bookmarkStart w:id="18" w:name="do|ax12|pa22"/>
      <w:bookmarkStart w:id="19" w:name="do|ax12|pa23"/>
      <w:bookmarkEnd w:id="18"/>
      <w:bookmarkEnd w:id="19"/>
    </w:p>
    <w:p w:rsidR="0078013E" w:rsidRDefault="00DD2CF8" w:rsidP="0078013E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 w:rsidR="0061563F">
        <w:t>, întrunit în</w:t>
      </w:r>
      <w:r w:rsidR="00743058">
        <w:t xml:space="preserve"> </w:t>
      </w:r>
      <w:r w:rsidR="0061563F">
        <w:t>şe</w:t>
      </w:r>
      <w:r w:rsidR="00684034">
        <w:t>d</w:t>
      </w:r>
      <w:r w:rsidR="0061563F">
        <w:t xml:space="preserve">inţa publică </w:t>
      </w:r>
      <w:r w:rsidR="00743058">
        <w:t xml:space="preserve">extraordinară </w:t>
      </w:r>
      <w:r w:rsidR="00C40812">
        <w:t xml:space="preserve">convocată </w:t>
      </w:r>
      <w:r w:rsidR="00743058">
        <w:t>de îndată</w:t>
      </w:r>
      <w:r w:rsidR="00C40812">
        <w:t xml:space="preserve">, în </w:t>
      </w:r>
      <w:r w:rsidR="0061563F">
        <w:t>data de</w:t>
      </w:r>
      <w:r w:rsidR="006B6AF1">
        <w:t xml:space="preserve"> </w:t>
      </w:r>
      <w:r w:rsidR="0061563F">
        <w:t xml:space="preserve">11.05.2023, </w:t>
      </w:r>
      <w:r>
        <w:t>adoptă prezenta hotărâre:</w:t>
      </w:r>
    </w:p>
    <w:p w:rsidR="006F6A21" w:rsidRDefault="006F6A21" w:rsidP="0078013E">
      <w:pPr>
        <w:pStyle w:val="Corptext"/>
        <w:jc w:val="both"/>
      </w:pPr>
    </w:p>
    <w:p w:rsidR="006A21B4" w:rsidRPr="006A21B4" w:rsidRDefault="006A21B4" w:rsidP="0078013E">
      <w:pPr>
        <w:pStyle w:val="Corptext"/>
        <w:jc w:val="both"/>
        <w:rPr>
          <w:szCs w:val="28"/>
        </w:rPr>
      </w:pPr>
      <w:r w:rsidRPr="006A21B4">
        <w:rPr>
          <w:szCs w:val="28"/>
        </w:rPr>
        <w:t xml:space="preserve"> </w:t>
      </w:r>
      <w:r w:rsidR="006F6A21">
        <w:rPr>
          <w:szCs w:val="28"/>
        </w:rPr>
        <w:tab/>
      </w:r>
      <w:r w:rsidRPr="0001131B">
        <w:rPr>
          <w:b/>
          <w:szCs w:val="28"/>
        </w:rPr>
        <w:t>Art. 1</w:t>
      </w:r>
      <w:r w:rsidR="0078013E" w:rsidRPr="0001131B">
        <w:rPr>
          <w:b/>
          <w:szCs w:val="28"/>
        </w:rPr>
        <w:t>.</w:t>
      </w:r>
      <w:r w:rsidR="0078013E">
        <w:rPr>
          <w:szCs w:val="28"/>
        </w:rPr>
        <w:t xml:space="preserve"> </w:t>
      </w:r>
      <w:bookmarkStart w:id="20" w:name="do|ax12|pa24"/>
      <w:bookmarkEnd w:id="20"/>
      <w:r w:rsidRPr="006A21B4">
        <w:rPr>
          <w:szCs w:val="28"/>
        </w:rPr>
        <w:t xml:space="preserve">Se aprobă contractarea de la Ministerul Finanţelor a unui împrumut din </w:t>
      </w:r>
      <w:r w:rsidRPr="00971A3B">
        <w:rPr>
          <w:szCs w:val="28"/>
        </w:rPr>
        <w:t>venituri din privatizare</w:t>
      </w:r>
      <w:r w:rsidRPr="006A21B4">
        <w:rPr>
          <w:szCs w:val="28"/>
        </w:rPr>
        <w:t xml:space="preserve"> în valoare de</w:t>
      </w:r>
      <w:r w:rsidR="008A76D2">
        <w:rPr>
          <w:szCs w:val="28"/>
        </w:rPr>
        <w:t xml:space="preserve"> </w:t>
      </w:r>
      <w:r w:rsidR="00F67778">
        <w:rPr>
          <w:szCs w:val="28"/>
        </w:rPr>
        <w:t>2.000.000</w:t>
      </w:r>
      <w:r w:rsidR="008A76D2">
        <w:rPr>
          <w:szCs w:val="28"/>
        </w:rPr>
        <w:t xml:space="preserve"> lei, </w:t>
      </w:r>
      <w:r w:rsidRPr="006A21B4">
        <w:rPr>
          <w:szCs w:val="28"/>
        </w:rPr>
        <w:t xml:space="preserve"> cu o maturitate de maximum </w:t>
      </w:r>
      <w:r w:rsidR="00547EBB">
        <w:rPr>
          <w:szCs w:val="28"/>
        </w:rPr>
        <w:t>5</w:t>
      </w:r>
      <w:r w:rsidRPr="006A21B4">
        <w:rPr>
          <w:szCs w:val="28"/>
        </w:rPr>
        <w:t xml:space="preserve"> ani.</w:t>
      </w:r>
    </w:p>
    <w:p w:rsidR="00A40D0D" w:rsidRPr="00A40D0D" w:rsidRDefault="006A21B4" w:rsidP="00AB7C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1" w:name="do|ax12|pa25"/>
      <w:bookmarkEnd w:id="21"/>
      <w:r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Art. 2</w:t>
      </w:r>
      <w:r w:rsidR="0078013E"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.</w:t>
      </w:r>
      <w:r w:rsidR="0078013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bookmarkStart w:id="22" w:name="do|ax12|pa26"/>
      <w:bookmarkEnd w:id="22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Contractarea împrumutului prevăzut la art. 1 se face pentru </w:t>
      </w:r>
      <w:r w:rsidR="00AB7C63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79090E">
        <w:rPr>
          <w:rFonts w:ascii="Times New Roman" w:eastAsia="Times New Roman" w:hAnsi="Times New Roman" w:cs="Times New Roman"/>
          <w:sz w:val="28"/>
          <w:szCs w:val="28"/>
          <w:lang w:eastAsia="ro-RO"/>
        </w:rPr>
        <w:t>chitarea cheltuielilor neeligibile</w:t>
      </w:r>
      <w:r w:rsidR="00A62E2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asociate</w:t>
      </w:r>
      <w:r w:rsidR="0079090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A2AD9" w:rsidRPr="000A2AD9">
        <w:rPr>
          <w:rFonts w:ascii="Times New Roman" w:eastAsia="Times New Roman" w:hAnsi="Times New Roman" w:cs="Times New Roman"/>
          <w:sz w:val="28"/>
          <w:szCs w:val="28"/>
          <w:lang w:eastAsia="ro-RO"/>
        </w:rPr>
        <w:t>Proiectului „Îmbunătăţirea serviciilor educaţionale, cultural-recreative şi a spaţiilor publice urbane din Oraşul Boldeşti-Scăeni”</w:t>
      </w:r>
      <w:r w:rsidR="003B51D5" w:rsidRPr="003B51D5">
        <w:t xml:space="preserve"> </w:t>
      </w:r>
      <w:r w:rsidR="003B51D5">
        <w:rPr>
          <w:rFonts w:ascii="Times New Roman" w:eastAsia="Times New Roman" w:hAnsi="Times New Roman" w:cs="Times New Roman"/>
          <w:sz w:val="28"/>
          <w:szCs w:val="28"/>
          <w:lang w:eastAsia="ro-RO"/>
        </w:rPr>
        <w:t>pentru</w:t>
      </w:r>
      <w:r w:rsidR="003B51D5" w:rsidRPr="003B51D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următoarele obiective de investiţii</w:t>
      </w:r>
      <w:r w:rsidR="0079090E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:rsidR="00A40D0D" w:rsidRDefault="00A40D0D" w:rsidP="00A40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40D0D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A40D0D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  <w:t>a) „</w:t>
      </w:r>
      <w:r w:rsidR="006311A1">
        <w:rPr>
          <w:rFonts w:ascii="Times New Roman" w:eastAsia="Times New Roman" w:hAnsi="Times New Roman" w:cs="Times New Roman"/>
          <w:sz w:val="28"/>
          <w:szCs w:val="28"/>
          <w:lang w:eastAsia="ro-RO"/>
        </w:rPr>
        <w:t>Construire şi dotare 8 săli de clasă şi spaţiu de servit masa – Şcoala Gimnazială Mihai Viteazul Oraş Boldeşti-Scăeni</w:t>
      </w:r>
      <w:r w:rsidR="008A1BCA">
        <w:rPr>
          <w:rFonts w:ascii="Times New Roman" w:eastAsia="Times New Roman" w:hAnsi="Times New Roman" w:cs="Times New Roman"/>
          <w:sz w:val="28"/>
          <w:szCs w:val="28"/>
          <w:lang w:eastAsia="ro-RO"/>
        </w:rPr>
        <w:t>”</w:t>
      </w:r>
      <w:r w:rsidR="006311A1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A40D0D" w:rsidRDefault="006311A1" w:rsidP="00631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</w:t>
      </w:r>
      <w:r w:rsidR="00A40D0D" w:rsidRPr="00A40D0D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  <w:t>b) „</w:t>
      </w:r>
      <w:r w:rsidR="008A1BCA">
        <w:rPr>
          <w:rFonts w:ascii="Times New Roman" w:eastAsia="Times New Roman" w:hAnsi="Times New Roman" w:cs="Times New Roman"/>
          <w:sz w:val="28"/>
          <w:szCs w:val="28"/>
          <w:lang w:eastAsia="ro-RO"/>
        </w:rPr>
        <w:t>Centru multifuncţional cultural-educaţional Boldeşti-Scăeni”</w:t>
      </w:r>
      <w:r w:rsidR="003B51D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</w:t>
      </w:r>
    </w:p>
    <w:p w:rsidR="006A21B4" w:rsidRPr="006A21B4" w:rsidRDefault="0001131B" w:rsidP="002B6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</w:t>
      </w:r>
      <w:r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rt.</w:t>
      </w:r>
      <w:r w:rsidR="000E204F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01131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Din bugetul local al oraşului Boldeşti-Scăeni se asigură integral plata 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serviciului anual al datoriei publice locale aferent împrumutului prevăzut la art. 1.</w:t>
      </w:r>
    </w:p>
    <w:p w:rsidR="006A21B4" w:rsidRPr="006A21B4" w:rsidRDefault="006A21B4" w:rsidP="002B6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3" w:name="do|ax12|pa30"/>
      <w:bookmarkEnd w:id="23"/>
      <w:r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Art. 4</w:t>
      </w:r>
      <w:r w:rsidR="0078013E"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.</w:t>
      </w:r>
      <w:bookmarkStart w:id="24" w:name="do|ax12|pa31"/>
      <w:bookmarkEnd w:id="24"/>
      <w:r w:rsidR="0078013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(1)</w:t>
      </w:r>
      <w:r w:rsidR="0001289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 întreaga durată a serviciului datoriei publice locale, ordonatorul principal de credite are obligaţia să publice pe pagina de internet a </w:t>
      </w:r>
      <w:r w:rsidR="003E7E4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Primăriei </w:t>
      </w:r>
      <w:r w:rsidR="003E7E48" w:rsidRPr="003E7E48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Boldeşti-Scăeni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următoarele date:</w:t>
      </w:r>
    </w:p>
    <w:p w:rsidR="006A21B4" w:rsidRPr="006A21B4" w:rsidRDefault="006A21B4" w:rsidP="007801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5" w:name="do|ax12|pa32"/>
      <w:bookmarkEnd w:id="25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a)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hotărârea Comisiei de autorizare a împrumuturilor locale, precum şi orice modificări şi/sau completări ale acesteia;</w:t>
      </w:r>
    </w:p>
    <w:p w:rsidR="006A21B4" w:rsidRPr="006A21B4" w:rsidRDefault="006A21B4" w:rsidP="007801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6" w:name="do|ax12|pa33"/>
      <w:bookmarkEnd w:id="26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b)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valoarea împrumutului contractat, în valuta de contract;</w:t>
      </w:r>
    </w:p>
    <w:p w:rsidR="006A21B4" w:rsidRPr="006A21B4" w:rsidRDefault="006A21B4" w:rsidP="007801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7" w:name="do|ax12|pa34"/>
      <w:bookmarkEnd w:id="27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c)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gradul de îndatorare a 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Boldeşti-Scăeni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:rsidR="006A21B4" w:rsidRPr="006A21B4" w:rsidRDefault="006A21B4" w:rsidP="00ED0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8" w:name="do|ax12|pa35"/>
      <w:bookmarkEnd w:id="28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d)</w:t>
      </w:r>
      <w:r w:rsidR="0078013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durata serviciului datoriei publice locale, cu precizarea perioadei de graţie şi a perioadei de rambursare a împrumutului;</w:t>
      </w:r>
    </w:p>
    <w:p w:rsidR="006A21B4" w:rsidRPr="006A21B4" w:rsidRDefault="006A21B4" w:rsidP="00ED0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9" w:name="do|ax12|pa36"/>
      <w:bookmarkEnd w:id="29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e)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dobânzile, comisioanele şi orice alte costuri aferente fiecărei finanţări rambursabile;</w:t>
      </w:r>
    </w:p>
    <w:p w:rsidR="006A21B4" w:rsidRPr="006A21B4" w:rsidRDefault="006A21B4" w:rsidP="00ED0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0" w:name="do|ax12|pa37"/>
      <w:bookmarkEnd w:id="30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f)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plăţile efectuate din fiecare finanţare rambursabilă.</w:t>
      </w:r>
    </w:p>
    <w:p w:rsidR="006A21B4" w:rsidRPr="006A21B4" w:rsidRDefault="006A21B4" w:rsidP="00ED0A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1" w:name="do|ax12|pa38"/>
      <w:bookmarkEnd w:id="31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(2)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Datele prevăzute la alin. (1) se actualizează în prima decadă a fiecărui trimestru pentru trimestrul expirat, sub sancţiunile prevăzute de lege.</w:t>
      </w:r>
    </w:p>
    <w:p w:rsidR="006A21B4" w:rsidRPr="006A21B4" w:rsidRDefault="006A21B4" w:rsidP="002B6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2" w:name="do|ax12|pa39"/>
      <w:bookmarkEnd w:id="32"/>
      <w:r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Art. 5</w:t>
      </w:r>
      <w:r w:rsidR="00ED0A44" w:rsidRPr="0001131B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.</w:t>
      </w:r>
      <w:bookmarkStart w:id="33" w:name="do|ax12|pa40"/>
      <w:bookmarkEnd w:id="33"/>
      <w:r w:rsidR="00ED0A4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 ducerea la îndeplinire a prezentei hotărâri se însărcinează primarul </w:t>
      </w:r>
      <w:r w:rsidR="00437013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Boldeşti-Scăeni.</w:t>
      </w:r>
    </w:p>
    <w:p w:rsidR="006A21B4" w:rsidRDefault="006A21B4" w:rsidP="002B6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4" w:name="do|ax12|pa41"/>
      <w:bookmarkEnd w:id="34"/>
      <w:r w:rsidRPr="000E204F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Art. 6</w:t>
      </w:r>
      <w:r w:rsidR="00ED0A44" w:rsidRPr="000E204F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.</w:t>
      </w:r>
      <w:bookmarkStart w:id="35" w:name="do|ax12|pa42"/>
      <w:bookmarkEnd w:id="35"/>
      <w:r w:rsidR="00ED0A4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Prezenta hotărâre se comunică, prin intermediul secretarului </w:t>
      </w:r>
      <w:r w:rsid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t>general al</w:t>
      </w:r>
      <w:r w:rsidR="002075F9" w:rsidRPr="002075F9">
        <w:t xml:space="preserve"> </w:t>
      </w:r>
      <w:r w:rsidR="002075F9" w:rsidRP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Boldeşti-Scăeni</w:t>
      </w:r>
      <w:r w:rsid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termenul prevăzut de lege, primarului </w:t>
      </w:r>
      <w:r w:rsidR="002075F9" w:rsidRP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t>oraşului Boldeşti-</w:t>
      </w:r>
      <w:r w:rsidR="002075F9" w:rsidRP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Scăeni 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şi prefectului judeţului </w:t>
      </w:r>
      <w:r w:rsidR="002075F9">
        <w:rPr>
          <w:rFonts w:ascii="Times New Roman" w:eastAsia="Times New Roman" w:hAnsi="Times New Roman" w:cs="Times New Roman"/>
          <w:sz w:val="28"/>
          <w:szCs w:val="28"/>
          <w:lang w:eastAsia="ro-RO"/>
        </w:rPr>
        <w:t>Prahova</w:t>
      </w:r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şi se aduce la cunoştinţă publică prin afişarea la sediul primăriei, precum şi pe pagina de internet www</w:t>
      </w:r>
      <w:r w:rsidR="0007762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ED0A44">
        <w:rPr>
          <w:rFonts w:ascii="Times New Roman" w:eastAsia="Times New Roman" w:hAnsi="Times New Roman" w:cs="Times New Roman"/>
          <w:sz w:val="28"/>
          <w:szCs w:val="28"/>
          <w:lang w:eastAsia="ro-RO"/>
        </w:rPr>
        <w:t>pbs.</w:t>
      </w:r>
      <w:r w:rsidR="00077620">
        <w:rPr>
          <w:rFonts w:ascii="Times New Roman" w:eastAsia="Times New Roman" w:hAnsi="Times New Roman" w:cs="Times New Roman"/>
          <w:sz w:val="28"/>
          <w:szCs w:val="28"/>
          <w:lang w:eastAsia="ro-RO"/>
        </w:rPr>
        <w:t>infoprimărie.ro</w:t>
      </w:r>
      <w:r w:rsidR="00A4737A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="00A4737A" w:rsidRPr="00A4737A">
        <w:t xml:space="preserve"> </w:t>
      </w:r>
      <w:r w:rsidR="00A4737A" w:rsidRPr="00A4737A">
        <w:rPr>
          <w:rFonts w:ascii="Times New Roman" w:eastAsia="Times New Roman" w:hAnsi="Times New Roman" w:cs="Times New Roman"/>
          <w:sz w:val="28"/>
          <w:szCs w:val="28"/>
          <w:lang w:eastAsia="ro-RO"/>
        </w:rPr>
        <w:t>în secțiunea Monitorul Oficial Local.</w:t>
      </w:r>
    </w:p>
    <w:p w:rsidR="00CE286B" w:rsidRDefault="00CE286B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CE286B" w:rsidRPr="006A21B4" w:rsidRDefault="00CE286B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6A21B4" w:rsidRDefault="00CE286B" w:rsidP="00F67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6" w:name="do|ax12|pa43"/>
      <w:bookmarkEnd w:id="36"/>
      <w:r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PREŞEDINTELE DE ŞEDINŢĂ</w:t>
      </w:r>
      <w:r w:rsidR="006A21B4" w:rsidRPr="006A21B4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</w:p>
    <w:p w:rsidR="00801789" w:rsidRDefault="002378CD" w:rsidP="00237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</w:t>
      </w:r>
      <w:r w:rsidR="002B6E0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A4737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LĂCĂTUŞU IOAN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:rsidR="00801789" w:rsidRPr="002378CD" w:rsidRDefault="00801789" w:rsidP="002378CD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2378CD">
        <w:rPr>
          <w:rFonts w:ascii="Times New Roman" w:hAnsi="Times New Roman" w:cs="Times New Roman"/>
          <w:sz w:val="28"/>
          <w:szCs w:val="28"/>
          <w:lang w:eastAsia="ro-RO"/>
        </w:rPr>
        <w:t xml:space="preserve">                                                                                    </w:t>
      </w:r>
      <w:r w:rsidR="002378C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2378CD">
        <w:rPr>
          <w:rFonts w:ascii="Times New Roman" w:hAnsi="Times New Roman" w:cs="Times New Roman"/>
          <w:sz w:val="28"/>
          <w:szCs w:val="28"/>
        </w:rPr>
        <w:t>CONTRASEMNEAZĂ</w:t>
      </w:r>
    </w:p>
    <w:p w:rsidR="00801789" w:rsidRPr="002378CD" w:rsidRDefault="00801789" w:rsidP="002378CD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2378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SECRETAR GENERAL,</w:t>
      </w:r>
    </w:p>
    <w:p w:rsidR="00801789" w:rsidRPr="002378CD" w:rsidRDefault="00801789" w:rsidP="002378CD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2378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TUDOR FLORINA NELI</w:t>
      </w:r>
    </w:p>
    <w:p w:rsidR="00801789" w:rsidRDefault="00801789" w:rsidP="002378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378CD" w:rsidRDefault="002378CD" w:rsidP="002378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378CD" w:rsidRDefault="002378CD" w:rsidP="002378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378CD" w:rsidRDefault="002378CD" w:rsidP="002378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801789" w:rsidRPr="006A21B4" w:rsidRDefault="00801789" w:rsidP="00F67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3855B7" w:rsidRPr="003855B7" w:rsidRDefault="003855B7" w:rsidP="003855B7">
      <w:pPr>
        <w:rPr>
          <w:rFonts w:ascii="Times New Roman" w:hAnsi="Times New Roman" w:cs="Times New Roman"/>
          <w:sz w:val="28"/>
          <w:szCs w:val="28"/>
        </w:rPr>
      </w:pPr>
      <w:bookmarkStart w:id="37" w:name="do|ax12|pa44"/>
      <w:bookmarkEnd w:id="37"/>
      <w:r w:rsidRPr="003855B7">
        <w:rPr>
          <w:rFonts w:ascii="Times New Roman" w:hAnsi="Times New Roman" w:cs="Times New Roman"/>
          <w:sz w:val="28"/>
          <w:szCs w:val="28"/>
        </w:rPr>
        <w:t>Boldeşti-Scăeni,</w:t>
      </w:r>
      <w:r w:rsidR="00A4737A">
        <w:rPr>
          <w:rFonts w:ascii="Times New Roman" w:hAnsi="Times New Roman" w:cs="Times New Roman"/>
          <w:sz w:val="28"/>
          <w:szCs w:val="28"/>
        </w:rPr>
        <w:t>11.05.2023</w:t>
      </w:r>
    </w:p>
    <w:p w:rsidR="003855B7" w:rsidRPr="003855B7" w:rsidRDefault="003855B7" w:rsidP="003855B7">
      <w:pPr>
        <w:rPr>
          <w:rFonts w:ascii="Times New Roman" w:hAnsi="Times New Roman" w:cs="Times New Roman"/>
          <w:sz w:val="28"/>
          <w:szCs w:val="28"/>
        </w:rPr>
      </w:pPr>
      <w:r w:rsidRPr="003855B7">
        <w:rPr>
          <w:rFonts w:ascii="Times New Roman" w:hAnsi="Times New Roman" w:cs="Times New Roman"/>
          <w:sz w:val="28"/>
          <w:szCs w:val="28"/>
        </w:rPr>
        <w:t>Nr.</w:t>
      </w:r>
      <w:r w:rsidR="00042283">
        <w:rPr>
          <w:rFonts w:ascii="Times New Roman" w:hAnsi="Times New Roman" w:cs="Times New Roman"/>
          <w:sz w:val="28"/>
          <w:szCs w:val="28"/>
        </w:rPr>
        <w:t>76</w:t>
      </w:r>
      <w:bookmarkStart w:id="38" w:name="_GoBack"/>
      <w:bookmarkEnd w:id="38"/>
    </w:p>
    <w:p w:rsidR="003855B7" w:rsidRDefault="003855B7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3855B7" w:rsidRDefault="003855B7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3855B7" w:rsidRDefault="003855B7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B6E0C" w:rsidRDefault="002B6E0C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549BF" w:rsidRDefault="002549BF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2549BF" w:rsidRDefault="002549BF" w:rsidP="006A2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sectPr w:rsidR="002549BF" w:rsidSect="008D3690">
      <w:pgSz w:w="11906" w:h="16838"/>
      <w:pgMar w:top="426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46AC"/>
    <w:multiLevelType w:val="hybridMultilevel"/>
    <w:tmpl w:val="2A788644"/>
    <w:lvl w:ilvl="0" w:tplc="B66AA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F7E5A"/>
    <w:multiLevelType w:val="hybridMultilevel"/>
    <w:tmpl w:val="ACB8AB00"/>
    <w:lvl w:ilvl="0" w:tplc="E5243F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2813CE"/>
    <w:multiLevelType w:val="hybridMultilevel"/>
    <w:tmpl w:val="DCB0CB9E"/>
    <w:lvl w:ilvl="0" w:tplc="FB5C85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4C"/>
    <w:rsid w:val="00001E82"/>
    <w:rsid w:val="0000630F"/>
    <w:rsid w:val="0001131B"/>
    <w:rsid w:val="00012894"/>
    <w:rsid w:val="00042283"/>
    <w:rsid w:val="00056931"/>
    <w:rsid w:val="000605E9"/>
    <w:rsid w:val="00065CF3"/>
    <w:rsid w:val="00077620"/>
    <w:rsid w:val="00077785"/>
    <w:rsid w:val="00083B57"/>
    <w:rsid w:val="00085550"/>
    <w:rsid w:val="000A2AD9"/>
    <w:rsid w:val="000E204F"/>
    <w:rsid w:val="000E7D1D"/>
    <w:rsid w:val="000F30AB"/>
    <w:rsid w:val="000F6EE4"/>
    <w:rsid w:val="001B2F81"/>
    <w:rsid w:val="002075F9"/>
    <w:rsid w:val="002135BD"/>
    <w:rsid w:val="002378CD"/>
    <w:rsid w:val="002549BF"/>
    <w:rsid w:val="00262AAC"/>
    <w:rsid w:val="00286AD1"/>
    <w:rsid w:val="002A5993"/>
    <w:rsid w:val="002B6E0C"/>
    <w:rsid w:val="002D05FA"/>
    <w:rsid w:val="002E0DB4"/>
    <w:rsid w:val="002E20CA"/>
    <w:rsid w:val="002F246E"/>
    <w:rsid w:val="00311F83"/>
    <w:rsid w:val="00380F15"/>
    <w:rsid w:val="003855B7"/>
    <w:rsid w:val="003B51D5"/>
    <w:rsid w:val="003E2B4A"/>
    <w:rsid w:val="003E7E48"/>
    <w:rsid w:val="003F344D"/>
    <w:rsid w:val="00426C4B"/>
    <w:rsid w:val="00437013"/>
    <w:rsid w:val="00471005"/>
    <w:rsid w:val="004B7558"/>
    <w:rsid w:val="00545D52"/>
    <w:rsid w:val="00547EBB"/>
    <w:rsid w:val="00562520"/>
    <w:rsid w:val="005873DA"/>
    <w:rsid w:val="00595692"/>
    <w:rsid w:val="005E43C2"/>
    <w:rsid w:val="005F0217"/>
    <w:rsid w:val="0061563F"/>
    <w:rsid w:val="00623786"/>
    <w:rsid w:val="006311A1"/>
    <w:rsid w:val="00684034"/>
    <w:rsid w:val="006914F7"/>
    <w:rsid w:val="006A21B4"/>
    <w:rsid w:val="006B4753"/>
    <w:rsid w:val="006B6AF1"/>
    <w:rsid w:val="006C4037"/>
    <w:rsid w:val="006D0CEA"/>
    <w:rsid w:val="006E2138"/>
    <w:rsid w:val="006F3F38"/>
    <w:rsid w:val="006F6A21"/>
    <w:rsid w:val="0070436B"/>
    <w:rsid w:val="00705557"/>
    <w:rsid w:val="00743058"/>
    <w:rsid w:val="00755F97"/>
    <w:rsid w:val="0076175B"/>
    <w:rsid w:val="00775217"/>
    <w:rsid w:val="007757AC"/>
    <w:rsid w:val="0078013E"/>
    <w:rsid w:val="0079090E"/>
    <w:rsid w:val="007A5FAD"/>
    <w:rsid w:val="007D5690"/>
    <w:rsid w:val="00801789"/>
    <w:rsid w:val="00836EE1"/>
    <w:rsid w:val="00837F06"/>
    <w:rsid w:val="008605A3"/>
    <w:rsid w:val="0089456C"/>
    <w:rsid w:val="008A1BCA"/>
    <w:rsid w:val="008A76D2"/>
    <w:rsid w:val="008B6CAE"/>
    <w:rsid w:val="008D3690"/>
    <w:rsid w:val="008F4C20"/>
    <w:rsid w:val="00903AD7"/>
    <w:rsid w:val="0094122F"/>
    <w:rsid w:val="009468E9"/>
    <w:rsid w:val="00961E01"/>
    <w:rsid w:val="00963C66"/>
    <w:rsid w:val="00967B00"/>
    <w:rsid w:val="00971A3B"/>
    <w:rsid w:val="009E034C"/>
    <w:rsid w:val="009E204F"/>
    <w:rsid w:val="00A34302"/>
    <w:rsid w:val="00A37278"/>
    <w:rsid w:val="00A40D0D"/>
    <w:rsid w:val="00A4737A"/>
    <w:rsid w:val="00A62E23"/>
    <w:rsid w:val="00AB7C63"/>
    <w:rsid w:val="00AC1B19"/>
    <w:rsid w:val="00AD3492"/>
    <w:rsid w:val="00B42A21"/>
    <w:rsid w:val="00B76864"/>
    <w:rsid w:val="00B864E8"/>
    <w:rsid w:val="00B87795"/>
    <w:rsid w:val="00B97E36"/>
    <w:rsid w:val="00BC7CA5"/>
    <w:rsid w:val="00BD6865"/>
    <w:rsid w:val="00C0291E"/>
    <w:rsid w:val="00C254AA"/>
    <w:rsid w:val="00C25C8A"/>
    <w:rsid w:val="00C35493"/>
    <w:rsid w:val="00C40812"/>
    <w:rsid w:val="00C41225"/>
    <w:rsid w:val="00C61C62"/>
    <w:rsid w:val="00C64A31"/>
    <w:rsid w:val="00C90275"/>
    <w:rsid w:val="00C947E5"/>
    <w:rsid w:val="00CC5724"/>
    <w:rsid w:val="00CC6115"/>
    <w:rsid w:val="00CE1F6F"/>
    <w:rsid w:val="00CE286B"/>
    <w:rsid w:val="00D35EB7"/>
    <w:rsid w:val="00D429D8"/>
    <w:rsid w:val="00D7779E"/>
    <w:rsid w:val="00D938C8"/>
    <w:rsid w:val="00D94FF2"/>
    <w:rsid w:val="00D95776"/>
    <w:rsid w:val="00DD2CF8"/>
    <w:rsid w:val="00DE6E22"/>
    <w:rsid w:val="00DF0627"/>
    <w:rsid w:val="00DF0A09"/>
    <w:rsid w:val="00E31207"/>
    <w:rsid w:val="00E73EFA"/>
    <w:rsid w:val="00EA0708"/>
    <w:rsid w:val="00EA54CB"/>
    <w:rsid w:val="00EC3891"/>
    <w:rsid w:val="00ED0A44"/>
    <w:rsid w:val="00EE2148"/>
    <w:rsid w:val="00EE7DE8"/>
    <w:rsid w:val="00F51C37"/>
    <w:rsid w:val="00F63706"/>
    <w:rsid w:val="00F67129"/>
    <w:rsid w:val="00F67778"/>
    <w:rsid w:val="00F821DC"/>
    <w:rsid w:val="00FD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6A21B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A21B4"/>
    <w:rPr>
      <w:b/>
      <w:bCs/>
      <w:color w:val="333399"/>
      <w:u w:val="single"/>
    </w:rPr>
  </w:style>
  <w:style w:type="character" w:customStyle="1" w:styleId="tpa1">
    <w:name w:val="tpa1"/>
    <w:basedOn w:val="Fontdeparagrafimplicit"/>
    <w:rsid w:val="006A21B4"/>
  </w:style>
  <w:style w:type="character" w:customStyle="1" w:styleId="Titlu1Caracter">
    <w:name w:val="Titlu 1 Caracter"/>
    <w:basedOn w:val="Fontdeparagrafimplicit"/>
    <w:link w:val="Titlu1"/>
    <w:rsid w:val="006A21B4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Frspaiere">
    <w:name w:val="No Spacing"/>
    <w:uiPriority w:val="1"/>
    <w:qFormat/>
    <w:rsid w:val="006A21B4"/>
    <w:pPr>
      <w:spacing w:after="0" w:line="240" w:lineRule="auto"/>
    </w:pPr>
  </w:style>
  <w:style w:type="paragraph" w:styleId="Corptext">
    <w:name w:val="Body Text"/>
    <w:basedOn w:val="Normal"/>
    <w:link w:val="CorptextCaracter"/>
    <w:rsid w:val="00DD2C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DD2CF8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A34302"/>
  </w:style>
  <w:style w:type="paragraph" w:styleId="Listparagraf">
    <w:name w:val="List Paragraph"/>
    <w:basedOn w:val="Normal"/>
    <w:uiPriority w:val="34"/>
    <w:qFormat/>
    <w:rsid w:val="00311F8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6CAE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8B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6A21B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A21B4"/>
    <w:rPr>
      <w:b/>
      <w:bCs/>
      <w:color w:val="333399"/>
      <w:u w:val="single"/>
    </w:rPr>
  </w:style>
  <w:style w:type="character" w:customStyle="1" w:styleId="tpa1">
    <w:name w:val="tpa1"/>
    <w:basedOn w:val="Fontdeparagrafimplicit"/>
    <w:rsid w:val="006A21B4"/>
  </w:style>
  <w:style w:type="character" w:customStyle="1" w:styleId="Titlu1Caracter">
    <w:name w:val="Titlu 1 Caracter"/>
    <w:basedOn w:val="Fontdeparagrafimplicit"/>
    <w:link w:val="Titlu1"/>
    <w:rsid w:val="006A21B4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Frspaiere">
    <w:name w:val="No Spacing"/>
    <w:uiPriority w:val="1"/>
    <w:qFormat/>
    <w:rsid w:val="006A21B4"/>
    <w:pPr>
      <w:spacing w:after="0" w:line="240" w:lineRule="auto"/>
    </w:pPr>
  </w:style>
  <w:style w:type="paragraph" w:styleId="Corptext">
    <w:name w:val="Body Text"/>
    <w:basedOn w:val="Normal"/>
    <w:link w:val="CorptextCaracter"/>
    <w:rsid w:val="00DD2C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DD2CF8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A34302"/>
  </w:style>
  <w:style w:type="paragraph" w:styleId="Listparagraf">
    <w:name w:val="List Paragraph"/>
    <w:basedOn w:val="Normal"/>
    <w:uiPriority w:val="34"/>
    <w:qFormat/>
    <w:rsid w:val="00311F8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6CAE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8B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60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0941776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121710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00025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740468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23953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068577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88407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94980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9148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58637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72097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39104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86207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09488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78280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96533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16600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309346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25280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469140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63134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985275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150725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1510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353528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998371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397948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96070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710032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91192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818227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32395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50063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93296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30137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080361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217321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81633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253341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47793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926423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573141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534116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88578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656181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9256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398915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25783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464806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8084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09478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189723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675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amandi\sintact%204.0\cache\Legislatie\temp329970\00016966.htm" TargetMode="External"/><Relationship Id="rId13" Type="http://schemas.openxmlformats.org/officeDocument/2006/relationships/hyperlink" Target="file:///C:\Users\Iamandi\sintact%204.0\cache\Legislatie\temp329970\00111825.htm" TargetMode="External"/><Relationship Id="rId18" Type="http://schemas.openxmlformats.org/officeDocument/2006/relationships/hyperlink" Target="file:///C:\Users\Iamandi\sintact%204.0\cache\Legislatie\temp329970\00131087.ht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file:///C:\Users\Iamandi\sintact%204.0\cache\Legislatie\temp329970\00068397.htm" TargetMode="External"/><Relationship Id="rId12" Type="http://schemas.openxmlformats.org/officeDocument/2006/relationships/hyperlink" Target="file:///C:\Users\Iamandi\sintact%204.0\cache\Legislatie\temp329970\00103844.htm" TargetMode="External"/><Relationship Id="rId17" Type="http://schemas.openxmlformats.org/officeDocument/2006/relationships/hyperlink" Target="file:///C:\Users\Iamandi\sintact%204.0\cache\Legislatie\temp329970\00099959.htm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Iamandi\sintact%204.0\cache\Legislatie\temp329970\00223907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Iamandi\sintact%204.0\cache\Legislatie\temp329970\0020257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Iamandi\sintact%204.0\cache\Legislatie\temp329970\00068877.htm" TargetMode="External"/><Relationship Id="rId10" Type="http://schemas.openxmlformats.org/officeDocument/2006/relationships/hyperlink" Target="file:///C:\Users\Iamandi\sintact%204.0\cache\Legislatie\temp329970\00141529.htm" TargetMode="External"/><Relationship Id="rId19" Type="http://schemas.openxmlformats.org/officeDocument/2006/relationships/hyperlink" Target="file:///C:\Users\Iamandi\sintact%204.0\cache\Legislatie\temp329970\00202574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amandi\sintact%204.0\cache\Legislatie\temp329970\00141530.htm" TargetMode="External"/><Relationship Id="rId14" Type="http://schemas.openxmlformats.org/officeDocument/2006/relationships/hyperlink" Target="file:///C:\Users\Iamandi\sintact%204.0\cache\Legislatie\temp329970\00094597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1122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35</cp:revision>
  <cp:lastPrinted>2021-09-13T12:02:00Z</cp:lastPrinted>
  <dcterms:created xsi:type="dcterms:W3CDTF">2021-09-08T09:37:00Z</dcterms:created>
  <dcterms:modified xsi:type="dcterms:W3CDTF">2023-05-11T13:54:00Z</dcterms:modified>
</cp:coreProperties>
</file>