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F68" w:rsidRDefault="00273F68" w:rsidP="00273F68">
      <w:pPr>
        <w:jc w:val="right"/>
        <w:rPr>
          <w:sz w:val="28"/>
          <w:szCs w:val="28"/>
        </w:rPr>
      </w:pPr>
      <w:r>
        <w:rPr>
          <w:sz w:val="28"/>
          <w:szCs w:val="28"/>
        </w:rPr>
        <w:t>Nr.</w:t>
      </w:r>
      <w:r w:rsidR="008F4EDA">
        <w:rPr>
          <w:sz w:val="28"/>
          <w:szCs w:val="28"/>
        </w:rPr>
        <w:t>966/19.01.2023</w:t>
      </w:r>
    </w:p>
    <w:p w:rsidR="00273F68" w:rsidRDefault="00273F68" w:rsidP="00273F68">
      <w:pPr>
        <w:jc w:val="center"/>
        <w:rPr>
          <w:sz w:val="28"/>
          <w:szCs w:val="28"/>
        </w:rPr>
      </w:pPr>
    </w:p>
    <w:p w:rsidR="00273F68" w:rsidRDefault="00273F68" w:rsidP="00273F68">
      <w:pPr>
        <w:jc w:val="center"/>
        <w:rPr>
          <w:sz w:val="28"/>
          <w:szCs w:val="28"/>
        </w:rPr>
      </w:pPr>
    </w:p>
    <w:p w:rsidR="00273F68" w:rsidRDefault="00273F68" w:rsidP="00273F68">
      <w:pPr>
        <w:jc w:val="center"/>
        <w:rPr>
          <w:sz w:val="28"/>
          <w:szCs w:val="28"/>
        </w:rPr>
      </w:pPr>
    </w:p>
    <w:p w:rsidR="00273F68" w:rsidRDefault="00273F68" w:rsidP="00273F68">
      <w:pPr>
        <w:jc w:val="center"/>
        <w:rPr>
          <w:sz w:val="28"/>
          <w:szCs w:val="28"/>
        </w:rPr>
      </w:pPr>
    </w:p>
    <w:p w:rsidR="00273F68" w:rsidRDefault="00273F68" w:rsidP="00273F68">
      <w:pPr>
        <w:jc w:val="center"/>
        <w:rPr>
          <w:sz w:val="28"/>
          <w:szCs w:val="28"/>
        </w:rPr>
      </w:pPr>
      <w:r>
        <w:rPr>
          <w:sz w:val="28"/>
          <w:szCs w:val="28"/>
        </w:rPr>
        <w:t>RAPORT DE SPECIALITATE</w:t>
      </w:r>
    </w:p>
    <w:p w:rsidR="00273F68" w:rsidRDefault="00273F68" w:rsidP="00273F68">
      <w:pPr>
        <w:jc w:val="center"/>
        <w:rPr>
          <w:sz w:val="28"/>
          <w:szCs w:val="28"/>
        </w:rPr>
      </w:pPr>
    </w:p>
    <w:p w:rsidR="00273F68" w:rsidRDefault="00273F68" w:rsidP="00273F68">
      <w:pPr>
        <w:jc w:val="center"/>
        <w:rPr>
          <w:sz w:val="28"/>
          <w:szCs w:val="28"/>
        </w:rPr>
      </w:pPr>
    </w:p>
    <w:p w:rsidR="00273F68" w:rsidRDefault="00273F68" w:rsidP="00273F68">
      <w:pPr>
        <w:jc w:val="center"/>
        <w:rPr>
          <w:sz w:val="28"/>
          <w:szCs w:val="28"/>
        </w:rPr>
      </w:pPr>
    </w:p>
    <w:p w:rsidR="00273F68" w:rsidRDefault="00273F68" w:rsidP="00273F68">
      <w:pPr>
        <w:jc w:val="center"/>
        <w:rPr>
          <w:sz w:val="28"/>
          <w:szCs w:val="28"/>
        </w:rPr>
      </w:pPr>
    </w:p>
    <w:p w:rsidR="00273F68" w:rsidRDefault="00273F68" w:rsidP="008F4ED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Subsemnata </w:t>
      </w:r>
      <w:proofErr w:type="spellStart"/>
      <w:r>
        <w:rPr>
          <w:sz w:val="28"/>
          <w:szCs w:val="28"/>
        </w:rPr>
        <w:t>Şoimăreanu</w:t>
      </w:r>
      <w:proofErr w:type="spellEnd"/>
      <w:r>
        <w:rPr>
          <w:sz w:val="28"/>
          <w:szCs w:val="28"/>
        </w:rPr>
        <w:t xml:space="preserve"> Monica, inspector </w:t>
      </w:r>
      <w:r w:rsidR="008F4EDA">
        <w:rPr>
          <w:sz w:val="28"/>
          <w:szCs w:val="28"/>
        </w:rPr>
        <w:t xml:space="preserve">resurse umane și </w:t>
      </w:r>
      <w:r>
        <w:rPr>
          <w:sz w:val="28"/>
          <w:szCs w:val="28"/>
        </w:rPr>
        <w:t>salarizare, analizând ,,Proiectul de Hotărâre privind aprobarea numărului de asistenți personali ai persoanelor cu handicap’’, ținând cont de prevederile Legii nr. 53</w:t>
      </w:r>
      <w:bookmarkStart w:id="0" w:name="_GoBack"/>
      <w:bookmarkEnd w:id="0"/>
      <w:r>
        <w:rPr>
          <w:sz w:val="28"/>
          <w:szCs w:val="28"/>
        </w:rPr>
        <w:t>/2003 – Codul Muncii, republicată cu modificările şi completările ulterioare, ale Legii nr. 448/ 2006 privind protecția şi promovarea drepturilor persoanelor cu handicap, republicată cu modificările şi completările ulterioare precum şi ale H.G.R nr. 427/ 2001 pentru aprobarea Normelor metodologice privind condițiile de încadrare, drepturile şi obligațiile asistenților personali ai persoanelor cu handicap, am constatat că inițierea acestui proiect de hotărâre este necesară şi oportună.</w:t>
      </w:r>
    </w:p>
    <w:p w:rsidR="00273F68" w:rsidRDefault="00273F68" w:rsidP="00273F68">
      <w:pPr>
        <w:jc w:val="both"/>
        <w:rPr>
          <w:sz w:val="28"/>
          <w:szCs w:val="28"/>
        </w:rPr>
      </w:pPr>
    </w:p>
    <w:p w:rsidR="008F4EDA" w:rsidRDefault="008F4EDA" w:rsidP="00273F68">
      <w:pPr>
        <w:jc w:val="both"/>
        <w:rPr>
          <w:sz w:val="28"/>
          <w:szCs w:val="28"/>
        </w:rPr>
      </w:pPr>
    </w:p>
    <w:p w:rsidR="008F4EDA" w:rsidRDefault="008F4EDA" w:rsidP="00273F68">
      <w:pPr>
        <w:jc w:val="both"/>
        <w:rPr>
          <w:sz w:val="28"/>
          <w:szCs w:val="28"/>
        </w:rPr>
      </w:pPr>
    </w:p>
    <w:p w:rsidR="008F4EDA" w:rsidRDefault="008F4EDA" w:rsidP="00273F68">
      <w:pPr>
        <w:jc w:val="both"/>
        <w:rPr>
          <w:sz w:val="28"/>
          <w:szCs w:val="28"/>
        </w:rPr>
      </w:pPr>
    </w:p>
    <w:p w:rsidR="00273F68" w:rsidRPr="008F4EDA" w:rsidRDefault="008F4EDA" w:rsidP="008F4EDA">
      <w:pPr>
        <w:tabs>
          <w:tab w:val="left" w:pos="7368"/>
        </w:tabs>
        <w:rPr>
          <w:sz w:val="28"/>
          <w:szCs w:val="28"/>
        </w:rPr>
      </w:pPr>
      <w:r>
        <w:tab/>
        <w:t xml:space="preserve">     </w:t>
      </w:r>
      <w:r w:rsidRPr="008F4EDA">
        <w:rPr>
          <w:sz w:val="28"/>
          <w:szCs w:val="28"/>
        </w:rPr>
        <w:t>Inspector,</w:t>
      </w:r>
    </w:p>
    <w:p w:rsidR="00273F68" w:rsidRDefault="00273F68" w:rsidP="00273F68">
      <w:pPr>
        <w:jc w:val="right"/>
      </w:pPr>
      <w:r>
        <w:rPr>
          <w:sz w:val="28"/>
          <w:szCs w:val="28"/>
        </w:rPr>
        <w:t>Şoimăreanu Monica</w:t>
      </w:r>
    </w:p>
    <w:p w:rsidR="001A611C" w:rsidRDefault="001A611C"/>
    <w:sectPr w:rsidR="001A61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9F"/>
    <w:rsid w:val="001A611C"/>
    <w:rsid w:val="00273F68"/>
    <w:rsid w:val="005E3A9F"/>
    <w:rsid w:val="008F4EDA"/>
    <w:rsid w:val="00B259AF"/>
    <w:rsid w:val="00C76959"/>
    <w:rsid w:val="00F2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Monica9</dc:creator>
  <cp:keywords/>
  <dc:description/>
  <cp:lastModifiedBy>Oana</cp:lastModifiedBy>
  <cp:revision>5</cp:revision>
  <cp:lastPrinted>2023-01-20T07:15:00Z</cp:lastPrinted>
  <dcterms:created xsi:type="dcterms:W3CDTF">2023-01-12T09:43:00Z</dcterms:created>
  <dcterms:modified xsi:type="dcterms:W3CDTF">2023-01-20T07:16:00Z</dcterms:modified>
</cp:coreProperties>
</file>