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667D" w:rsidRPr="0028508E" w:rsidRDefault="004D667D" w:rsidP="004D667D">
      <w:pPr>
        <w:tabs>
          <w:tab w:val="left" w:pos="566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it-IT"/>
        </w:rPr>
      </w:pPr>
    </w:p>
    <w:p w:rsidR="004D667D" w:rsidRPr="0028508E" w:rsidRDefault="004D667D" w:rsidP="004D667D">
      <w:pPr>
        <w:tabs>
          <w:tab w:val="left" w:pos="566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it-IT"/>
        </w:rPr>
      </w:pPr>
      <w:r w:rsidRPr="0028508E">
        <w:rPr>
          <w:rFonts w:ascii="Times New Roman" w:eastAsia="Times New Roman" w:hAnsi="Times New Roman" w:cs="Times New Roman"/>
          <w:sz w:val="28"/>
          <w:szCs w:val="28"/>
          <w:lang w:val="it-IT"/>
        </w:rPr>
        <w:t>ANEXA NR.</w:t>
      </w:r>
      <w:r w:rsidR="006B4436">
        <w:rPr>
          <w:rFonts w:ascii="Times New Roman" w:eastAsia="Times New Roman" w:hAnsi="Times New Roman" w:cs="Times New Roman"/>
          <w:sz w:val="28"/>
          <w:szCs w:val="28"/>
          <w:lang w:val="it-IT"/>
        </w:rPr>
        <w:t>1</w:t>
      </w:r>
      <w:r w:rsidRPr="0028508E">
        <w:rPr>
          <w:rFonts w:ascii="Times New Roman" w:eastAsia="Times New Roman" w:hAnsi="Times New Roman" w:cs="Times New Roman"/>
          <w:sz w:val="28"/>
          <w:szCs w:val="28"/>
          <w:lang w:val="it-IT"/>
        </w:rPr>
        <w:t xml:space="preserve"> la HCL nr.</w:t>
      </w:r>
      <w:r w:rsidR="006B4436">
        <w:rPr>
          <w:rFonts w:ascii="Times New Roman" w:eastAsia="Times New Roman" w:hAnsi="Times New Roman" w:cs="Times New Roman"/>
          <w:sz w:val="28"/>
          <w:szCs w:val="28"/>
          <w:lang w:val="it-IT"/>
        </w:rPr>
        <w:t xml:space="preserve"> </w:t>
      </w:r>
      <w:r w:rsidR="008C53BF">
        <w:rPr>
          <w:rFonts w:ascii="Times New Roman" w:eastAsia="Times New Roman" w:hAnsi="Times New Roman" w:cs="Times New Roman"/>
          <w:sz w:val="28"/>
          <w:szCs w:val="28"/>
          <w:lang w:val="it-IT"/>
        </w:rPr>
        <w:t>71</w:t>
      </w:r>
      <w:bookmarkStart w:id="0" w:name="_GoBack"/>
      <w:bookmarkEnd w:id="0"/>
      <w:r w:rsidRPr="0028508E">
        <w:rPr>
          <w:rFonts w:ascii="Times New Roman" w:eastAsia="Times New Roman" w:hAnsi="Times New Roman" w:cs="Times New Roman"/>
          <w:sz w:val="28"/>
          <w:szCs w:val="28"/>
          <w:lang w:val="it-IT"/>
        </w:rPr>
        <w:t>/</w:t>
      </w:r>
      <w:r w:rsidR="00981541">
        <w:rPr>
          <w:rFonts w:ascii="Times New Roman" w:eastAsia="Times New Roman" w:hAnsi="Times New Roman" w:cs="Times New Roman"/>
          <w:sz w:val="28"/>
          <w:szCs w:val="28"/>
          <w:lang w:val="it-IT"/>
        </w:rPr>
        <w:t>27.04.2022</w:t>
      </w:r>
    </w:p>
    <w:p w:rsidR="004D667D" w:rsidRPr="0028508E" w:rsidRDefault="004D667D" w:rsidP="004D667D">
      <w:pPr>
        <w:tabs>
          <w:tab w:val="left" w:pos="566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it-IT"/>
        </w:rPr>
      </w:pPr>
    </w:p>
    <w:p w:rsidR="004D667D" w:rsidRPr="0028508E" w:rsidRDefault="004D667D" w:rsidP="004D667D">
      <w:pPr>
        <w:tabs>
          <w:tab w:val="left" w:pos="566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it-IT"/>
        </w:rPr>
      </w:pPr>
    </w:p>
    <w:p w:rsidR="004D667D" w:rsidRPr="0028508E" w:rsidRDefault="004D667D" w:rsidP="004D667D">
      <w:pPr>
        <w:tabs>
          <w:tab w:val="left" w:pos="566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it-IT"/>
        </w:rPr>
      </w:pPr>
    </w:p>
    <w:p w:rsidR="0028508E" w:rsidRPr="0028508E" w:rsidRDefault="004D667D" w:rsidP="0028508E">
      <w:pPr>
        <w:tabs>
          <w:tab w:val="left" w:pos="566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it-IT"/>
        </w:rPr>
      </w:pPr>
      <w:r w:rsidRPr="0028508E">
        <w:rPr>
          <w:rFonts w:ascii="Times New Roman" w:eastAsia="Times New Roman" w:hAnsi="Times New Roman" w:cs="Times New Roman"/>
          <w:sz w:val="28"/>
          <w:szCs w:val="28"/>
          <w:lang w:val="it-IT"/>
        </w:rPr>
        <w:t xml:space="preserve">Cu datele de identificare ale </w:t>
      </w:r>
      <w:r w:rsidR="00542E16" w:rsidRPr="0028508E">
        <w:rPr>
          <w:rFonts w:ascii="Times New Roman" w:eastAsia="Times New Roman" w:hAnsi="Times New Roman" w:cs="Times New Roman"/>
          <w:sz w:val="28"/>
          <w:szCs w:val="28"/>
          <w:lang w:val="it-IT"/>
        </w:rPr>
        <w:t>terenului</w:t>
      </w:r>
    </w:p>
    <w:p w:rsidR="004D667D" w:rsidRPr="0028508E" w:rsidRDefault="004D667D" w:rsidP="0028508E">
      <w:pPr>
        <w:tabs>
          <w:tab w:val="left" w:pos="566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it-IT"/>
        </w:rPr>
      </w:pPr>
      <w:r w:rsidRPr="0028508E">
        <w:rPr>
          <w:rFonts w:ascii="Times New Roman" w:eastAsia="Times New Roman" w:hAnsi="Times New Roman" w:cs="Times New Roman"/>
          <w:sz w:val="28"/>
          <w:szCs w:val="28"/>
          <w:lang w:val="it-IT"/>
        </w:rPr>
        <w:t>ce urmeaz</w:t>
      </w:r>
      <w:r w:rsidR="006B4436">
        <w:rPr>
          <w:rFonts w:ascii="Times New Roman" w:eastAsia="Times New Roman" w:hAnsi="Times New Roman" w:cs="Times New Roman"/>
          <w:sz w:val="28"/>
          <w:szCs w:val="28"/>
          <w:lang w:val="it-IT"/>
        </w:rPr>
        <w:t>ă a fi vă</w:t>
      </w:r>
      <w:r w:rsidRPr="0028508E">
        <w:rPr>
          <w:rFonts w:ascii="Times New Roman" w:eastAsia="Times New Roman" w:hAnsi="Times New Roman" w:cs="Times New Roman"/>
          <w:sz w:val="28"/>
          <w:szCs w:val="28"/>
          <w:lang w:val="it-IT"/>
        </w:rPr>
        <w:t>ndut</w:t>
      </w:r>
      <w:r w:rsidR="006B4436">
        <w:rPr>
          <w:rFonts w:ascii="Times New Roman" w:eastAsia="Times New Roman" w:hAnsi="Times New Roman" w:cs="Times New Roman"/>
          <w:sz w:val="28"/>
          <w:szCs w:val="28"/>
          <w:lang w:val="it-IT"/>
        </w:rPr>
        <w:t xml:space="preserve"> fără licitație publică</w:t>
      </w:r>
      <w:r w:rsidRPr="0028508E">
        <w:rPr>
          <w:rFonts w:ascii="Times New Roman" w:eastAsia="Times New Roman" w:hAnsi="Times New Roman" w:cs="Times New Roman"/>
          <w:sz w:val="28"/>
          <w:szCs w:val="28"/>
          <w:lang w:val="it-IT"/>
        </w:rPr>
        <w:t xml:space="preserve">, situat pe </w:t>
      </w:r>
      <w:r w:rsidR="005A1918" w:rsidRPr="0028508E">
        <w:rPr>
          <w:rFonts w:ascii="Times New Roman" w:eastAsia="Times New Roman" w:hAnsi="Times New Roman" w:cs="Times New Roman"/>
          <w:sz w:val="28"/>
          <w:szCs w:val="28"/>
          <w:lang w:val="it-IT"/>
        </w:rPr>
        <w:t xml:space="preserve"> Intrarea Serei</w:t>
      </w:r>
    </w:p>
    <w:p w:rsidR="004D667D" w:rsidRPr="004D667D" w:rsidRDefault="004D667D" w:rsidP="004D667D">
      <w:pPr>
        <w:tabs>
          <w:tab w:val="left" w:pos="566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:rsidR="004D667D" w:rsidRPr="004D667D" w:rsidRDefault="004D667D" w:rsidP="004D667D">
      <w:pPr>
        <w:tabs>
          <w:tab w:val="left" w:pos="566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tbl>
      <w:tblPr>
        <w:tblStyle w:val="GrilTabel"/>
        <w:tblW w:w="0" w:type="auto"/>
        <w:tblLayout w:type="fixed"/>
        <w:tblLook w:val="01E0" w:firstRow="1" w:lastRow="1" w:firstColumn="1" w:lastColumn="1" w:noHBand="0" w:noVBand="0"/>
      </w:tblPr>
      <w:tblGrid>
        <w:gridCol w:w="632"/>
        <w:gridCol w:w="2453"/>
        <w:gridCol w:w="2126"/>
        <w:gridCol w:w="4764"/>
      </w:tblGrid>
      <w:tr w:rsidR="004D667D" w:rsidRPr="0028508E" w:rsidTr="004D667D"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667D" w:rsidRPr="0028508E" w:rsidRDefault="004D667D" w:rsidP="004D667D">
            <w:pPr>
              <w:tabs>
                <w:tab w:val="left" w:pos="5665"/>
              </w:tabs>
              <w:rPr>
                <w:rFonts w:eastAsia="Calibri"/>
                <w:sz w:val="28"/>
                <w:szCs w:val="28"/>
                <w:lang w:val="it-IT"/>
              </w:rPr>
            </w:pPr>
            <w:r w:rsidRPr="0028508E">
              <w:rPr>
                <w:rFonts w:eastAsia="Calibri"/>
                <w:sz w:val="28"/>
                <w:szCs w:val="28"/>
                <w:lang w:val="it-IT"/>
              </w:rPr>
              <w:t>Nr. crt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667D" w:rsidRPr="0028508E" w:rsidRDefault="004D667D" w:rsidP="004D667D">
            <w:pPr>
              <w:tabs>
                <w:tab w:val="left" w:pos="5665"/>
              </w:tabs>
              <w:rPr>
                <w:rFonts w:eastAsia="Calibri"/>
                <w:sz w:val="28"/>
                <w:szCs w:val="28"/>
                <w:lang w:val="it-IT"/>
              </w:rPr>
            </w:pPr>
            <w:r w:rsidRPr="0028508E">
              <w:rPr>
                <w:rFonts w:eastAsia="Calibri"/>
                <w:sz w:val="28"/>
                <w:szCs w:val="28"/>
                <w:lang w:val="it-IT"/>
              </w:rPr>
              <w:t>Denumire bun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667D" w:rsidRPr="0028508E" w:rsidRDefault="004D667D" w:rsidP="004D667D">
            <w:pPr>
              <w:tabs>
                <w:tab w:val="left" w:pos="5665"/>
              </w:tabs>
              <w:rPr>
                <w:rFonts w:eastAsia="Calibri"/>
                <w:sz w:val="28"/>
                <w:szCs w:val="28"/>
                <w:lang w:val="it-IT"/>
              </w:rPr>
            </w:pPr>
            <w:r w:rsidRPr="0028508E">
              <w:rPr>
                <w:rFonts w:eastAsia="Calibri"/>
                <w:sz w:val="28"/>
                <w:szCs w:val="28"/>
                <w:lang w:val="it-IT"/>
              </w:rPr>
              <w:t>Adresa</w:t>
            </w:r>
          </w:p>
        </w:tc>
        <w:tc>
          <w:tcPr>
            <w:tcW w:w="4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667D" w:rsidRPr="0028508E" w:rsidRDefault="004D667D" w:rsidP="004D667D">
            <w:pPr>
              <w:tabs>
                <w:tab w:val="left" w:pos="5665"/>
              </w:tabs>
              <w:rPr>
                <w:rFonts w:eastAsia="Calibri"/>
                <w:sz w:val="28"/>
                <w:szCs w:val="28"/>
                <w:lang w:val="it-IT"/>
              </w:rPr>
            </w:pPr>
            <w:r w:rsidRPr="0028508E">
              <w:rPr>
                <w:rFonts w:eastAsia="Calibri"/>
                <w:sz w:val="28"/>
                <w:szCs w:val="28"/>
                <w:lang w:val="it-IT"/>
              </w:rPr>
              <w:t>Caracteristici tehnico- economice</w:t>
            </w:r>
          </w:p>
        </w:tc>
      </w:tr>
      <w:tr w:rsidR="004D667D" w:rsidRPr="0028508E" w:rsidTr="004D667D"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667D" w:rsidRPr="0028508E" w:rsidRDefault="004D667D" w:rsidP="004D667D">
            <w:pPr>
              <w:tabs>
                <w:tab w:val="left" w:pos="5665"/>
              </w:tabs>
              <w:rPr>
                <w:rFonts w:eastAsia="Calibri"/>
                <w:sz w:val="28"/>
                <w:szCs w:val="28"/>
                <w:lang w:val="it-IT"/>
              </w:rPr>
            </w:pPr>
            <w:r w:rsidRPr="0028508E">
              <w:rPr>
                <w:rFonts w:eastAsia="Calibri"/>
                <w:sz w:val="28"/>
                <w:szCs w:val="28"/>
                <w:lang w:val="it-IT"/>
              </w:rPr>
              <w:t>1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667D" w:rsidRPr="0028508E" w:rsidRDefault="005567F6" w:rsidP="004D667D">
            <w:pPr>
              <w:tabs>
                <w:tab w:val="left" w:pos="5665"/>
              </w:tabs>
              <w:rPr>
                <w:rFonts w:eastAsia="Calibri"/>
                <w:sz w:val="28"/>
                <w:szCs w:val="28"/>
                <w:lang w:val="it-IT"/>
              </w:rPr>
            </w:pPr>
            <w:r w:rsidRPr="0028508E">
              <w:rPr>
                <w:rFonts w:eastAsia="Calibri"/>
                <w:sz w:val="28"/>
                <w:szCs w:val="28"/>
                <w:lang w:val="it-IT"/>
              </w:rPr>
              <w:t>Teren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667D" w:rsidRPr="0028508E" w:rsidRDefault="005567F6" w:rsidP="004D667D">
            <w:pPr>
              <w:tabs>
                <w:tab w:val="left" w:pos="5665"/>
              </w:tabs>
              <w:rPr>
                <w:rFonts w:eastAsia="Calibri"/>
                <w:sz w:val="28"/>
                <w:szCs w:val="28"/>
                <w:lang w:val="it-IT"/>
              </w:rPr>
            </w:pPr>
            <w:r w:rsidRPr="0028508E">
              <w:rPr>
                <w:rFonts w:eastAsia="Calibri"/>
                <w:sz w:val="28"/>
                <w:szCs w:val="28"/>
                <w:lang w:val="it-IT"/>
              </w:rPr>
              <w:t>Intrarea Serei, FN</w:t>
            </w:r>
          </w:p>
        </w:tc>
        <w:tc>
          <w:tcPr>
            <w:tcW w:w="4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67D" w:rsidRPr="0028508E" w:rsidRDefault="004D667D" w:rsidP="004D667D">
            <w:pPr>
              <w:tabs>
                <w:tab w:val="left" w:pos="5665"/>
              </w:tabs>
              <w:rPr>
                <w:rFonts w:eastAsia="Calibri"/>
                <w:sz w:val="28"/>
                <w:szCs w:val="28"/>
                <w:lang w:val="it-IT"/>
              </w:rPr>
            </w:pPr>
            <w:r w:rsidRPr="0028508E">
              <w:rPr>
                <w:rFonts w:eastAsia="Calibri"/>
                <w:sz w:val="28"/>
                <w:szCs w:val="28"/>
                <w:lang w:val="it-IT"/>
              </w:rPr>
              <w:t>Teren in</w:t>
            </w:r>
            <w:r w:rsidR="005567F6" w:rsidRPr="0028508E">
              <w:rPr>
                <w:rFonts w:eastAsia="Calibri"/>
                <w:sz w:val="28"/>
                <w:szCs w:val="28"/>
                <w:lang w:val="it-IT"/>
              </w:rPr>
              <w:t xml:space="preserve"> suprafata de 145</w:t>
            </w:r>
            <w:r w:rsidRPr="0028508E">
              <w:rPr>
                <w:rFonts w:eastAsia="Calibri"/>
                <w:sz w:val="28"/>
                <w:szCs w:val="28"/>
                <w:lang w:val="it-IT"/>
              </w:rPr>
              <w:t xml:space="preserve"> mp</w:t>
            </w:r>
            <w:r w:rsidR="005567F6" w:rsidRPr="0028508E">
              <w:rPr>
                <w:rFonts w:eastAsia="Calibri"/>
                <w:sz w:val="28"/>
                <w:szCs w:val="28"/>
                <w:lang w:val="it-IT"/>
              </w:rPr>
              <w:t xml:space="preserve"> situat pe Intrarea Serei</w:t>
            </w:r>
            <w:r w:rsidRPr="0028508E">
              <w:rPr>
                <w:rFonts w:eastAsia="Calibri"/>
                <w:sz w:val="28"/>
                <w:szCs w:val="28"/>
                <w:lang w:val="it-IT"/>
              </w:rPr>
              <w:t>,</w:t>
            </w:r>
            <w:r w:rsidR="006B4436">
              <w:rPr>
                <w:rFonts w:eastAsia="Calibri"/>
                <w:sz w:val="28"/>
                <w:szCs w:val="28"/>
                <w:lang w:val="it-IT"/>
              </w:rPr>
              <w:t xml:space="preserve"> </w:t>
            </w:r>
            <w:r w:rsidR="005567F6" w:rsidRPr="0028508E">
              <w:rPr>
                <w:rFonts w:eastAsia="Calibri"/>
                <w:sz w:val="28"/>
                <w:szCs w:val="28"/>
                <w:lang w:val="it-IT"/>
              </w:rPr>
              <w:t>FN,</w:t>
            </w:r>
            <w:r w:rsidR="00E50F0E" w:rsidRPr="0028508E">
              <w:rPr>
                <w:rFonts w:eastAsia="Calibri"/>
                <w:sz w:val="28"/>
                <w:szCs w:val="28"/>
                <w:lang w:val="it-IT"/>
              </w:rPr>
              <w:t xml:space="preserve"> intravilan, categoria Cc, NC 22196, CF 22196</w:t>
            </w:r>
            <w:r w:rsidRPr="0028508E">
              <w:rPr>
                <w:rFonts w:eastAsia="Calibri"/>
                <w:sz w:val="28"/>
                <w:szCs w:val="28"/>
                <w:lang w:val="it-IT"/>
              </w:rPr>
              <w:t>, cu acces la ap</w:t>
            </w:r>
            <w:r w:rsidR="006B4436">
              <w:rPr>
                <w:rFonts w:eastAsia="Calibri"/>
                <w:sz w:val="28"/>
                <w:szCs w:val="28"/>
                <w:lang w:val="it-IT"/>
              </w:rPr>
              <w:t>ă</w:t>
            </w:r>
            <w:r w:rsidRPr="0028508E">
              <w:rPr>
                <w:rFonts w:eastAsia="Calibri"/>
                <w:sz w:val="28"/>
                <w:szCs w:val="28"/>
                <w:lang w:val="it-IT"/>
              </w:rPr>
              <w:t>,canalizare, gaze</w:t>
            </w:r>
            <w:r w:rsidR="006B4436">
              <w:rPr>
                <w:rFonts w:eastAsia="Calibri"/>
                <w:sz w:val="28"/>
                <w:szCs w:val="28"/>
                <w:lang w:val="it-IT"/>
              </w:rPr>
              <w:t>, energie electrică</w:t>
            </w:r>
            <w:r w:rsidRPr="0028508E">
              <w:rPr>
                <w:rFonts w:eastAsia="Calibri"/>
                <w:sz w:val="28"/>
                <w:szCs w:val="28"/>
                <w:lang w:val="it-IT"/>
              </w:rPr>
              <w:t>, telefonie,</w:t>
            </w:r>
          </w:p>
          <w:p w:rsidR="004D667D" w:rsidRPr="0028508E" w:rsidRDefault="004D667D" w:rsidP="004D667D">
            <w:pPr>
              <w:tabs>
                <w:tab w:val="left" w:pos="5665"/>
              </w:tabs>
              <w:rPr>
                <w:rFonts w:eastAsia="Calibri"/>
                <w:sz w:val="28"/>
                <w:szCs w:val="28"/>
                <w:lang w:val="it-IT"/>
              </w:rPr>
            </w:pPr>
            <w:r w:rsidRPr="0028508E">
              <w:rPr>
                <w:rFonts w:eastAsia="Calibri"/>
                <w:sz w:val="28"/>
                <w:szCs w:val="28"/>
                <w:lang w:val="it-IT"/>
              </w:rPr>
              <w:t>Vecin</w:t>
            </w:r>
            <w:r w:rsidR="006B4436">
              <w:rPr>
                <w:rFonts w:eastAsia="Calibri"/>
                <w:sz w:val="28"/>
                <w:szCs w:val="28"/>
                <w:lang w:val="it-IT"/>
              </w:rPr>
              <w:t>ă</w:t>
            </w:r>
            <w:r w:rsidRPr="0028508E">
              <w:rPr>
                <w:rFonts w:eastAsia="Calibri"/>
                <w:sz w:val="28"/>
                <w:szCs w:val="28"/>
                <w:lang w:val="it-IT"/>
              </w:rPr>
              <w:t>t</w:t>
            </w:r>
            <w:r w:rsidR="006B4436">
              <w:rPr>
                <w:rFonts w:eastAsia="Calibri"/>
                <w:sz w:val="28"/>
                <w:szCs w:val="28"/>
                <w:lang w:val="it-IT"/>
              </w:rPr>
              <w:t>ăț</w:t>
            </w:r>
            <w:r w:rsidRPr="0028508E">
              <w:rPr>
                <w:rFonts w:eastAsia="Calibri"/>
                <w:sz w:val="28"/>
                <w:szCs w:val="28"/>
                <w:lang w:val="it-IT"/>
              </w:rPr>
              <w:t>i:</w:t>
            </w:r>
          </w:p>
          <w:p w:rsidR="0049255F" w:rsidRPr="0028508E" w:rsidRDefault="0049255F" w:rsidP="0049255F">
            <w:pPr>
              <w:numPr>
                <w:ilvl w:val="0"/>
                <w:numId w:val="2"/>
              </w:numPr>
              <w:tabs>
                <w:tab w:val="left" w:pos="5665"/>
              </w:tabs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eastAsia="Calibri"/>
                <w:sz w:val="28"/>
                <w:szCs w:val="28"/>
                <w:lang w:val="it-IT"/>
              </w:rPr>
            </w:pPr>
            <w:r w:rsidRPr="0028508E">
              <w:rPr>
                <w:rFonts w:eastAsia="Calibri"/>
                <w:sz w:val="28"/>
                <w:szCs w:val="28"/>
                <w:lang w:val="it-IT"/>
              </w:rPr>
              <w:t>La Nord- Intrarea Serei,</w:t>
            </w:r>
          </w:p>
          <w:p w:rsidR="0049255F" w:rsidRPr="0028508E" w:rsidRDefault="006B4436" w:rsidP="0049255F">
            <w:pPr>
              <w:numPr>
                <w:ilvl w:val="0"/>
                <w:numId w:val="2"/>
              </w:numPr>
              <w:tabs>
                <w:tab w:val="left" w:pos="5665"/>
              </w:tabs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eastAsia="Calibri"/>
                <w:sz w:val="28"/>
                <w:szCs w:val="28"/>
                <w:lang w:val="it-IT"/>
              </w:rPr>
            </w:pPr>
            <w:r>
              <w:rPr>
                <w:rFonts w:eastAsia="Calibri"/>
                <w:sz w:val="28"/>
                <w:szCs w:val="28"/>
                <w:lang w:val="it-IT"/>
              </w:rPr>
              <w:t>La Sud- teren î</w:t>
            </w:r>
            <w:r w:rsidR="0049255F" w:rsidRPr="0028508E">
              <w:rPr>
                <w:rFonts w:eastAsia="Calibri"/>
                <w:sz w:val="28"/>
                <w:szCs w:val="28"/>
                <w:lang w:val="it-IT"/>
              </w:rPr>
              <w:t>n adminis</w:t>
            </w:r>
            <w:r>
              <w:rPr>
                <w:rFonts w:eastAsia="Calibri"/>
                <w:sz w:val="28"/>
                <w:szCs w:val="28"/>
                <w:lang w:val="it-IT"/>
              </w:rPr>
              <w:t>trarea Consiliului Local al orașu</w:t>
            </w:r>
            <w:r w:rsidR="0049255F" w:rsidRPr="0028508E">
              <w:rPr>
                <w:rFonts w:eastAsia="Calibri"/>
                <w:sz w:val="28"/>
                <w:szCs w:val="28"/>
                <w:lang w:val="it-IT"/>
              </w:rPr>
              <w:t>lui Bolde</w:t>
            </w:r>
            <w:r>
              <w:rPr>
                <w:rFonts w:eastAsia="Calibri"/>
                <w:sz w:val="28"/>
                <w:szCs w:val="28"/>
                <w:lang w:val="it-IT"/>
              </w:rPr>
              <w:t>ș</w:t>
            </w:r>
            <w:r w:rsidR="0049255F" w:rsidRPr="0028508E">
              <w:rPr>
                <w:rFonts w:eastAsia="Calibri"/>
                <w:sz w:val="28"/>
                <w:szCs w:val="28"/>
                <w:lang w:val="it-IT"/>
              </w:rPr>
              <w:t>ti-Sc</w:t>
            </w:r>
            <w:r>
              <w:rPr>
                <w:rFonts w:eastAsia="Calibri"/>
                <w:sz w:val="28"/>
                <w:szCs w:val="28"/>
                <w:lang w:val="it-IT"/>
              </w:rPr>
              <w:t>ă</w:t>
            </w:r>
            <w:r w:rsidR="0049255F" w:rsidRPr="0028508E">
              <w:rPr>
                <w:rFonts w:eastAsia="Calibri"/>
                <w:sz w:val="28"/>
                <w:szCs w:val="28"/>
                <w:lang w:val="it-IT"/>
              </w:rPr>
              <w:t>eni,</w:t>
            </w:r>
          </w:p>
          <w:p w:rsidR="0049255F" w:rsidRPr="0028508E" w:rsidRDefault="0049255F" w:rsidP="0049255F">
            <w:pPr>
              <w:numPr>
                <w:ilvl w:val="0"/>
                <w:numId w:val="2"/>
              </w:numPr>
              <w:tabs>
                <w:tab w:val="left" w:pos="5665"/>
              </w:tabs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eastAsia="Calibri"/>
                <w:sz w:val="28"/>
                <w:szCs w:val="28"/>
                <w:lang w:val="it-IT"/>
              </w:rPr>
            </w:pPr>
            <w:r w:rsidRPr="0028508E">
              <w:rPr>
                <w:rFonts w:eastAsia="Calibri"/>
                <w:sz w:val="28"/>
                <w:szCs w:val="28"/>
                <w:lang w:val="it-IT"/>
              </w:rPr>
              <w:t>La Est- domeniu public al ora</w:t>
            </w:r>
            <w:r w:rsidR="006B4436">
              <w:rPr>
                <w:rFonts w:eastAsia="Calibri"/>
                <w:sz w:val="28"/>
                <w:szCs w:val="28"/>
                <w:lang w:val="it-IT"/>
              </w:rPr>
              <w:t>ș</w:t>
            </w:r>
            <w:r w:rsidRPr="0028508E">
              <w:rPr>
                <w:rFonts w:eastAsia="Calibri"/>
                <w:sz w:val="28"/>
                <w:szCs w:val="28"/>
                <w:lang w:val="it-IT"/>
              </w:rPr>
              <w:t>ului Bolde</w:t>
            </w:r>
            <w:r w:rsidR="006B4436">
              <w:rPr>
                <w:rFonts w:eastAsia="Calibri"/>
                <w:sz w:val="28"/>
                <w:szCs w:val="28"/>
                <w:lang w:val="it-IT"/>
              </w:rPr>
              <w:t>ș</w:t>
            </w:r>
            <w:r w:rsidRPr="0028508E">
              <w:rPr>
                <w:rFonts w:eastAsia="Calibri"/>
                <w:sz w:val="28"/>
                <w:szCs w:val="28"/>
                <w:lang w:val="it-IT"/>
              </w:rPr>
              <w:t>ti-Sc</w:t>
            </w:r>
            <w:r w:rsidR="006B4436">
              <w:rPr>
                <w:rFonts w:eastAsia="Calibri"/>
                <w:sz w:val="28"/>
                <w:szCs w:val="28"/>
                <w:lang w:val="it-IT"/>
              </w:rPr>
              <w:t>ă</w:t>
            </w:r>
            <w:r w:rsidRPr="0028508E">
              <w:rPr>
                <w:rFonts w:eastAsia="Calibri"/>
                <w:sz w:val="28"/>
                <w:szCs w:val="28"/>
                <w:lang w:val="it-IT"/>
              </w:rPr>
              <w:t>eni,</w:t>
            </w:r>
          </w:p>
          <w:p w:rsidR="0049255F" w:rsidRPr="0028508E" w:rsidRDefault="0049255F" w:rsidP="0049255F">
            <w:pPr>
              <w:numPr>
                <w:ilvl w:val="0"/>
                <w:numId w:val="2"/>
              </w:numPr>
              <w:tabs>
                <w:tab w:val="left" w:pos="5665"/>
              </w:tabs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eastAsia="Calibri"/>
                <w:sz w:val="28"/>
                <w:szCs w:val="28"/>
                <w:lang w:val="it-IT"/>
              </w:rPr>
            </w:pPr>
            <w:r w:rsidRPr="0028508E">
              <w:rPr>
                <w:rFonts w:eastAsia="Calibri"/>
                <w:sz w:val="28"/>
                <w:szCs w:val="28"/>
                <w:lang w:val="it-IT"/>
              </w:rPr>
              <w:t>La Vest- proprietate D</w:t>
            </w:r>
            <w:r w:rsidR="006B4436">
              <w:rPr>
                <w:rFonts w:eastAsia="Calibri"/>
                <w:sz w:val="28"/>
                <w:szCs w:val="28"/>
                <w:lang w:val="it-IT"/>
              </w:rPr>
              <w:t>ă</w:t>
            </w:r>
            <w:r w:rsidRPr="0028508E">
              <w:rPr>
                <w:rFonts w:eastAsia="Calibri"/>
                <w:sz w:val="28"/>
                <w:szCs w:val="28"/>
                <w:lang w:val="it-IT"/>
              </w:rPr>
              <w:t>nil</w:t>
            </w:r>
            <w:r w:rsidR="006B4436">
              <w:rPr>
                <w:rFonts w:eastAsia="Calibri"/>
                <w:sz w:val="28"/>
                <w:szCs w:val="28"/>
                <w:lang w:val="it-IT"/>
              </w:rPr>
              <w:t>ă</w:t>
            </w:r>
            <w:r w:rsidRPr="0028508E">
              <w:rPr>
                <w:rFonts w:eastAsia="Calibri"/>
                <w:sz w:val="28"/>
                <w:szCs w:val="28"/>
                <w:lang w:val="it-IT"/>
              </w:rPr>
              <w:t xml:space="preserve"> Ion </w:t>
            </w:r>
            <w:r w:rsidR="006B4436">
              <w:rPr>
                <w:rFonts w:eastAsia="Calibri"/>
                <w:sz w:val="28"/>
                <w:szCs w:val="28"/>
                <w:lang w:val="it-IT"/>
              </w:rPr>
              <w:t>și moș</w:t>
            </w:r>
            <w:r w:rsidRPr="0028508E">
              <w:rPr>
                <w:rFonts w:eastAsia="Calibri"/>
                <w:sz w:val="28"/>
                <w:szCs w:val="28"/>
                <w:lang w:val="it-IT"/>
              </w:rPr>
              <w:t xml:space="preserve">t. </w:t>
            </w:r>
            <w:r w:rsidR="006B4436">
              <w:rPr>
                <w:rFonts w:eastAsia="Calibri"/>
                <w:sz w:val="28"/>
                <w:szCs w:val="28"/>
                <w:lang w:val="it-IT"/>
              </w:rPr>
              <w:t>defunct</w:t>
            </w:r>
            <w:r w:rsidRPr="0028508E">
              <w:rPr>
                <w:rFonts w:eastAsia="Calibri"/>
                <w:sz w:val="28"/>
                <w:szCs w:val="28"/>
                <w:lang w:val="it-IT"/>
              </w:rPr>
              <w:t xml:space="preserve"> Popa Ion.</w:t>
            </w:r>
          </w:p>
          <w:p w:rsidR="004D667D" w:rsidRPr="0028508E" w:rsidRDefault="004D667D" w:rsidP="0049255F">
            <w:pPr>
              <w:tabs>
                <w:tab w:val="left" w:pos="5665"/>
              </w:tabs>
              <w:overflowPunct w:val="0"/>
              <w:autoSpaceDE w:val="0"/>
              <w:autoSpaceDN w:val="0"/>
              <w:adjustRightInd w:val="0"/>
              <w:contextualSpacing/>
              <w:textAlignment w:val="baseline"/>
              <w:rPr>
                <w:rFonts w:eastAsia="Calibri"/>
                <w:sz w:val="28"/>
                <w:szCs w:val="28"/>
                <w:lang w:val="it-IT"/>
              </w:rPr>
            </w:pPr>
            <w:r w:rsidRPr="0028508E">
              <w:rPr>
                <w:rFonts w:eastAsia="Calibri"/>
                <w:sz w:val="28"/>
                <w:szCs w:val="28"/>
                <w:lang w:val="it-IT"/>
              </w:rPr>
              <w:t>Tere</w:t>
            </w:r>
            <w:r w:rsidR="0049255F" w:rsidRPr="0028508E">
              <w:rPr>
                <w:rFonts w:eastAsia="Calibri"/>
                <w:sz w:val="28"/>
                <w:szCs w:val="28"/>
                <w:lang w:val="it-IT"/>
              </w:rPr>
              <w:t>nul are acces din Intrarea Serei</w:t>
            </w:r>
            <w:r w:rsidRPr="0028508E">
              <w:rPr>
                <w:rFonts w:eastAsia="Calibri"/>
                <w:sz w:val="28"/>
                <w:szCs w:val="28"/>
                <w:lang w:val="it-IT"/>
              </w:rPr>
              <w:t>.</w:t>
            </w:r>
          </w:p>
          <w:p w:rsidR="004D667D" w:rsidRPr="0028508E" w:rsidRDefault="006B4436" w:rsidP="0049255F">
            <w:pPr>
              <w:tabs>
                <w:tab w:val="left" w:pos="5665"/>
              </w:tabs>
              <w:overflowPunct w:val="0"/>
              <w:autoSpaceDE w:val="0"/>
              <w:autoSpaceDN w:val="0"/>
              <w:adjustRightInd w:val="0"/>
              <w:contextualSpacing/>
              <w:textAlignment w:val="baseline"/>
              <w:rPr>
                <w:rFonts w:eastAsia="Calibri"/>
                <w:sz w:val="28"/>
                <w:szCs w:val="28"/>
                <w:lang w:val="it-IT"/>
              </w:rPr>
            </w:pPr>
            <w:r>
              <w:rPr>
                <w:rFonts w:eastAsia="Calibri"/>
                <w:sz w:val="28"/>
                <w:szCs w:val="28"/>
                <w:lang w:val="it-IT"/>
              </w:rPr>
              <w:t>Val inventar = 13.978,39 lei</w:t>
            </w:r>
          </w:p>
        </w:tc>
      </w:tr>
    </w:tbl>
    <w:p w:rsidR="004D667D" w:rsidRPr="004D667D" w:rsidRDefault="004D667D" w:rsidP="004D667D">
      <w:pPr>
        <w:tabs>
          <w:tab w:val="left" w:pos="566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:rsidR="004D667D" w:rsidRPr="004D667D" w:rsidRDefault="004D667D" w:rsidP="004D667D">
      <w:pPr>
        <w:tabs>
          <w:tab w:val="left" w:pos="566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:rsidR="004D667D" w:rsidRPr="004D667D" w:rsidRDefault="004D667D" w:rsidP="004D667D">
      <w:pPr>
        <w:tabs>
          <w:tab w:val="left" w:pos="566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:rsidR="004D667D" w:rsidRPr="004D667D" w:rsidRDefault="004D667D" w:rsidP="004D667D">
      <w:pPr>
        <w:tabs>
          <w:tab w:val="left" w:pos="566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:rsidR="004D667D" w:rsidRPr="00D33F77" w:rsidRDefault="004D667D" w:rsidP="004D667D">
      <w:pPr>
        <w:tabs>
          <w:tab w:val="left" w:pos="566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it-IT"/>
        </w:rPr>
      </w:pPr>
    </w:p>
    <w:p w:rsidR="004D667D" w:rsidRPr="00D33F77" w:rsidRDefault="006B4436" w:rsidP="004D667D">
      <w:pPr>
        <w:tabs>
          <w:tab w:val="left" w:pos="566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it-IT"/>
        </w:rPr>
      </w:pPr>
      <w:r>
        <w:rPr>
          <w:rFonts w:ascii="Times New Roman" w:eastAsia="Times New Roman" w:hAnsi="Times New Roman" w:cs="Times New Roman"/>
          <w:sz w:val="28"/>
          <w:szCs w:val="28"/>
          <w:lang w:val="it-IT"/>
        </w:rPr>
        <w:t xml:space="preserve"> Î</w:t>
      </w:r>
      <w:r w:rsidR="004D667D" w:rsidRPr="00D33F77">
        <w:rPr>
          <w:rFonts w:ascii="Times New Roman" w:eastAsia="Times New Roman" w:hAnsi="Times New Roman" w:cs="Times New Roman"/>
          <w:sz w:val="28"/>
          <w:szCs w:val="28"/>
          <w:lang w:val="it-IT"/>
        </w:rPr>
        <w:t>ntocmit,</w:t>
      </w:r>
    </w:p>
    <w:p w:rsidR="004D667D" w:rsidRPr="0028508E" w:rsidRDefault="006B4436" w:rsidP="00DF430C">
      <w:pPr>
        <w:tabs>
          <w:tab w:val="left" w:pos="5665"/>
        </w:tabs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it-IT"/>
        </w:rPr>
      </w:pPr>
      <w:r>
        <w:rPr>
          <w:rFonts w:ascii="Times New Roman" w:eastAsia="Times New Roman" w:hAnsi="Times New Roman" w:cs="Times New Roman"/>
          <w:sz w:val="28"/>
          <w:szCs w:val="28"/>
          <w:lang w:val="it-IT"/>
        </w:rPr>
        <w:t xml:space="preserve">Nedelcu </w:t>
      </w:r>
      <w:r w:rsidR="004D667D" w:rsidRPr="00D33F77">
        <w:rPr>
          <w:rFonts w:ascii="Times New Roman" w:eastAsia="Times New Roman" w:hAnsi="Times New Roman" w:cs="Times New Roman"/>
          <w:sz w:val="28"/>
          <w:szCs w:val="28"/>
          <w:lang w:val="it-IT"/>
        </w:rPr>
        <w:t>Mariana</w:t>
      </w:r>
    </w:p>
    <w:p w:rsidR="004D667D" w:rsidRPr="004D667D" w:rsidRDefault="004D667D" w:rsidP="004D667D">
      <w:pPr>
        <w:spacing w:after="0" w:line="360" w:lineRule="auto"/>
        <w:rPr>
          <w:rFonts w:ascii="Times New Roman" w:eastAsia="Times New Roman" w:hAnsi="Times New Roman" w:cs="Times New Roman"/>
          <w:sz w:val="28"/>
          <w:szCs w:val="24"/>
          <w:lang w:val="es-CR" w:eastAsia="ro-RO"/>
        </w:rPr>
      </w:pPr>
    </w:p>
    <w:p w:rsidR="004D667D" w:rsidRPr="004D667D" w:rsidRDefault="004D667D" w:rsidP="004D667D">
      <w:pPr>
        <w:spacing w:after="0" w:line="360" w:lineRule="auto"/>
        <w:rPr>
          <w:rFonts w:ascii="Times New Roman" w:eastAsia="Times New Roman" w:hAnsi="Times New Roman" w:cs="Times New Roman"/>
          <w:sz w:val="28"/>
          <w:szCs w:val="24"/>
          <w:lang w:val="es-CR" w:eastAsia="ro-RO"/>
        </w:rPr>
      </w:pPr>
    </w:p>
    <w:p w:rsidR="004D667D" w:rsidRPr="0028508E" w:rsidRDefault="004D667D" w:rsidP="004D667D">
      <w:pPr>
        <w:rPr>
          <w:rFonts w:ascii="Calibri" w:eastAsia="Calibri" w:hAnsi="Calibri" w:cs="Times New Roman"/>
          <w:lang w:val="it-IT"/>
        </w:rPr>
      </w:pPr>
    </w:p>
    <w:p w:rsidR="004D667D" w:rsidRPr="004D667D" w:rsidRDefault="004D667D" w:rsidP="004D667D">
      <w:pPr>
        <w:overflowPunct w:val="0"/>
        <w:autoSpaceDE w:val="0"/>
        <w:autoSpaceDN w:val="0"/>
        <w:adjustRightInd w:val="0"/>
        <w:spacing w:after="0" w:line="240" w:lineRule="auto"/>
        <w:ind w:left="-284" w:right="-22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o-RO"/>
        </w:rPr>
      </w:pPr>
    </w:p>
    <w:p w:rsidR="004D667D" w:rsidRPr="004D667D" w:rsidRDefault="004D667D" w:rsidP="004D667D">
      <w:pPr>
        <w:overflowPunct w:val="0"/>
        <w:autoSpaceDE w:val="0"/>
        <w:autoSpaceDN w:val="0"/>
        <w:adjustRightInd w:val="0"/>
        <w:spacing w:after="0" w:line="240" w:lineRule="auto"/>
        <w:ind w:left="-284" w:right="-22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o-RO"/>
        </w:rPr>
      </w:pPr>
    </w:p>
    <w:p w:rsidR="004D667D" w:rsidRPr="0028508E" w:rsidRDefault="004D667D" w:rsidP="004D667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fr-FR"/>
        </w:rPr>
      </w:pPr>
    </w:p>
    <w:sectPr w:rsidR="004D667D" w:rsidRPr="002850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6E2CEC"/>
    <w:multiLevelType w:val="hybridMultilevel"/>
    <w:tmpl w:val="D512948A"/>
    <w:lvl w:ilvl="0" w:tplc="7844409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5AD518D"/>
    <w:multiLevelType w:val="hybridMultilevel"/>
    <w:tmpl w:val="66E853C0"/>
    <w:lvl w:ilvl="0" w:tplc="4C26C112">
      <w:start w:val="1"/>
      <w:numFmt w:val="decimal"/>
      <w:lvlText w:val="%1."/>
      <w:lvlJc w:val="left"/>
      <w:pPr>
        <w:ind w:left="780" w:hanging="360"/>
      </w:pPr>
    </w:lvl>
    <w:lvl w:ilvl="1" w:tplc="04090019">
      <w:start w:val="1"/>
      <w:numFmt w:val="lowerLetter"/>
      <w:lvlText w:val="%2."/>
      <w:lvlJc w:val="left"/>
      <w:pPr>
        <w:ind w:left="1500" w:hanging="360"/>
      </w:pPr>
    </w:lvl>
    <w:lvl w:ilvl="2" w:tplc="0409001B">
      <w:start w:val="1"/>
      <w:numFmt w:val="lowerRoman"/>
      <w:lvlText w:val="%3."/>
      <w:lvlJc w:val="right"/>
      <w:pPr>
        <w:ind w:left="2220" w:hanging="180"/>
      </w:pPr>
    </w:lvl>
    <w:lvl w:ilvl="3" w:tplc="0409000F">
      <w:start w:val="1"/>
      <w:numFmt w:val="decimal"/>
      <w:lvlText w:val="%4."/>
      <w:lvlJc w:val="left"/>
      <w:pPr>
        <w:ind w:left="2940" w:hanging="360"/>
      </w:pPr>
    </w:lvl>
    <w:lvl w:ilvl="4" w:tplc="04090019">
      <w:start w:val="1"/>
      <w:numFmt w:val="lowerLetter"/>
      <w:lvlText w:val="%5."/>
      <w:lvlJc w:val="left"/>
      <w:pPr>
        <w:ind w:left="3660" w:hanging="360"/>
      </w:pPr>
    </w:lvl>
    <w:lvl w:ilvl="5" w:tplc="0409001B">
      <w:start w:val="1"/>
      <w:numFmt w:val="lowerRoman"/>
      <w:lvlText w:val="%6."/>
      <w:lvlJc w:val="right"/>
      <w:pPr>
        <w:ind w:left="4380" w:hanging="180"/>
      </w:pPr>
    </w:lvl>
    <w:lvl w:ilvl="6" w:tplc="0409000F">
      <w:start w:val="1"/>
      <w:numFmt w:val="decimal"/>
      <w:lvlText w:val="%7."/>
      <w:lvlJc w:val="left"/>
      <w:pPr>
        <w:ind w:left="5100" w:hanging="360"/>
      </w:pPr>
    </w:lvl>
    <w:lvl w:ilvl="7" w:tplc="04090019">
      <w:start w:val="1"/>
      <w:numFmt w:val="lowerLetter"/>
      <w:lvlText w:val="%8."/>
      <w:lvlJc w:val="left"/>
      <w:pPr>
        <w:ind w:left="5820" w:hanging="360"/>
      </w:pPr>
    </w:lvl>
    <w:lvl w:ilvl="8" w:tplc="0409001B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5B51"/>
    <w:rsid w:val="000B40F4"/>
    <w:rsid w:val="001D7504"/>
    <w:rsid w:val="0024413C"/>
    <w:rsid w:val="0028508E"/>
    <w:rsid w:val="002D5B51"/>
    <w:rsid w:val="002D7094"/>
    <w:rsid w:val="00366058"/>
    <w:rsid w:val="003C46D5"/>
    <w:rsid w:val="003D3059"/>
    <w:rsid w:val="0049255F"/>
    <w:rsid w:val="004D667D"/>
    <w:rsid w:val="00542E16"/>
    <w:rsid w:val="005567F6"/>
    <w:rsid w:val="00567418"/>
    <w:rsid w:val="005A1918"/>
    <w:rsid w:val="005A5BD7"/>
    <w:rsid w:val="00610996"/>
    <w:rsid w:val="006604BB"/>
    <w:rsid w:val="006B4436"/>
    <w:rsid w:val="006E6197"/>
    <w:rsid w:val="00701179"/>
    <w:rsid w:val="0071064A"/>
    <w:rsid w:val="007457F5"/>
    <w:rsid w:val="00807B0A"/>
    <w:rsid w:val="00831C5B"/>
    <w:rsid w:val="00863584"/>
    <w:rsid w:val="008C53BF"/>
    <w:rsid w:val="008E602A"/>
    <w:rsid w:val="00932738"/>
    <w:rsid w:val="00981541"/>
    <w:rsid w:val="00A33DF9"/>
    <w:rsid w:val="00A868CB"/>
    <w:rsid w:val="00AF2C0B"/>
    <w:rsid w:val="00C2466E"/>
    <w:rsid w:val="00C27962"/>
    <w:rsid w:val="00C907EB"/>
    <w:rsid w:val="00C97D4D"/>
    <w:rsid w:val="00CB2057"/>
    <w:rsid w:val="00CD14BE"/>
    <w:rsid w:val="00D10D88"/>
    <w:rsid w:val="00D10D8B"/>
    <w:rsid w:val="00D33F77"/>
    <w:rsid w:val="00D7548D"/>
    <w:rsid w:val="00D87359"/>
    <w:rsid w:val="00DF430C"/>
    <w:rsid w:val="00E320A4"/>
    <w:rsid w:val="00E44988"/>
    <w:rsid w:val="00E4633D"/>
    <w:rsid w:val="00E50F0E"/>
    <w:rsid w:val="00EE1752"/>
    <w:rsid w:val="00EF4BCB"/>
    <w:rsid w:val="00EF4C86"/>
    <w:rsid w:val="00F37A9D"/>
    <w:rsid w:val="00F609ED"/>
    <w:rsid w:val="00FE0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rsid w:val="004D66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l1">
    <w:name w:val="tal1"/>
    <w:basedOn w:val="Fontdeparagrafimplicit"/>
    <w:rsid w:val="000B40F4"/>
  </w:style>
  <w:style w:type="paragraph" w:styleId="Listparagraf">
    <w:name w:val="List Paragraph"/>
    <w:basedOn w:val="Normal"/>
    <w:uiPriority w:val="34"/>
    <w:qFormat/>
    <w:rsid w:val="006B443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rsid w:val="004D66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l1">
    <w:name w:val="tal1"/>
    <w:basedOn w:val="Fontdeparagrafimplicit"/>
    <w:rsid w:val="000B40F4"/>
  </w:style>
  <w:style w:type="paragraph" w:styleId="Listparagraf">
    <w:name w:val="List Paragraph"/>
    <w:basedOn w:val="Normal"/>
    <w:uiPriority w:val="34"/>
    <w:qFormat/>
    <w:rsid w:val="006B44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318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440</TotalTime>
  <Pages>1</Pages>
  <Words>109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Moraru</dc:creator>
  <cp:keywords/>
  <dc:description/>
  <cp:lastModifiedBy>Oana</cp:lastModifiedBy>
  <cp:revision>37</cp:revision>
  <dcterms:created xsi:type="dcterms:W3CDTF">2022-03-08T06:56:00Z</dcterms:created>
  <dcterms:modified xsi:type="dcterms:W3CDTF">2022-04-28T09:40:00Z</dcterms:modified>
</cp:coreProperties>
</file>