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89C" w:rsidRDefault="0036689C" w:rsidP="0036689C">
      <w:r>
        <w:t xml:space="preserve">R O M Â N I A </w:t>
      </w:r>
    </w:p>
    <w:p w:rsidR="0036689C" w:rsidRDefault="0036689C" w:rsidP="0036689C">
      <w:r>
        <w:t>JUDEŢUL  PRAHOVA</w:t>
      </w:r>
    </w:p>
    <w:p w:rsidR="0036689C" w:rsidRDefault="0036689C" w:rsidP="0036689C">
      <w:r>
        <w:t xml:space="preserve">ORAŞUL BOLDEŞTI - SCĂENI </w:t>
      </w:r>
    </w:p>
    <w:p w:rsidR="0036689C" w:rsidRDefault="0036689C" w:rsidP="0036689C">
      <w:r>
        <w:t>CONSILIUL  LOCAL</w:t>
      </w:r>
    </w:p>
    <w:p w:rsidR="0036689C" w:rsidRDefault="0036689C" w:rsidP="0036689C">
      <w:r>
        <w:t xml:space="preserve">Nr. </w:t>
      </w:r>
      <w:r w:rsidR="00434B93">
        <w:t>19942/25.</w:t>
      </w:r>
      <w:r>
        <w:t>10.2022</w:t>
      </w:r>
    </w:p>
    <w:p w:rsidR="0036689C" w:rsidRDefault="0036689C" w:rsidP="0036689C">
      <w:pPr>
        <w:rPr>
          <w:u w:val="single"/>
        </w:rPr>
      </w:pPr>
      <w:r>
        <w:t xml:space="preserve">                                            </w:t>
      </w:r>
    </w:p>
    <w:p w:rsidR="0036689C" w:rsidRDefault="0036689C" w:rsidP="0036689C">
      <w:pPr>
        <w:pStyle w:val="Titlu1"/>
        <w:jc w:val="center"/>
        <w:rPr>
          <w:u w:val="single"/>
        </w:rPr>
      </w:pPr>
      <w:r>
        <w:rPr>
          <w:u w:val="single"/>
        </w:rPr>
        <w:t>A  V  I  Z</w:t>
      </w:r>
    </w:p>
    <w:p w:rsidR="0036689C" w:rsidRDefault="0036689C" w:rsidP="0036689C">
      <w:pPr>
        <w:pStyle w:val="Corptext"/>
      </w:pPr>
      <w:r>
        <w:t xml:space="preserve">- asupra proiectului de hotărâre </w:t>
      </w:r>
      <w:r w:rsidRPr="009D335B">
        <w:t xml:space="preserve">privind acordarea unui mandat special domnului viceprimar </w:t>
      </w:r>
      <w:r w:rsidR="00434B93">
        <w:t xml:space="preserve">al orașului Boldești-Scăeni </w:t>
      </w:r>
      <w:r w:rsidRPr="009D335B">
        <w:t xml:space="preserve">Dincă Florin-Ionuţ </w:t>
      </w:r>
      <w:r>
        <w:t xml:space="preserve">pentru </w:t>
      </w:r>
      <w:r w:rsidRPr="006E5325">
        <w:t>a vota Statutul actualizat al Asociaţiei</w:t>
      </w:r>
      <w:r>
        <w:t xml:space="preserve"> de Dezvoltare Intercomunitară </w:t>
      </w:r>
      <w:r w:rsidRPr="00332CF8">
        <w:t>„Ţinutul Vinului”</w:t>
      </w:r>
    </w:p>
    <w:p w:rsidR="0036689C" w:rsidRDefault="0036689C" w:rsidP="0036689C">
      <w:pPr>
        <w:pStyle w:val="Corptext"/>
      </w:pPr>
    </w:p>
    <w:p w:rsidR="0036689C" w:rsidRDefault="0036689C" w:rsidP="0036689C">
      <w:pPr>
        <w:jc w:val="both"/>
      </w:pPr>
      <w:r>
        <w:t xml:space="preserve">           Subsemnata Tudor Florina Neli, secretar general al oraşului Boldeşti-Scăeni, analizând proiectul de hotărâre </w:t>
      </w:r>
      <w:r w:rsidR="00775C2F">
        <w:t xml:space="preserve">privind </w:t>
      </w:r>
      <w:r w:rsidRPr="003429D1">
        <w:t xml:space="preserve">acordarea unui mandat special domnului viceprimar </w:t>
      </w:r>
      <w:r w:rsidR="00434B93">
        <w:t xml:space="preserve">al orașului Boldești-Scăeni </w:t>
      </w:r>
      <w:bookmarkStart w:id="0" w:name="_GoBack"/>
      <w:bookmarkEnd w:id="0"/>
      <w:r w:rsidRPr="003429D1">
        <w:t>Dincă Florin-Ionuţ pentru a vota Statutul actualizat al Asociaţiei de Dezvoltare Intercomunitară „Ţinutul Vinului”</w:t>
      </w:r>
      <w:r>
        <w:rPr>
          <w:szCs w:val="28"/>
        </w:rPr>
        <w:t>,</w:t>
      </w:r>
      <w:r>
        <w:t xml:space="preserve"> am constatat că acesta a fost iniţiat potrivit prevederilor legale în domeniu.</w:t>
      </w:r>
    </w:p>
    <w:p w:rsidR="0036689C" w:rsidRPr="003429D1" w:rsidRDefault="0036689C" w:rsidP="0036689C">
      <w:pPr>
        <w:pStyle w:val="Titlu2"/>
        <w:ind w:right="-39"/>
        <w:jc w:val="both"/>
        <w:rPr>
          <w:b/>
          <w:color w:val="000000"/>
          <w:szCs w:val="28"/>
          <w:u w:val="none"/>
          <w:shd w:val="clear" w:color="auto" w:fill="FFFFFF"/>
        </w:rPr>
      </w:pPr>
      <w:r w:rsidRPr="003429D1">
        <w:rPr>
          <w:szCs w:val="28"/>
          <w:u w:val="none"/>
        </w:rPr>
        <w:t xml:space="preserve">           Astfel, potrivit art. 89 alin. (1) din OUG nr. 57/2019 privind Codul administrativ </w:t>
      </w:r>
      <w:r w:rsidRPr="003429D1">
        <w:rPr>
          <w:color w:val="000000"/>
          <w:szCs w:val="28"/>
          <w:u w:val="none"/>
          <w:shd w:val="clear" w:color="auto" w:fill="FFFFFF"/>
        </w:rPr>
        <w:t>două sau mai multe unităţi administrativ-teritoriale au dreptul ca, în limitele competenţei autorităţilor lor deliberative şi executive, să coopereze şi să se asocieze, în condiţiile legii, formând asociaţii de dezvoltare intercomunitară, cu personalitate juridică, de drept privat. Asociaţiile de dezvoltare intercomunitară sunt persoane juridice de utilitate publică.</w:t>
      </w:r>
    </w:p>
    <w:p w:rsidR="0036689C" w:rsidRDefault="0036689C" w:rsidP="0036689C">
      <w:pPr>
        <w:pStyle w:val="Titlu2"/>
        <w:ind w:right="-39" w:firstLine="708"/>
        <w:jc w:val="both"/>
        <w:rPr>
          <w:szCs w:val="28"/>
          <w:u w:val="none"/>
        </w:rPr>
      </w:pPr>
      <w:r w:rsidRPr="003429D1">
        <w:rPr>
          <w:szCs w:val="28"/>
          <w:u w:val="none"/>
        </w:rPr>
        <w:t>De asemenea, potrivit art. 129 alin. 9 lit. “c” consiliul local hotărăşte, în condiţiile legii,  cooperarea sau asocierea cu alte unităţi administrativ-teritoriale din ţară sau din străinătate, precum şi aderarea la asociaţii naţionale şi internaţionale ale autorităţilor administraţiei publice locale, în vederea promovării unor interese comune.</w:t>
      </w:r>
    </w:p>
    <w:p w:rsidR="0036689C" w:rsidRPr="00D27F3F" w:rsidRDefault="0036689C" w:rsidP="0036689C">
      <w:pPr>
        <w:jc w:val="both"/>
      </w:pPr>
      <w:r>
        <w:tab/>
        <w:t xml:space="preserve">Prin </w:t>
      </w:r>
      <w:r w:rsidRPr="0081158C">
        <w:t xml:space="preserve">Hotărârea Consiliului Local nr. 55/29.03.2022 privind asocierea oraşului Boldeşti-Scăeni cu unele unităţi administrativ-teritoriale în vederea constituirii Asociaţiei de Dezvoltare Intercomunitară de utilităţi publice pentru serviciul </w:t>
      </w:r>
      <w:r>
        <w:t>de salubrizare „Ţinutul Vinului, s-a aprobat asocierea şi Statutul asocieţiei. Pe cale de consecinţă</w:t>
      </w:r>
      <w:r w:rsidR="005B71CD">
        <w:t>,</w:t>
      </w:r>
      <w:r>
        <w:t xml:space="preserve"> apreciez că modificările ulterioare aduse  statutului trebuie aprobate prin hotărâre de consiliu, iar pentru a  vota aceste modificări în cadrul adunării generale a asociaţiei reprezentantul oraşului trebuie să aibă </w:t>
      </w:r>
      <w:r w:rsidR="00D27F3F" w:rsidRPr="00D27F3F">
        <w:t>mandat.</w:t>
      </w:r>
    </w:p>
    <w:p w:rsidR="0036689C" w:rsidRDefault="0036689C" w:rsidP="0036689C">
      <w:pPr>
        <w:pStyle w:val="Corptext"/>
        <w:jc w:val="both"/>
        <w:rPr>
          <w:szCs w:val="28"/>
        </w:rPr>
      </w:pPr>
      <w:r w:rsidRPr="00981390">
        <w:rPr>
          <w:szCs w:val="28"/>
        </w:rPr>
        <w:t xml:space="preserve">          Faţă de cele de mai sus şi în conformitate cu prevederile</w:t>
      </w:r>
      <w:r>
        <w:rPr>
          <w:szCs w:val="28"/>
        </w:rPr>
        <w:t xml:space="preserve"> art. 243, alin. (1)  lit.”a” din O.U.G. nr. 57/2019 privind Codul administrativ, avizez favorabil acest proiect.</w:t>
      </w:r>
    </w:p>
    <w:p w:rsidR="0036689C" w:rsidRDefault="0036689C" w:rsidP="0036689C">
      <w:pPr>
        <w:jc w:val="both"/>
      </w:pPr>
    </w:p>
    <w:p w:rsidR="0036689C" w:rsidRDefault="0036689C" w:rsidP="0036689C">
      <w:pPr>
        <w:jc w:val="both"/>
      </w:pPr>
    </w:p>
    <w:p w:rsidR="0036689C" w:rsidRDefault="0036689C" w:rsidP="0036689C">
      <w:pPr>
        <w:jc w:val="center"/>
      </w:pPr>
      <w:r>
        <w:t xml:space="preserve">   SECRETAR  GENERAL,</w:t>
      </w:r>
    </w:p>
    <w:p w:rsidR="0036689C" w:rsidRDefault="0036689C" w:rsidP="0036689C">
      <w:pPr>
        <w:jc w:val="center"/>
      </w:pPr>
      <w:r>
        <w:t xml:space="preserve">  TUDOR FLORINA NELI</w:t>
      </w:r>
    </w:p>
    <w:sectPr w:rsidR="003668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EF7"/>
    <w:rsid w:val="0000630F"/>
    <w:rsid w:val="00262AAC"/>
    <w:rsid w:val="0036689C"/>
    <w:rsid w:val="00434B93"/>
    <w:rsid w:val="005B71CD"/>
    <w:rsid w:val="005C6F1A"/>
    <w:rsid w:val="00775C2F"/>
    <w:rsid w:val="008578C3"/>
    <w:rsid w:val="00865EF7"/>
    <w:rsid w:val="00A37278"/>
    <w:rsid w:val="00C64A31"/>
    <w:rsid w:val="00D27F3F"/>
    <w:rsid w:val="00D95776"/>
    <w:rsid w:val="00F666A5"/>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89C"/>
    <w:pPr>
      <w:spacing w:after="0" w:line="240" w:lineRule="auto"/>
    </w:pPr>
    <w:rPr>
      <w:rFonts w:ascii="Times New Roman" w:eastAsia="Times New Roman" w:hAnsi="Times New Roman" w:cs="Times New Roman"/>
      <w:sz w:val="28"/>
      <w:szCs w:val="24"/>
      <w:lang w:eastAsia="ro-RO"/>
    </w:rPr>
  </w:style>
  <w:style w:type="paragraph" w:styleId="Titlu1">
    <w:name w:val="heading 1"/>
    <w:basedOn w:val="Normal"/>
    <w:next w:val="Normal"/>
    <w:link w:val="Titlu1Caracter"/>
    <w:qFormat/>
    <w:rsid w:val="0036689C"/>
    <w:pPr>
      <w:keepNext/>
      <w:outlineLvl w:val="0"/>
    </w:pPr>
  </w:style>
  <w:style w:type="paragraph" w:styleId="Titlu2">
    <w:name w:val="heading 2"/>
    <w:basedOn w:val="Normal"/>
    <w:next w:val="Normal"/>
    <w:link w:val="Titlu2Caracter"/>
    <w:qFormat/>
    <w:rsid w:val="0036689C"/>
    <w:pPr>
      <w:keepNext/>
      <w:jc w:val="center"/>
      <w:outlineLvl w:val="1"/>
    </w:pPr>
    <w:rPr>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36689C"/>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36689C"/>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36689C"/>
    <w:pPr>
      <w:jc w:val="center"/>
    </w:pPr>
  </w:style>
  <w:style w:type="character" w:customStyle="1" w:styleId="CorptextCaracter">
    <w:name w:val="Corp text Caracter"/>
    <w:basedOn w:val="Fontdeparagrafimplicit"/>
    <w:link w:val="Corptext"/>
    <w:rsid w:val="0036689C"/>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89C"/>
    <w:pPr>
      <w:spacing w:after="0" w:line="240" w:lineRule="auto"/>
    </w:pPr>
    <w:rPr>
      <w:rFonts w:ascii="Times New Roman" w:eastAsia="Times New Roman" w:hAnsi="Times New Roman" w:cs="Times New Roman"/>
      <w:sz w:val="28"/>
      <w:szCs w:val="24"/>
      <w:lang w:eastAsia="ro-RO"/>
    </w:rPr>
  </w:style>
  <w:style w:type="paragraph" w:styleId="Titlu1">
    <w:name w:val="heading 1"/>
    <w:basedOn w:val="Normal"/>
    <w:next w:val="Normal"/>
    <w:link w:val="Titlu1Caracter"/>
    <w:qFormat/>
    <w:rsid w:val="0036689C"/>
    <w:pPr>
      <w:keepNext/>
      <w:outlineLvl w:val="0"/>
    </w:pPr>
  </w:style>
  <w:style w:type="paragraph" w:styleId="Titlu2">
    <w:name w:val="heading 2"/>
    <w:basedOn w:val="Normal"/>
    <w:next w:val="Normal"/>
    <w:link w:val="Titlu2Caracter"/>
    <w:qFormat/>
    <w:rsid w:val="0036689C"/>
    <w:pPr>
      <w:keepNext/>
      <w:jc w:val="center"/>
      <w:outlineLvl w:val="1"/>
    </w:pPr>
    <w:rPr>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36689C"/>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36689C"/>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36689C"/>
    <w:pPr>
      <w:jc w:val="center"/>
    </w:pPr>
  </w:style>
  <w:style w:type="character" w:customStyle="1" w:styleId="CorptextCaracter">
    <w:name w:val="Corp text Caracter"/>
    <w:basedOn w:val="Fontdeparagrafimplicit"/>
    <w:link w:val="Corptext"/>
    <w:rsid w:val="0036689C"/>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351</Words>
  <Characters>2041</Characters>
  <Application>Microsoft Office Word</Application>
  <DocSecurity>0</DocSecurity>
  <Lines>17</Lines>
  <Paragraphs>4</Paragraphs>
  <ScaleCrop>false</ScaleCrop>
  <Company/>
  <LinksUpToDate>false</LinksUpToDate>
  <CharactersWithSpaces>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7</cp:revision>
  <dcterms:created xsi:type="dcterms:W3CDTF">2022-10-24T11:29:00Z</dcterms:created>
  <dcterms:modified xsi:type="dcterms:W3CDTF">2022-10-25T08:24:00Z</dcterms:modified>
</cp:coreProperties>
</file>