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353" w:rsidRDefault="00D55353" w:rsidP="00D55353">
      <w:pPr>
        <w:jc w:val="both"/>
        <w:rPr>
          <w:sz w:val="28"/>
          <w:szCs w:val="28"/>
        </w:rPr>
      </w:pPr>
      <w:r>
        <w:rPr>
          <w:sz w:val="28"/>
          <w:szCs w:val="28"/>
        </w:rPr>
        <w:t>ROMȂNIA</w:t>
      </w:r>
    </w:p>
    <w:p w:rsidR="00D55353" w:rsidRDefault="00D55353" w:rsidP="00D553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JUDEŢUL PRAHOVA </w:t>
      </w:r>
    </w:p>
    <w:p w:rsidR="00D55353" w:rsidRDefault="00D55353" w:rsidP="00D55353">
      <w:pPr>
        <w:jc w:val="both"/>
        <w:rPr>
          <w:sz w:val="28"/>
          <w:szCs w:val="28"/>
        </w:rPr>
      </w:pPr>
      <w:r>
        <w:rPr>
          <w:sz w:val="28"/>
          <w:szCs w:val="28"/>
        </w:rPr>
        <w:t>ORAŞ BOLDEŞTI-SCĂENI</w:t>
      </w:r>
    </w:p>
    <w:p w:rsidR="00D55353" w:rsidRDefault="00D55353" w:rsidP="00D55353">
      <w:pPr>
        <w:jc w:val="both"/>
        <w:rPr>
          <w:sz w:val="28"/>
          <w:szCs w:val="28"/>
        </w:rPr>
      </w:pPr>
      <w:r>
        <w:rPr>
          <w:sz w:val="28"/>
          <w:szCs w:val="28"/>
        </w:rPr>
        <w:t>CONSILIUL LOCAL</w:t>
      </w:r>
    </w:p>
    <w:p w:rsidR="00D55353" w:rsidRDefault="00D55353" w:rsidP="00D55353">
      <w:pPr>
        <w:jc w:val="both"/>
        <w:rPr>
          <w:sz w:val="16"/>
          <w:szCs w:val="16"/>
        </w:rPr>
      </w:pPr>
    </w:p>
    <w:p w:rsidR="00D55353" w:rsidRDefault="00D55353" w:rsidP="00D55353">
      <w:pPr>
        <w:pStyle w:val="Titlu2"/>
        <w:rPr>
          <w:szCs w:val="28"/>
        </w:rPr>
      </w:pPr>
      <w:r>
        <w:rPr>
          <w:szCs w:val="28"/>
        </w:rPr>
        <w:t>H O T Ă R Â R E</w:t>
      </w:r>
    </w:p>
    <w:p w:rsidR="00D55353" w:rsidRDefault="00D55353" w:rsidP="00D55353">
      <w:pPr>
        <w:tabs>
          <w:tab w:val="num" w:pos="3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- privind alipirea a două terenuri </w:t>
      </w:r>
      <w:r w:rsidR="004328D7">
        <w:rPr>
          <w:sz w:val="28"/>
          <w:szCs w:val="28"/>
        </w:rPr>
        <w:t>situ</w:t>
      </w:r>
      <w:r w:rsidR="001676E3">
        <w:rPr>
          <w:sz w:val="28"/>
          <w:szCs w:val="28"/>
        </w:rPr>
        <w:t xml:space="preserve">ate în oraşul Boldeşti-Scăeni, intrarea La </w:t>
      </w:r>
      <w:r w:rsidR="004328D7">
        <w:rPr>
          <w:sz w:val="28"/>
          <w:szCs w:val="28"/>
        </w:rPr>
        <w:t>Greu</w:t>
      </w:r>
    </w:p>
    <w:p w:rsidR="00D55353" w:rsidRDefault="00D55353" w:rsidP="00D55353">
      <w:pPr>
        <w:tabs>
          <w:tab w:val="num" w:pos="360"/>
        </w:tabs>
        <w:jc w:val="both"/>
        <w:rPr>
          <w:sz w:val="16"/>
          <w:szCs w:val="16"/>
        </w:rPr>
      </w:pPr>
    </w:p>
    <w:p w:rsidR="00D55353" w:rsidRDefault="00D55353" w:rsidP="00D55353">
      <w:pPr>
        <w:pStyle w:val="Corptext2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Având în vedere:</w:t>
      </w:r>
    </w:p>
    <w:p w:rsidR="00D55353" w:rsidRDefault="00D55353" w:rsidP="00D55353">
      <w:pPr>
        <w:pStyle w:val="Corptext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referatul de aprobare, înregistrat sub nr.</w:t>
      </w:r>
      <w:r w:rsidR="000D49FB">
        <w:rPr>
          <w:sz w:val="28"/>
          <w:szCs w:val="28"/>
        </w:rPr>
        <w:t>17399/21.09.2022</w:t>
      </w:r>
      <w:r>
        <w:rPr>
          <w:sz w:val="28"/>
          <w:szCs w:val="28"/>
        </w:rPr>
        <w:t>, prin care primarul oraşului Boldeşti-Scăeni propune aprobarea alipirii a două terenuri</w:t>
      </w:r>
      <w:r w:rsidR="008C07CE">
        <w:rPr>
          <w:sz w:val="28"/>
          <w:szCs w:val="28"/>
        </w:rPr>
        <w:t>,</w:t>
      </w:r>
      <w:r w:rsidR="008C07CE" w:rsidRPr="008C07CE">
        <w:rPr>
          <w:sz w:val="28"/>
          <w:szCs w:val="28"/>
        </w:rPr>
        <w:t xml:space="preserve"> </w:t>
      </w:r>
      <w:r w:rsidR="008C07CE">
        <w:rPr>
          <w:sz w:val="28"/>
          <w:szCs w:val="28"/>
        </w:rPr>
        <w:t>situate în oraşul Boldeşti-Scăeni, intrarea La Greu</w:t>
      </w:r>
      <w:r>
        <w:rPr>
          <w:sz w:val="28"/>
          <w:szCs w:val="28"/>
        </w:rPr>
        <w:t>;</w:t>
      </w:r>
    </w:p>
    <w:p w:rsidR="00A219AE" w:rsidRDefault="00D55353" w:rsidP="00D55353">
      <w:pPr>
        <w:pStyle w:val="Corptext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raportul de specialitate întocmit de compartimentul de resort, înregistrat sub nr.</w:t>
      </w:r>
      <w:r w:rsidR="000D49FB">
        <w:rPr>
          <w:sz w:val="28"/>
          <w:szCs w:val="28"/>
        </w:rPr>
        <w:t>17401/21.09.2022</w:t>
      </w:r>
      <w:r>
        <w:rPr>
          <w:sz w:val="28"/>
          <w:szCs w:val="28"/>
        </w:rPr>
        <w:t xml:space="preserve">;  </w:t>
      </w:r>
    </w:p>
    <w:p w:rsidR="008C07CE" w:rsidRDefault="00D55353" w:rsidP="008C07CE">
      <w:pPr>
        <w:pStyle w:val="Corptext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219AE" w:rsidRPr="00A219AE">
        <w:rPr>
          <w:sz w:val="28"/>
          <w:szCs w:val="28"/>
        </w:rPr>
        <w:t>- Hotărârea Consiliului Local nr. 13 din 10.02.2009 privind aprobarea Inventarului bunurilor care alcătuiesc domeniul public al orașului Boldești-Scăeni;</w:t>
      </w:r>
    </w:p>
    <w:p w:rsidR="00272BE1" w:rsidRDefault="00A219AE" w:rsidP="008C07CE">
      <w:pPr>
        <w:pStyle w:val="Corptext2"/>
        <w:spacing w:after="0" w:line="240" w:lineRule="auto"/>
        <w:ind w:firstLine="720"/>
        <w:jc w:val="both"/>
        <w:rPr>
          <w:sz w:val="28"/>
          <w:szCs w:val="28"/>
        </w:rPr>
      </w:pPr>
      <w:r w:rsidRPr="00A219AE">
        <w:rPr>
          <w:sz w:val="28"/>
          <w:szCs w:val="28"/>
        </w:rPr>
        <w:t>-  Hotărârea Consiliului Local nr. 79 din 28.05.2019 privind clasificarea unui drum în categoria „străzi” și însușirea apartenenței acestuia la domeniul public al orașului Boldești-Scăeni;</w:t>
      </w:r>
      <w:r w:rsidR="00D55353">
        <w:rPr>
          <w:sz w:val="28"/>
          <w:szCs w:val="28"/>
        </w:rPr>
        <w:t xml:space="preserve">   </w:t>
      </w:r>
    </w:p>
    <w:p w:rsidR="00D55353" w:rsidRDefault="00272BE1" w:rsidP="00A219AE">
      <w:pPr>
        <w:pStyle w:val="Corptext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2BE1">
        <w:rPr>
          <w:sz w:val="28"/>
          <w:szCs w:val="28"/>
        </w:rPr>
        <w:t xml:space="preserve">Hotărârea Consiliului Local nr. </w:t>
      </w:r>
      <w:r w:rsidR="00A3165A" w:rsidRPr="00A3165A">
        <w:rPr>
          <w:sz w:val="28"/>
          <w:szCs w:val="28"/>
        </w:rPr>
        <w:t xml:space="preserve">84/13.08.2020 privind atribuirea de denumiri </w:t>
      </w:r>
      <w:r w:rsidR="00161217">
        <w:rPr>
          <w:sz w:val="28"/>
          <w:szCs w:val="28"/>
        </w:rPr>
        <w:t xml:space="preserve">unor </w:t>
      </w:r>
      <w:r w:rsidR="00A3165A" w:rsidRPr="00A3165A">
        <w:rPr>
          <w:sz w:val="28"/>
          <w:szCs w:val="28"/>
        </w:rPr>
        <w:t>străzi din orașul Boldești-Scăeni și aprobarea Nomenclatorului stradal</w:t>
      </w:r>
      <w:r w:rsidR="00A3165A">
        <w:rPr>
          <w:sz w:val="28"/>
          <w:szCs w:val="28"/>
        </w:rPr>
        <w:t>;</w:t>
      </w:r>
      <w:r w:rsidR="00D55353">
        <w:rPr>
          <w:sz w:val="28"/>
          <w:szCs w:val="28"/>
        </w:rPr>
        <w:t xml:space="preserve">        </w:t>
      </w:r>
    </w:p>
    <w:p w:rsidR="00D55353" w:rsidRDefault="00D55353" w:rsidP="00D5535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ab/>
        <w:t xml:space="preserve">- prevederile </w:t>
      </w:r>
      <w:r>
        <w:rPr>
          <w:sz w:val="28"/>
          <w:szCs w:val="28"/>
          <w:lang w:eastAsia="en-US"/>
        </w:rPr>
        <w:t>Legii nr. 7/1996 a cadastrului şi a publicităţii imobiliare, republicată, cu modificările şi completările ulterioare;</w:t>
      </w:r>
    </w:p>
    <w:p w:rsidR="00D55353" w:rsidRDefault="00D55353" w:rsidP="00D553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- prevederile Ordinului nr. 700/2014 </w:t>
      </w:r>
      <w:r>
        <w:rPr>
          <w:sz w:val="28"/>
          <w:szCs w:val="28"/>
          <w:lang w:val="it-IT" w:eastAsia="en-US"/>
        </w:rPr>
        <w:t xml:space="preserve">privind </w:t>
      </w:r>
      <w:r>
        <w:rPr>
          <w:sz w:val="28"/>
          <w:szCs w:val="28"/>
        </w:rPr>
        <w:t>aprobarea Regulamentului de avizare, recepţie şi înscriere în evidenţele de cadastru şi carte funciară, cu modificările şi completările ulterioare;</w:t>
      </w:r>
    </w:p>
    <w:p w:rsidR="00D55353" w:rsidRDefault="00D55353" w:rsidP="00D553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Extrasele de carte funciară pentru num</w:t>
      </w:r>
      <w:r w:rsidR="00746664">
        <w:rPr>
          <w:sz w:val="28"/>
          <w:szCs w:val="28"/>
        </w:rPr>
        <w:t>erele</w:t>
      </w:r>
      <w:r>
        <w:rPr>
          <w:sz w:val="28"/>
          <w:szCs w:val="28"/>
        </w:rPr>
        <w:t xml:space="preserve"> cadastral</w:t>
      </w:r>
      <w:r w:rsidR="00746664">
        <w:rPr>
          <w:sz w:val="28"/>
          <w:szCs w:val="28"/>
        </w:rPr>
        <w:t>e</w:t>
      </w:r>
      <w:r>
        <w:rPr>
          <w:sz w:val="28"/>
          <w:szCs w:val="28"/>
        </w:rPr>
        <w:t xml:space="preserve"> </w:t>
      </w:r>
      <w:r w:rsidR="007319EF">
        <w:rPr>
          <w:sz w:val="28"/>
          <w:szCs w:val="28"/>
        </w:rPr>
        <w:t>239</w:t>
      </w:r>
      <w:r w:rsidR="007A481A">
        <w:rPr>
          <w:sz w:val="28"/>
          <w:szCs w:val="28"/>
        </w:rPr>
        <w:t>25</w:t>
      </w:r>
      <w:r w:rsidR="007319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şi </w:t>
      </w:r>
      <w:r w:rsidR="00ED66C8" w:rsidRPr="00ED66C8">
        <w:rPr>
          <w:sz w:val="28"/>
          <w:szCs w:val="28"/>
        </w:rPr>
        <w:t>2</w:t>
      </w:r>
      <w:r w:rsidR="007319EF">
        <w:rPr>
          <w:sz w:val="28"/>
          <w:szCs w:val="28"/>
        </w:rPr>
        <w:t>716</w:t>
      </w:r>
      <w:r w:rsidR="007A481A">
        <w:rPr>
          <w:sz w:val="28"/>
          <w:szCs w:val="28"/>
        </w:rPr>
        <w:t>2</w:t>
      </w:r>
      <w:r>
        <w:rPr>
          <w:sz w:val="28"/>
          <w:szCs w:val="28"/>
        </w:rPr>
        <w:t>;</w:t>
      </w:r>
    </w:p>
    <w:p w:rsidR="0002391C" w:rsidRDefault="0002391C" w:rsidP="00D553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avizul secretarului general, înregistrat sub nr.</w:t>
      </w:r>
      <w:r w:rsidR="000D49FB">
        <w:rPr>
          <w:sz w:val="28"/>
          <w:szCs w:val="28"/>
        </w:rPr>
        <w:t>17402/21.09.2022</w:t>
      </w:r>
      <w:r>
        <w:rPr>
          <w:sz w:val="28"/>
          <w:szCs w:val="28"/>
        </w:rPr>
        <w:t>;</w:t>
      </w:r>
    </w:p>
    <w:p w:rsidR="00D55353" w:rsidRDefault="00D55353" w:rsidP="00D5535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  <w:t>- avizului comisiei de specialitate nr. 2 – administrarea domeniului public şi privat, gestionarea serviciilor de interes local;</w:t>
      </w:r>
    </w:p>
    <w:p w:rsidR="00D55353" w:rsidRDefault="00D55353" w:rsidP="00D55353">
      <w:pPr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În temeiul dispoziţiilor art. 129 alin. (2) lit.”c”, art. 139 alin. (1) şi alin. (3) lit. “g” şi ale art. 196 alin. (1) lit. „a” din OUG nr. 57/2019 privind Codul administrativ</w:t>
      </w:r>
      <w:r w:rsidR="002813A3">
        <w:rPr>
          <w:sz w:val="28"/>
          <w:szCs w:val="28"/>
          <w:lang w:eastAsia="en-US"/>
        </w:rPr>
        <w:t>,</w:t>
      </w:r>
    </w:p>
    <w:p w:rsidR="002813A3" w:rsidRDefault="002813A3" w:rsidP="00D55353">
      <w:pPr>
        <w:ind w:firstLine="720"/>
        <w:jc w:val="both"/>
        <w:rPr>
          <w:sz w:val="16"/>
          <w:szCs w:val="16"/>
        </w:rPr>
      </w:pPr>
    </w:p>
    <w:p w:rsidR="00D55353" w:rsidRDefault="00D55353" w:rsidP="00D55353">
      <w:pPr>
        <w:pStyle w:val="Corptext2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Consiliul Local al oraşului Boldeşti-Scăeni</w:t>
      </w:r>
      <w:r>
        <w:rPr>
          <w:sz w:val="28"/>
          <w:szCs w:val="28"/>
        </w:rPr>
        <w:t xml:space="preserve"> adoptă prezenta hotărâre:</w:t>
      </w:r>
    </w:p>
    <w:p w:rsidR="00D55353" w:rsidRDefault="00D55353" w:rsidP="00D55353">
      <w:pPr>
        <w:jc w:val="both"/>
        <w:rPr>
          <w:sz w:val="16"/>
          <w:szCs w:val="16"/>
        </w:rPr>
      </w:pPr>
    </w:p>
    <w:p w:rsidR="00D55353" w:rsidRDefault="00D55353" w:rsidP="00D55353">
      <w:pPr>
        <w:ind w:firstLine="720"/>
        <w:jc w:val="both"/>
        <w:rPr>
          <w:sz w:val="28"/>
          <w:szCs w:val="28"/>
          <w:lang w:eastAsia="en-US"/>
        </w:rPr>
      </w:pPr>
      <w:r>
        <w:rPr>
          <w:b/>
          <w:sz w:val="28"/>
          <w:szCs w:val="28"/>
          <w:u w:val="single"/>
        </w:rPr>
        <w:t>Art.1</w:t>
      </w:r>
      <w:r w:rsidR="000512C0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(1)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Se aprobă</w:t>
      </w:r>
      <w:r>
        <w:rPr>
          <w:sz w:val="28"/>
          <w:szCs w:val="28"/>
          <w:lang w:eastAsia="en-US"/>
        </w:rPr>
        <w:t xml:space="preserve"> alipirea </w:t>
      </w:r>
      <w:r w:rsidR="00C70897">
        <w:rPr>
          <w:sz w:val="28"/>
          <w:szCs w:val="28"/>
          <w:lang w:eastAsia="en-US"/>
        </w:rPr>
        <w:t>a două terenuri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situate în oraşul Boldeşti-Scăeni, </w:t>
      </w:r>
      <w:r w:rsidR="00161217">
        <w:rPr>
          <w:sz w:val="28"/>
          <w:szCs w:val="28"/>
        </w:rPr>
        <w:t>i</w:t>
      </w:r>
      <w:r w:rsidR="00ED117D" w:rsidRPr="00ED117D">
        <w:rPr>
          <w:sz w:val="28"/>
          <w:szCs w:val="28"/>
        </w:rPr>
        <w:t xml:space="preserve">ntrarea </w:t>
      </w:r>
      <w:r w:rsidR="00161217">
        <w:rPr>
          <w:sz w:val="28"/>
          <w:szCs w:val="28"/>
        </w:rPr>
        <w:t xml:space="preserve">La </w:t>
      </w:r>
      <w:r w:rsidR="00ED117D" w:rsidRPr="00ED117D">
        <w:rPr>
          <w:sz w:val="28"/>
          <w:szCs w:val="28"/>
        </w:rPr>
        <w:t>Greu</w:t>
      </w:r>
      <w:r w:rsidR="00ED117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după cum urmează: </w:t>
      </w:r>
    </w:p>
    <w:p w:rsidR="00D55353" w:rsidRDefault="00D55353" w:rsidP="00D5535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- teren în suprafaţă de </w:t>
      </w:r>
      <w:r w:rsidR="007A481A">
        <w:rPr>
          <w:sz w:val="28"/>
          <w:szCs w:val="28"/>
        </w:rPr>
        <w:t>238</w:t>
      </w:r>
      <w:r w:rsidR="00176346" w:rsidRPr="00176346">
        <w:rPr>
          <w:sz w:val="28"/>
          <w:szCs w:val="28"/>
        </w:rPr>
        <w:t xml:space="preserve"> mp, nr. cadastral </w:t>
      </w:r>
      <w:r w:rsidR="007319EF">
        <w:rPr>
          <w:sz w:val="28"/>
          <w:szCs w:val="28"/>
        </w:rPr>
        <w:t>239</w:t>
      </w:r>
      <w:r w:rsidR="007A481A">
        <w:rPr>
          <w:sz w:val="28"/>
          <w:szCs w:val="28"/>
        </w:rPr>
        <w:t>25</w:t>
      </w:r>
      <w:r w:rsidR="00A219AE">
        <w:rPr>
          <w:sz w:val="28"/>
          <w:szCs w:val="28"/>
        </w:rPr>
        <w:t xml:space="preserve"> </w:t>
      </w:r>
      <w:r w:rsidR="00ED7CDF">
        <w:rPr>
          <w:sz w:val="28"/>
          <w:szCs w:val="28"/>
        </w:rPr>
        <w:t>– lot 1</w:t>
      </w:r>
      <w:r w:rsidR="007319EF">
        <w:rPr>
          <w:sz w:val="28"/>
          <w:szCs w:val="28"/>
        </w:rPr>
        <w:t>;</w:t>
      </w:r>
    </w:p>
    <w:p w:rsidR="00D55353" w:rsidRDefault="00953709" w:rsidP="00D55353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teren </w:t>
      </w:r>
      <w:r w:rsidR="00D55353">
        <w:rPr>
          <w:sz w:val="28"/>
          <w:szCs w:val="28"/>
          <w:lang w:eastAsia="en-US"/>
        </w:rPr>
        <w:t xml:space="preserve">în suprafaţă de </w:t>
      </w:r>
      <w:r w:rsidR="007A481A">
        <w:rPr>
          <w:sz w:val="28"/>
          <w:szCs w:val="28"/>
          <w:lang w:eastAsia="en-US"/>
        </w:rPr>
        <w:t>387</w:t>
      </w:r>
      <w:r w:rsidR="00176346" w:rsidRPr="00176346">
        <w:rPr>
          <w:sz w:val="28"/>
          <w:szCs w:val="28"/>
          <w:lang w:eastAsia="en-US"/>
        </w:rPr>
        <w:t xml:space="preserve"> </w:t>
      </w:r>
      <w:r w:rsidR="00E5205E">
        <w:rPr>
          <w:sz w:val="28"/>
          <w:szCs w:val="28"/>
          <w:lang w:eastAsia="en-US"/>
        </w:rPr>
        <w:t xml:space="preserve">mp, nr. cadastral </w:t>
      </w:r>
      <w:r w:rsidR="007319EF">
        <w:rPr>
          <w:sz w:val="28"/>
          <w:szCs w:val="28"/>
          <w:lang w:eastAsia="en-US"/>
        </w:rPr>
        <w:t>2716</w:t>
      </w:r>
      <w:r w:rsidR="007A481A">
        <w:rPr>
          <w:sz w:val="28"/>
          <w:szCs w:val="28"/>
          <w:lang w:eastAsia="en-US"/>
        </w:rPr>
        <w:t>2</w:t>
      </w:r>
      <w:r w:rsidR="00264FA0">
        <w:rPr>
          <w:sz w:val="28"/>
          <w:szCs w:val="28"/>
          <w:lang w:eastAsia="en-US"/>
        </w:rPr>
        <w:t>,</w:t>
      </w:r>
      <w:r w:rsidR="00A219AE">
        <w:rPr>
          <w:sz w:val="28"/>
          <w:szCs w:val="28"/>
          <w:lang w:eastAsia="en-US"/>
        </w:rPr>
        <w:t xml:space="preserve"> </w:t>
      </w:r>
      <w:r w:rsidR="007A481A">
        <w:rPr>
          <w:sz w:val="28"/>
          <w:szCs w:val="28"/>
          <w:lang w:eastAsia="en-US"/>
        </w:rPr>
        <w:t>Ds 1992/1</w:t>
      </w:r>
      <w:r w:rsidR="00ED7CDF">
        <w:rPr>
          <w:sz w:val="28"/>
          <w:szCs w:val="28"/>
          <w:lang w:eastAsia="en-US"/>
        </w:rPr>
        <w:t xml:space="preserve"> – lot 2</w:t>
      </w:r>
      <w:r w:rsidR="00D55353">
        <w:rPr>
          <w:sz w:val="28"/>
          <w:szCs w:val="28"/>
          <w:lang w:eastAsia="en-US"/>
        </w:rPr>
        <w:t>;</w:t>
      </w:r>
    </w:p>
    <w:p w:rsidR="00D55353" w:rsidRDefault="00D55353" w:rsidP="00D5535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 (2) Datele de identificare ale celor două terenuri sunt prevăzute în anexă, iar configuraţia terenurilor în </w:t>
      </w:r>
      <w:r w:rsidR="007D5AD0">
        <w:rPr>
          <w:sz w:val="28"/>
          <w:szCs w:val="28"/>
        </w:rPr>
        <w:t>planul de amplasament şi delimitare anexat</w:t>
      </w:r>
      <w:r>
        <w:rPr>
          <w:sz w:val="28"/>
          <w:szCs w:val="28"/>
        </w:rPr>
        <w:t>.</w:t>
      </w:r>
    </w:p>
    <w:p w:rsidR="00F31128" w:rsidRDefault="00F31128" w:rsidP="00D5535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73609">
        <w:rPr>
          <w:sz w:val="28"/>
          <w:szCs w:val="28"/>
        </w:rPr>
        <w:tab/>
      </w:r>
      <w:r>
        <w:rPr>
          <w:sz w:val="28"/>
          <w:szCs w:val="28"/>
        </w:rPr>
        <w:t>(3) În urma alipirii celor două terenuri menţionate la ali</w:t>
      </w:r>
      <w:r w:rsidR="009B73AB">
        <w:rPr>
          <w:sz w:val="28"/>
          <w:szCs w:val="28"/>
        </w:rPr>
        <w:t>n</w:t>
      </w:r>
      <w:r>
        <w:rPr>
          <w:sz w:val="28"/>
          <w:szCs w:val="28"/>
        </w:rPr>
        <w:t>. (2) rezultă suprafaţa de</w:t>
      </w:r>
      <w:r w:rsidR="004A2319">
        <w:rPr>
          <w:sz w:val="28"/>
          <w:szCs w:val="28"/>
        </w:rPr>
        <w:t xml:space="preserve"> </w:t>
      </w:r>
      <w:r w:rsidR="007A481A" w:rsidRPr="007779B1">
        <w:rPr>
          <w:sz w:val="28"/>
          <w:szCs w:val="28"/>
        </w:rPr>
        <w:t>625</w:t>
      </w:r>
      <w:r w:rsidR="004A2319">
        <w:rPr>
          <w:sz w:val="28"/>
          <w:szCs w:val="28"/>
        </w:rPr>
        <w:t xml:space="preserve"> mp </w:t>
      </w:r>
      <w:r w:rsidR="00C848D6">
        <w:rPr>
          <w:sz w:val="28"/>
          <w:szCs w:val="28"/>
        </w:rPr>
        <w:t xml:space="preserve">– </w:t>
      </w:r>
      <w:r w:rsidR="00161217">
        <w:rPr>
          <w:sz w:val="28"/>
          <w:szCs w:val="28"/>
        </w:rPr>
        <w:t>intrarea L</w:t>
      </w:r>
      <w:r w:rsidR="007A481A">
        <w:rPr>
          <w:sz w:val="28"/>
          <w:szCs w:val="28"/>
        </w:rPr>
        <w:t>a Greu</w:t>
      </w:r>
      <w:r w:rsidR="00D8088A">
        <w:rPr>
          <w:sz w:val="28"/>
          <w:szCs w:val="28"/>
        </w:rPr>
        <w:t>.</w:t>
      </w:r>
    </w:p>
    <w:p w:rsidR="00D8088A" w:rsidRPr="00FD3918" w:rsidRDefault="00D8088A" w:rsidP="00FD391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8088A">
        <w:rPr>
          <w:b/>
          <w:sz w:val="28"/>
          <w:szCs w:val="28"/>
          <w:u w:val="single"/>
        </w:rPr>
        <w:t>Art.2.</w:t>
      </w:r>
      <w:r w:rsidRPr="00E50A8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A</w:t>
      </w:r>
      <w:r w:rsidRPr="00D8088A">
        <w:rPr>
          <w:sz w:val="28"/>
          <w:szCs w:val="28"/>
        </w:rPr>
        <w:t xml:space="preserve">lipirea celor două terenuri se face în vederea </w:t>
      </w:r>
      <w:r w:rsidR="00C848D6">
        <w:rPr>
          <w:sz w:val="28"/>
          <w:szCs w:val="28"/>
        </w:rPr>
        <w:t>actualizării domeniului public al orașului Boldești-Scăeni</w:t>
      </w:r>
      <w:r w:rsidR="00E50A8B">
        <w:rPr>
          <w:sz w:val="28"/>
          <w:szCs w:val="28"/>
        </w:rPr>
        <w:t>.</w:t>
      </w:r>
    </w:p>
    <w:p w:rsidR="000A1CA2" w:rsidRDefault="00D55353" w:rsidP="00D5535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D55353" w:rsidRDefault="00D55353" w:rsidP="000A1CA2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Art.</w:t>
      </w:r>
      <w:r w:rsidR="004C48F4">
        <w:rPr>
          <w:b/>
          <w:sz w:val="28"/>
          <w:szCs w:val="28"/>
          <w:u w:val="single"/>
        </w:rPr>
        <w:t>3</w:t>
      </w:r>
      <w:r w:rsidR="000512C0">
        <w:rPr>
          <w:b/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Anexa cu datele de identificare ale terenurilor şi </w:t>
      </w:r>
      <w:r w:rsidR="008E715B">
        <w:rPr>
          <w:sz w:val="28"/>
          <w:szCs w:val="28"/>
        </w:rPr>
        <w:t>planul de amplasament şi delimitare</w:t>
      </w:r>
      <w:r>
        <w:rPr>
          <w:sz w:val="28"/>
          <w:szCs w:val="28"/>
        </w:rPr>
        <w:t xml:space="preserve"> cu configuraţia acestora fac parte integrantă din prezenta hotărâre.</w:t>
      </w:r>
    </w:p>
    <w:p w:rsidR="00A50C86" w:rsidRDefault="00D55353" w:rsidP="00A50C86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Art.</w:t>
      </w:r>
      <w:r w:rsidR="000A1CA2">
        <w:rPr>
          <w:b/>
          <w:sz w:val="28"/>
          <w:szCs w:val="28"/>
          <w:u w:val="single"/>
        </w:rPr>
        <w:t>4</w:t>
      </w:r>
      <w:r w:rsidR="000512C0">
        <w:rPr>
          <w:b/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Prezenta hotărâre se comunică Serviciul patrimoniu local şi monitorizare servicii publice şi Serviciului urbanism, amenajarea teritoriului, programe, achiziţii publice, proiecte, cadastru, control comercial</w:t>
      </w:r>
      <w:r w:rsidR="00A50C86">
        <w:rPr>
          <w:sz w:val="28"/>
          <w:szCs w:val="28"/>
        </w:rPr>
        <w:t xml:space="preserve"> şi transport local şi</w:t>
      </w:r>
      <w:r>
        <w:rPr>
          <w:sz w:val="28"/>
          <w:szCs w:val="28"/>
        </w:rPr>
        <w:t xml:space="preserve"> </w:t>
      </w:r>
      <w:r w:rsidR="00161217">
        <w:rPr>
          <w:sz w:val="28"/>
          <w:szCs w:val="28"/>
        </w:rPr>
        <w:t xml:space="preserve">se </w:t>
      </w:r>
      <w:r w:rsidR="00A50C86" w:rsidRPr="00A50C86">
        <w:rPr>
          <w:sz w:val="28"/>
          <w:szCs w:val="28"/>
        </w:rPr>
        <w:t xml:space="preserve">aduce la cunoştinţă publică prin publicarea pe pagina de internet pbs.infoprimarie.ro, în secțiunea Monitorul Oficial Local.        </w:t>
      </w:r>
    </w:p>
    <w:p w:rsidR="00A50C86" w:rsidRDefault="00A50C86" w:rsidP="00A50C86">
      <w:pPr>
        <w:ind w:firstLine="720"/>
        <w:jc w:val="both"/>
        <w:rPr>
          <w:sz w:val="28"/>
          <w:szCs w:val="28"/>
        </w:rPr>
      </w:pPr>
    </w:p>
    <w:p w:rsidR="00D55353" w:rsidRPr="00A50C86" w:rsidRDefault="00D55353" w:rsidP="00A50C86">
      <w:pPr>
        <w:ind w:firstLine="720"/>
        <w:jc w:val="both"/>
        <w:rPr>
          <w:sz w:val="28"/>
          <w:szCs w:val="28"/>
        </w:rPr>
      </w:pPr>
      <w:r w:rsidRPr="00A50C86">
        <w:rPr>
          <w:sz w:val="28"/>
          <w:szCs w:val="28"/>
        </w:rPr>
        <w:tab/>
        <w:t xml:space="preserve"> </w:t>
      </w:r>
    </w:p>
    <w:p w:rsidR="00D55353" w:rsidRDefault="00D55353" w:rsidP="00D55353">
      <w:pPr>
        <w:pStyle w:val="Corptext"/>
        <w:jc w:val="left"/>
        <w:rPr>
          <w:szCs w:val="28"/>
        </w:rPr>
      </w:pPr>
      <w:r>
        <w:rPr>
          <w:szCs w:val="28"/>
        </w:rPr>
        <w:t xml:space="preserve">            PREŞEDINTE DE ŞEDINŢĂ,                                        </w:t>
      </w:r>
    </w:p>
    <w:p w:rsidR="00D55353" w:rsidRDefault="00D55353" w:rsidP="00D5535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B73609">
        <w:rPr>
          <w:sz w:val="28"/>
          <w:szCs w:val="28"/>
        </w:rPr>
        <w:t xml:space="preserve">    </w:t>
      </w:r>
      <w:r w:rsidR="00264FA0">
        <w:rPr>
          <w:sz w:val="28"/>
          <w:szCs w:val="28"/>
        </w:rPr>
        <w:t>SIMON PETRU</w:t>
      </w:r>
    </w:p>
    <w:p w:rsidR="00D55353" w:rsidRDefault="00D55353" w:rsidP="00D55353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 xml:space="preserve">  CONTRASEMNEAZĂ</w:t>
      </w:r>
    </w:p>
    <w:p w:rsidR="00D55353" w:rsidRDefault="00D55353" w:rsidP="00D5535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SECRETAR GENERAL,</w:t>
      </w:r>
    </w:p>
    <w:p w:rsidR="00D55353" w:rsidRDefault="00D55353" w:rsidP="00D5535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TUDOR FLORINA NELI</w:t>
      </w:r>
    </w:p>
    <w:p w:rsidR="00FD3918" w:rsidRDefault="00FD3918" w:rsidP="00D55353">
      <w:pPr>
        <w:rPr>
          <w:sz w:val="28"/>
          <w:szCs w:val="28"/>
        </w:rPr>
      </w:pPr>
    </w:p>
    <w:p w:rsidR="00A3165A" w:rsidRDefault="00A3165A" w:rsidP="00D55353">
      <w:pPr>
        <w:rPr>
          <w:sz w:val="28"/>
          <w:szCs w:val="28"/>
        </w:rPr>
      </w:pPr>
    </w:p>
    <w:p w:rsidR="00A3165A" w:rsidRDefault="00A3165A" w:rsidP="00D55353">
      <w:pPr>
        <w:rPr>
          <w:sz w:val="28"/>
          <w:szCs w:val="28"/>
        </w:rPr>
      </w:pPr>
    </w:p>
    <w:p w:rsidR="00D55353" w:rsidRDefault="00D55353" w:rsidP="00D55353">
      <w:pPr>
        <w:rPr>
          <w:sz w:val="28"/>
          <w:szCs w:val="28"/>
        </w:rPr>
      </w:pPr>
      <w:r>
        <w:rPr>
          <w:sz w:val="28"/>
          <w:szCs w:val="28"/>
        </w:rPr>
        <w:t xml:space="preserve">Boldeşti-Scăeni, </w:t>
      </w:r>
      <w:r w:rsidR="00264FA0">
        <w:rPr>
          <w:sz w:val="28"/>
          <w:szCs w:val="28"/>
        </w:rPr>
        <w:t>27.09.2022</w:t>
      </w:r>
    </w:p>
    <w:p w:rsidR="00D55353" w:rsidRDefault="00D55353" w:rsidP="00D55353">
      <w:pPr>
        <w:rPr>
          <w:sz w:val="28"/>
          <w:szCs w:val="28"/>
        </w:rPr>
      </w:pPr>
      <w:r>
        <w:rPr>
          <w:sz w:val="28"/>
          <w:szCs w:val="28"/>
        </w:rPr>
        <w:t xml:space="preserve">Nr.  </w:t>
      </w:r>
      <w:r w:rsidR="00FF6BE1">
        <w:rPr>
          <w:sz w:val="28"/>
          <w:szCs w:val="28"/>
        </w:rPr>
        <w:t>152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p w:rsidR="00D55353" w:rsidRDefault="00D55353" w:rsidP="00D55353">
      <w:pPr>
        <w:pStyle w:val="Titlu1"/>
        <w:tabs>
          <w:tab w:val="center" w:pos="993"/>
        </w:tabs>
      </w:pPr>
    </w:p>
    <w:p w:rsidR="004C1D43" w:rsidRDefault="004C1D43" w:rsidP="004C1D43"/>
    <w:p w:rsidR="004C1D43" w:rsidRDefault="004C1D43" w:rsidP="004C1D43"/>
    <w:p w:rsidR="004C1D43" w:rsidRDefault="004C1D43" w:rsidP="004C1D43"/>
    <w:p w:rsidR="004C1D43" w:rsidRDefault="004C1D43" w:rsidP="004C1D43"/>
    <w:p w:rsidR="004C1D43" w:rsidRDefault="004C1D43" w:rsidP="004C1D43"/>
    <w:p w:rsidR="004C1D43" w:rsidRDefault="004C1D43" w:rsidP="004C1D43"/>
    <w:p w:rsidR="004C1D43" w:rsidRDefault="004C1D43" w:rsidP="004C1D43"/>
    <w:p w:rsidR="004C1D43" w:rsidRDefault="004C1D43" w:rsidP="004C1D43"/>
    <w:p w:rsidR="004C1D43" w:rsidRDefault="004C1D43" w:rsidP="004C1D43"/>
    <w:p w:rsidR="004C1D43" w:rsidRDefault="004C1D43" w:rsidP="004C1D43"/>
    <w:p w:rsidR="004C1D43" w:rsidRDefault="004C1D43" w:rsidP="004C1D43"/>
    <w:p w:rsidR="004C1D43" w:rsidRDefault="004C1D43" w:rsidP="004C1D43"/>
    <w:p w:rsidR="004C1D43" w:rsidRDefault="004C1D43" w:rsidP="004C1D43"/>
    <w:p w:rsidR="004C1D43" w:rsidRDefault="004C1D43" w:rsidP="004C1D43"/>
    <w:p w:rsidR="004C1D43" w:rsidRDefault="004C1D43" w:rsidP="004C1D43"/>
    <w:p w:rsidR="004C1D43" w:rsidRDefault="004C1D43" w:rsidP="004C1D43"/>
    <w:p w:rsidR="004C1D43" w:rsidRPr="004C1D43" w:rsidRDefault="004C1D43" w:rsidP="004C1D43"/>
    <w:p w:rsidR="00D55353" w:rsidRDefault="00D55353" w:rsidP="00D55353"/>
    <w:p w:rsidR="00D55353" w:rsidRDefault="00D55353" w:rsidP="00D55353"/>
    <w:p w:rsidR="00D55353" w:rsidRDefault="00D55353" w:rsidP="00D55353"/>
    <w:p w:rsidR="00D55353" w:rsidRDefault="00D55353" w:rsidP="00D55353"/>
    <w:p w:rsidR="00D55353" w:rsidRDefault="00D55353" w:rsidP="00D55353"/>
    <w:p w:rsidR="00D55353" w:rsidRDefault="00D55353" w:rsidP="00D55353"/>
    <w:p w:rsidR="00D55353" w:rsidRDefault="00D55353" w:rsidP="00D55353">
      <w:pPr>
        <w:pStyle w:val="Titlu1"/>
        <w:tabs>
          <w:tab w:val="center" w:pos="993"/>
        </w:tabs>
      </w:pPr>
      <w:r>
        <w:lastRenderedPageBreak/>
        <w:t>R O M Â N I A</w:t>
      </w:r>
    </w:p>
    <w:p w:rsidR="00D55353" w:rsidRDefault="00D55353" w:rsidP="00D55353">
      <w:pPr>
        <w:pStyle w:val="Titlu1"/>
        <w:tabs>
          <w:tab w:val="center" w:pos="993"/>
        </w:tabs>
      </w:pPr>
      <w:r>
        <w:t>JUDEŢUL  PRAHOVA</w:t>
      </w:r>
    </w:p>
    <w:p w:rsidR="00D55353" w:rsidRDefault="00D55353" w:rsidP="00D55353">
      <w:pPr>
        <w:pStyle w:val="Titlu1"/>
        <w:tabs>
          <w:tab w:val="center" w:pos="993"/>
        </w:tabs>
      </w:pPr>
      <w:r>
        <w:t xml:space="preserve">ORAŞUL BOLDEŞTI - SCĂENI        </w:t>
      </w:r>
    </w:p>
    <w:p w:rsidR="00D55353" w:rsidRDefault="00D55353" w:rsidP="00D55353">
      <w:pPr>
        <w:pStyle w:val="Titlu1"/>
        <w:tabs>
          <w:tab w:val="center" w:pos="993"/>
        </w:tabs>
      </w:pPr>
      <w:r>
        <w:t>CONSILIUL  LOCAL</w:t>
      </w:r>
    </w:p>
    <w:p w:rsidR="00D55353" w:rsidRDefault="00264FA0" w:rsidP="00D55353">
      <w:pPr>
        <w:spacing w:line="360" w:lineRule="auto"/>
        <w:rPr>
          <w:sz w:val="28"/>
        </w:rPr>
      </w:pPr>
      <w:r>
        <w:rPr>
          <w:sz w:val="28"/>
        </w:rPr>
        <w:t>Nr</w:t>
      </w:r>
      <w:r w:rsidR="00D55353">
        <w:rPr>
          <w:sz w:val="28"/>
        </w:rPr>
        <w:t>.</w:t>
      </w:r>
      <w:r>
        <w:rPr>
          <w:sz w:val="28"/>
        </w:rPr>
        <w:t xml:space="preserve"> </w:t>
      </w:r>
      <w:r w:rsidR="00E95EA7">
        <w:rPr>
          <w:sz w:val="28"/>
        </w:rPr>
        <w:t>17402/21.09</w:t>
      </w:r>
      <w:r w:rsidR="00D55353">
        <w:rPr>
          <w:sz w:val="28"/>
        </w:rPr>
        <w:t>.2022</w:t>
      </w:r>
    </w:p>
    <w:p w:rsidR="00D55353" w:rsidRDefault="00D55353" w:rsidP="00D55353">
      <w:pPr>
        <w:spacing w:line="360" w:lineRule="auto"/>
        <w:rPr>
          <w:sz w:val="28"/>
        </w:rPr>
      </w:pPr>
    </w:p>
    <w:p w:rsidR="00D55353" w:rsidRDefault="00D55353" w:rsidP="00D55353">
      <w:pPr>
        <w:pStyle w:val="Titlu1"/>
        <w:spacing w:line="360" w:lineRule="auto"/>
        <w:jc w:val="center"/>
      </w:pPr>
      <w:r>
        <w:t>A  V  I  Z</w:t>
      </w:r>
    </w:p>
    <w:p w:rsidR="00D55353" w:rsidRDefault="00D55353" w:rsidP="00D55353">
      <w:pPr>
        <w:spacing w:line="360" w:lineRule="auto"/>
        <w:jc w:val="center"/>
        <w:rPr>
          <w:sz w:val="28"/>
        </w:rPr>
      </w:pPr>
      <w:r>
        <w:t>===========</w:t>
      </w:r>
    </w:p>
    <w:p w:rsidR="00D55353" w:rsidRDefault="00D55353" w:rsidP="00D55353">
      <w:pPr>
        <w:numPr>
          <w:ilvl w:val="0"/>
          <w:numId w:val="1"/>
        </w:numPr>
        <w:spacing w:line="360" w:lineRule="auto"/>
        <w:jc w:val="center"/>
        <w:rPr>
          <w:sz w:val="28"/>
          <w:szCs w:val="28"/>
        </w:rPr>
      </w:pPr>
      <w:r>
        <w:rPr>
          <w:sz w:val="28"/>
        </w:rPr>
        <w:t xml:space="preserve">asupra proiectului de hotărâre </w:t>
      </w:r>
      <w:r w:rsidR="00FD3918">
        <w:rPr>
          <w:sz w:val="28"/>
          <w:szCs w:val="28"/>
        </w:rPr>
        <w:t xml:space="preserve">privind alipirea a </w:t>
      </w:r>
      <w:r>
        <w:rPr>
          <w:sz w:val="28"/>
          <w:szCs w:val="28"/>
        </w:rPr>
        <w:t xml:space="preserve">două terenuri </w:t>
      </w:r>
      <w:r w:rsidR="009A3802">
        <w:rPr>
          <w:sz w:val="28"/>
          <w:szCs w:val="28"/>
        </w:rPr>
        <w:t xml:space="preserve">situate în oraşul Boldeşti-Scăeni, </w:t>
      </w:r>
      <w:r w:rsidR="00161217">
        <w:rPr>
          <w:sz w:val="28"/>
          <w:szCs w:val="28"/>
        </w:rPr>
        <w:t>intrarea La Greu</w:t>
      </w:r>
      <w:r w:rsidR="009A3802">
        <w:rPr>
          <w:sz w:val="28"/>
          <w:szCs w:val="28"/>
        </w:rPr>
        <w:t xml:space="preserve"> </w:t>
      </w:r>
    </w:p>
    <w:p w:rsidR="00D55353" w:rsidRDefault="00D55353" w:rsidP="00D55353">
      <w:pPr>
        <w:jc w:val="center"/>
        <w:rPr>
          <w:sz w:val="28"/>
          <w:szCs w:val="28"/>
        </w:rPr>
      </w:pPr>
    </w:p>
    <w:p w:rsidR="00D55353" w:rsidRDefault="00D55353" w:rsidP="00D55353">
      <w:pPr>
        <w:spacing w:line="360" w:lineRule="auto"/>
        <w:ind w:firstLine="6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Subsemnata Tudor Florina Neli, secretar general al oraşului Boldeşti-Scăeni, analizând proiectul </w:t>
      </w:r>
      <w:r w:rsidR="00FD3918">
        <w:rPr>
          <w:sz w:val="28"/>
          <w:szCs w:val="28"/>
        </w:rPr>
        <w:t xml:space="preserve">de hotărâre privind alipirea a </w:t>
      </w:r>
      <w:r>
        <w:rPr>
          <w:sz w:val="28"/>
          <w:szCs w:val="28"/>
        </w:rPr>
        <w:t>două terenuri</w:t>
      </w:r>
      <w:r w:rsidR="009A3802" w:rsidRPr="009A3802">
        <w:t xml:space="preserve"> </w:t>
      </w:r>
      <w:r w:rsidR="009A3802" w:rsidRPr="009A3802">
        <w:rPr>
          <w:sz w:val="28"/>
          <w:szCs w:val="28"/>
        </w:rPr>
        <w:t xml:space="preserve">situate în oraşul Boldeşti-Scăeni, </w:t>
      </w:r>
      <w:r w:rsidR="00161217">
        <w:rPr>
          <w:sz w:val="28"/>
          <w:szCs w:val="28"/>
        </w:rPr>
        <w:t>intrarea La Greu</w:t>
      </w:r>
      <w:r>
        <w:rPr>
          <w:sz w:val="28"/>
          <w:szCs w:val="28"/>
        </w:rPr>
        <w:t>, am constatat că acesta a fost iniţiat cu respectarea prevederilor legale în vigoare, având ca temei dispoziţiile art. 129 alin. (2) lit.”c” din OUG nr. 57/2019 privind Codul administrativ</w:t>
      </w:r>
      <w:r w:rsidR="006E0C4E">
        <w:rPr>
          <w:sz w:val="28"/>
          <w:szCs w:val="28"/>
        </w:rPr>
        <w:t>,</w:t>
      </w:r>
      <w:r w:rsidR="00FD3918">
        <w:rPr>
          <w:sz w:val="28"/>
          <w:szCs w:val="28"/>
        </w:rPr>
        <w:t xml:space="preserve"> ale </w:t>
      </w:r>
      <w:r w:rsidR="00FD3918">
        <w:rPr>
          <w:sz w:val="28"/>
          <w:szCs w:val="28"/>
          <w:lang w:eastAsia="en-US"/>
        </w:rPr>
        <w:t>Legii nr. 7/1996 a cadastrului şi a publicităţii imobiliare, republicată, cu modificările şi completările ulterioare</w:t>
      </w:r>
      <w:r w:rsidR="006E0C4E">
        <w:rPr>
          <w:sz w:val="28"/>
          <w:szCs w:val="28"/>
          <w:lang w:eastAsia="en-US"/>
        </w:rPr>
        <w:t xml:space="preserve">, precum </w:t>
      </w:r>
      <w:r w:rsidR="006E0C4E" w:rsidRPr="008A778F">
        <w:rPr>
          <w:sz w:val="28"/>
          <w:szCs w:val="28"/>
        </w:rPr>
        <w:t>şi ale</w:t>
      </w:r>
      <w:r w:rsidR="006E0C4E" w:rsidRPr="00675DDB">
        <w:rPr>
          <w:sz w:val="28"/>
          <w:szCs w:val="28"/>
        </w:rPr>
        <w:t xml:space="preserve"> Ordinului nr. 700/2014 privind aprobarea Regulamentului de avizare, recepţie şi înscriere în evidenţele de cadastru şi carte funciară, cu modificările şi completările ulterioare</w:t>
      </w:r>
      <w:r w:rsidR="006E0C4E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.</w:t>
      </w:r>
    </w:p>
    <w:p w:rsidR="00D55353" w:rsidRDefault="00D55353" w:rsidP="00D55353">
      <w:pPr>
        <w:spacing w:line="360" w:lineRule="auto"/>
        <w:ind w:firstLine="605"/>
        <w:jc w:val="both"/>
        <w:rPr>
          <w:sz w:val="28"/>
          <w:szCs w:val="28"/>
        </w:rPr>
      </w:pPr>
      <w:r>
        <w:rPr>
          <w:sz w:val="28"/>
          <w:szCs w:val="28"/>
        </w:rPr>
        <w:t>Faţă de cele de mai sus şi în  conformitate cu prevederile art. 243 lit.”a” din OUG nr. 57/2019 privind Codul administrativ, avizez favorabil acest proiect.</w:t>
      </w:r>
    </w:p>
    <w:p w:rsidR="00D55353" w:rsidRDefault="00D55353" w:rsidP="00D55353">
      <w:pPr>
        <w:spacing w:line="360" w:lineRule="auto"/>
        <w:ind w:firstLine="605"/>
        <w:jc w:val="both"/>
        <w:rPr>
          <w:sz w:val="28"/>
          <w:szCs w:val="28"/>
        </w:rPr>
      </w:pPr>
    </w:p>
    <w:p w:rsidR="00D55353" w:rsidRDefault="00D55353" w:rsidP="00D55353">
      <w:pPr>
        <w:spacing w:line="360" w:lineRule="auto"/>
        <w:ind w:firstLine="605"/>
        <w:jc w:val="both"/>
        <w:rPr>
          <w:sz w:val="28"/>
          <w:szCs w:val="28"/>
        </w:rPr>
      </w:pPr>
    </w:p>
    <w:p w:rsidR="00D55353" w:rsidRDefault="00D55353" w:rsidP="00D55353">
      <w:pPr>
        <w:spacing w:line="360" w:lineRule="auto"/>
        <w:ind w:firstLine="605"/>
        <w:jc w:val="center"/>
        <w:rPr>
          <w:sz w:val="28"/>
          <w:szCs w:val="28"/>
        </w:rPr>
      </w:pPr>
      <w:r>
        <w:rPr>
          <w:sz w:val="28"/>
          <w:szCs w:val="28"/>
        </w:rPr>
        <w:t>SECRETAR GENERAL,</w:t>
      </w:r>
    </w:p>
    <w:p w:rsidR="00D55353" w:rsidRDefault="00D55353" w:rsidP="00D55353">
      <w:pPr>
        <w:spacing w:line="360" w:lineRule="auto"/>
        <w:ind w:firstLine="605"/>
        <w:jc w:val="center"/>
        <w:rPr>
          <w:sz w:val="28"/>
        </w:rPr>
      </w:pPr>
      <w:r>
        <w:rPr>
          <w:sz w:val="28"/>
          <w:szCs w:val="28"/>
        </w:rPr>
        <w:t>TUDOR FLORINA NELI</w:t>
      </w:r>
    </w:p>
    <w:p w:rsidR="00D55353" w:rsidRDefault="00D55353" w:rsidP="00D55353">
      <w:pPr>
        <w:jc w:val="center"/>
        <w:rPr>
          <w:sz w:val="28"/>
        </w:rPr>
      </w:pPr>
    </w:p>
    <w:p w:rsidR="00D55353" w:rsidRDefault="00D55353" w:rsidP="00D55353">
      <w:pPr>
        <w:jc w:val="center"/>
        <w:rPr>
          <w:sz w:val="28"/>
          <w:szCs w:val="28"/>
        </w:rPr>
      </w:pPr>
    </w:p>
    <w:p w:rsidR="00D55353" w:rsidRDefault="00D55353" w:rsidP="00D55353">
      <w:pPr>
        <w:jc w:val="center"/>
        <w:rPr>
          <w:sz w:val="28"/>
          <w:szCs w:val="28"/>
        </w:rPr>
      </w:pPr>
    </w:p>
    <w:p w:rsidR="00D55353" w:rsidRDefault="00D55353" w:rsidP="00D55353">
      <w:pPr>
        <w:jc w:val="center"/>
        <w:rPr>
          <w:sz w:val="28"/>
          <w:szCs w:val="28"/>
        </w:rPr>
      </w:pPr>
    </w:p>
    <w:sectPr w:rsidR="00D55353" w:rsidSect="00D11715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20A17"/>
    <w:multiLevelType w:val="hybridMultilevel"/>
    <w:tmpl w:val="EE7C9230"/>
    <w:lvl w:ilvl="0" w:tplc="49327FA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85B"/>
    <w:rsid w:val="0000630F"/>
    <w:rsid w:val="0002391C"/>
    <w:rsid w:val="000512C0"/>
    <w:rsid w:val="000A1CA2"/>
    <w:rsid w:val="000A39F3"/>
    <w:rsid w:val="000A538D"/>
    <w:rsid w:val="000C4EDA"/>
    <w:rsid w:val="000D49FB"/>
    <w:rsid w:val="00103133"/>
    <w:rsid w:val="00161217"/>
    <w:rsid w:val="001676E3"/>
    <w:rsid w:val="00176346"/>
    <w:rsid w:val="001A1064"/>
    <w:rsid w:val="001B26F7"/>
    <w:rsid w:val="001C394C"/>
    <w:rsid w:val="00262AAC"/>
    <w:rsid w:val="00264FA0"/>
    <w:rsid w:val="00272BE1"/>
    <w:rsid w:val="002813A3"/>
    <w:rsid w:val="002E60B7"/>
    <w:rsid w:val="00347661"/>
    <w:rsid w:val="004328D7"/>
    <w:rsid w:val="004A2319"/>
    <w:rsid w:val="004C1D43"/>
    <w:rsid w:val="004C48F4"/>
    <w:rsid w:val="004D1050"/>
    <w:rsid w:val="004D73C4"/>
    <w:rsid w:val="005E5460"/>
    <w:rsid w:val="006224B2"/>
    <w:rsid w:val="006E0C4E"/>
    <w:rsid w:val="007319EF"/>
    <w:rsid w:val="00746664"/>
    <w:rsid w:val="007779B1"/>
    <w:rsid w:val="007A481A"/>
    <w:rsid w:val="007D5AD0"/>
    <w:rsid w:val="007E536C"/>
    <w:rsid w:val="008C07CE"/>
    <w:rsid w:val="008E715B"/>
    <w:rsid w:val="00953709"/>
    <w:rsid w:val="00972ED3"/>
    <w:rsid w:val="009A3802"/>
    <w:rsid w:val="009B73AB"/>
    <w:rsid w:val="00A219AE"/>
    <w:rsid w:val="00A3165A"/>
    <w:rsid w:val="00A37278"/>
    <w:rsid w:val="00A50C86"/>
    <w:rsid w:val="00A71D9C"/>
    <w:rsid w:val="00AA385B"/>
    <w:rsid w:val="00B73609"/>
    <w:rsid w:val="00C33C5B"/>
    <w:rsid w:val="00C64A31"/>
    <w:rsid w:val="00C70897"/>
    <w:rsid w:val="00C848D6"/>
    <w:rsid w:val="00CC4212"/>
    <w:rsid w:val="00D11715"/>
    <w:rsid w:val="00D55353"/>
    <w:rsid w:val="00D8088A"/>
    <w:rsid w:val="00D95776"/>
    <w:rsid w:val="00E50A8B"/>
    <w:rsid w:val="00E5205E"/>
    <w:rsid w:val="00E737E8"/>
    <w:rsid w:val="00E95EA7"/>
    <w:rsid w:val="00EC6BF4"/>
    <w:rsid w:val="00ED117D"/>
    <w:rsid w:val="00ED66C8"/>
    <w:rsid w:val="00ED7CDF"/>
    <w:rsid w:val="00F05ECF"/>
    <w:rsid w:val="00F31128"/>
    <w:rsid w:val="00F666A5"/>
    <w:rsid w:val="00F941FF"/>
    <w:rsid w:val="00FD3918"/>
    <w:rsid w:val="00FF2848"/>
    <w:rsid w:val="00FF6034"/>
    <w:rsid w:val="00FF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3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D55353"/>
    <w:pPr>
      <w:keepNext/>
      <w:outlineLvl w:val="0"/>
    </w:pPr>
    <w:rPr>
      <w:sz w:val="28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D55353"/>
    <w:pPr>
      <w:keepNext/>
      <w:jc w:val="center"/>
      <w:outlineLvl w:val="1"/>
    </w:pPr>
    <w:rPr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D55353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semiHidden/>
    <w:rsid w:val="00D55353"/>
    <w:rPr>
      <w:rFonts w:ascii="Times New Roman" w:eastAsia="Times New Roman" w:hAnsi="Times New Roman" w:cs="Times New Roman"/>
      <w:sz w:val="28"/>
      <w:szCs w:val="24"/>
      <w:u w:val="single"/>
      <w:lang w:eastAsia="ro-RO"/>
    </w:rPr>
  </w:style>
  <w:style w:type="paragraph" w:styleId="Corptext">
    <w:name w:val="Body Text"/>
    <w:basedOn w:val="Normal"/>
    <w:link w:val="CorptextCaracter"/>
    <w:semiHidden/>
    <w:unhideWhenUsed/>
    <w:rsid w:val="00D55353"/>
    <w:pPr>
      <w:jc w:val="center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semiHidden/>
    <w:rsid w:val="00D55353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Corptext2">
    <w:name w:val="Body Text 2"/>
    <w:basedOn w:val="Normal"/>
    <w:link w:val="Corptext2Caracter"/>
    <w:semiHidden/>
    <w:unhideWhenUsed/>
    <w:rsid w:val="00D55353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semiHidden/>
    <w:rsid w:val="00D55353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3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D55353"/>
    <w:pPr>
      <w:keepNext/>
      <w:outlineLvl w:val="0"/>
    </w:pPr>
    <w:rPr>
      <w:sz w:val="28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D55353"/>
    <w:pPr>
      <w:keepNext/>
      <w:jc w:val="center"/>
      <w:outlineLvl w:val="1"/>
    </w:pPr>
    <w:rPr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D55353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semiHidden/>
    <w:rsid w:val="00D55353"/>
    <w:rPr>
      <w:rFonts w:ascii="Times New Roman" w:eastAsia="Times New Roman" w:hAnsi="Times New Roman" w:cs="Times New Roman"/>
      <w:sz w:val="28"/>
      <w:szCs w:val="24"/>
      <w:u w:val="single"/>
      <w:lang w:eastAsia="ro-RO"/>
    </w:rPr>
  </w:style>
  <w:style w:type="paragraph" w:styleId="Corptext">
    <w:name w:val="Body Text"/>
    <w:basedOn w:val="Normal"/>
    <w:link w:val="CorptextCaracter"/>
    <w:semiHidden/>
    <w:unhideWhenUsed/>
    <w:rsid w:val="00D55353"/>
    <w:pPr>
      <w:jc w:val="center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semiHidden/>
    <w:rsid w:val="00D55353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Corptext2">
    <w:name w:val="Body Text 2"/>
    <w:basedOn w:val="Normal"/>
    <w:link w:val="Corptext2Caracter"/>
    <w:semiHidden/>
    <w:unhideWhenUsed/>
    <w:rsid w:val="00D55353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semiHidden/>
    <w:rsid w:val="00D55353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8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6C6E6-10E4-494E-81F7-B4B117D2F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3</Pages>
  <Words>672</Words>
  <Characters>3899</Characters>
  <Application>Microsoft Office Word</Application>
  <DocSecurity>0</DocSecurity>
  <Lines>32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Iamandi</dc:creator>
  <cp:keywords/>
  <dc:description/>
  <cp:lastModifiedBy>Oana</cp:lastModifiedBy>
  <cp:revision>44</cp:revision>
  <cp:lastPrinted>2022-01-19T11:21:00Z</cp:lastPrinted>
  <dcterms:created xsi:type="dcterms:W3CDTF">2022-01-18T11:06:00Z</dcterms:created>
  <dcterms:modified xsi:type="dcterms:W3CDTF">2022-09-28T05:02:00Z</dcterms:modified>
</cp:coreProperties>
</file>