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F7D" w:rsidRPr="000E5F7D" w:rsidRDefault="000E5F7D" w:rsidP="000E5F7D">
      <w:pPr>
        <w:pStyle w:val="Titlu1"/>
        <w:jc w:val="both"/>
        <w:rPr>
          <w:szCs w:val="28"/>
        </w:rPr>
      </w:pPr>
    </w:p>
    <w:p w:rsidR="000E5F7D" w:rsidRPr="000E5F7D" w:rsidRDefault="000E5F7D" w:rsidP="000E5F7D">
      <w:pPr>
        <w:pStyle w:val="Titlu1"/>
        <w:jc w:val="both"/>
        <w:rPr>
          <w:szCs w:val="28"/>
        </w:rPr>
      </w:pPr>
      <w:r w:rsidRPr="000E5F7D">
        <w:rPr>
          <w:szCs w:val="28"/>
        </w:rPr>
        <w:t xml:space="preserve">ROMÂNIA </w:t>
      </w:r>
    </w:p>
    <w:p w:rsidR="000E5F7D" w:rsidRPr="000E5F7D" w:rsidRDefault="000E5F7D" w:rsidP="000E5F7D">
      <w:pPr>
        <w:jc w:val="both"/>
        <w:rPr>
          <w:sz w:val="28"/>
          <w:szCs w:val="28"/>
        </w:rPr>
      </w:pPr>
      <w:r w:rsidRPr="000E5F7D">
        <w:rPr>
          <w:sz w:val="28"/>
          <w:szCs w:val="28"/>
        </w:rPr>
        <w:t xml:space="preserve">JUDEŢUL PRAHOVA </w:t>
      </w:r>
    </w:p>
    <w:p w:rsidR="000E5F7D" w:rsidRPr="000E5F7D" w:rsidRDefault="000E5F7D" w:rsidP="000E5F7D">
      <w:pPr>
        <w:jc w:val="both"/>
        <w:rPr>
          <w:sz w:val="28"/>
          <w:szCs w:val="28"/>
        </w:rPr>
      </w:pPr>
      <w:r w:rsidRPr="000E5F7D">
        <w:rPr>
          <w:sz w:val="28"/>
          <w:szCs w:val="28"/>
        </w:rPr>
        <w:t>ORAŞ BOLDEŞTI-SCĂENI</w:t>
      </w:r>
    </w:p>
    <w:p w:rsidR="000E5F7D" w:rsidRPr="000E5F7D" w:rsidRDefault="000E5F7D" w:rsidP="000E5F7D">
      <w:pPr>
        <w:jc w:val="both"/>
        <w:rPr>
          <w:sz w:val="28"/>
          <w:szCs w:val="28"/>
        </w:rPr>
      </w:pPr>
      <w:r w:rsidRPr="000E5F7D">
        <w:rPr>
          <w:sz w:val="28"/>
          <w:szCs w:val="28"/>
        </w:rPr>
        <w:t>CONSILIUL LOCAL</w:t>
      </w:r>
    </w:p>
    <w:p w:rsidR="000E5F7D" w:rsidRPr="000E5F7D" w:rsidRDefault="000E5F7D" w:rsidP="000E5F7D">
      <w:pPr>
        <w:pStyle w:val="Titlu2"/>
        <w:rPr>
          <w:szCs w:val="28"/>
        </w:rPr>
      </w:pPr>
    </w:p>
    <w:p w:rsidR="000E5F7D" w:rsidRPr="000E5F7D" w:rsidRDefault="000E5F7D" w:rsidP="000E5F7D">
      <w:pPr>
        <w:rPr>
          <w:sz w:val="28"/>
          <w:szCs w:val="28"/>
        </w:rPr>
      </w:pPr>
    </w:p>
    <w:p w:rsidR="000E5F7D" w:rsidRPr="000E5F7D" w:rsidRDefault="000E5F7D" w:rsidP="000E5F7D">
      <w:pPr>
        <w:jc w:val="center"/>
        <w:rPr>
          <w:sz w:val="28"/>
          <w:szCs w:val="28"/>
        </w:rPr>
      </w:pPr>
      <w:r w:rsidRPr="000E5F7D">
        <w:rPr>
          <w:sz w:val="28"/>
          <w:szCs w:val="28"/>
        </w:rPr>
        <w:t>H O T Ă R Â R E</w:t>
      </w:r>
    </w:p>
    <w:p w:rsidR="000E5F7D" w:rsidRPr="000E5F7D" w:rsidRDefault="000E5F7D" w:rsidP="000E5F7D">
      <w:pPr>
        <w:tabs>
          <w:tab w:val="num" w:pos="360"/>
          <w:tab w:val="left" w:pos="2160"/>
        </w:tabs>
        <w:jc w:val="center"/>
        <w:rPr>
          <w:sz w:val="28"/>
          <w:szCs w:val="28"/>
        </w:rPr>
      </w:pPr>
      <w:r w:rsidRPr="000E5F7D">
        <w:rPr>
          <w:sz w:val="28"/>
          <w:szCs w:val="28"/>
        </w:rPr>
        <w:t>- privind atribuirea prin închiriere a unui spaţiu cu destinaţia sediu partid către Partidului Pro România – Filiala Prahova</w:t>
      </w:r>
    </w:p>
    <w:p w:rsidR="000E5F7D" w:rsidRPr="000E5F7D" w:rsidRDefault="000E5F7D" w:rsidP="000E5F7D">
      <w:pPr>
        <w:tabs>
          <w:tab w:val="num" w:pos="360"/>
          <w:tab w:val="left" w:pos="2160"/>
        </w:tabs>
        <w:jc w:val="center"/>
        <w:rPr>
          <w:sz w:val="28"/>
          <w:szCs w:val="28"/>
        </w:rPr>
      </w:pPr>
    </w:p>
    <w:p w:rsidR="000E5F7D" w:rsidRPr="000E5F7D" w:rsidRDefault="000E5F7D" w:rsidP="000E5F7D">
      <w:pPr>
        <w:ind w:firstLine="708"/>
        <w:jc w:val="both"/>
        <w:rPr>
          <w:sz w:val="28"/>
          <w:szCs w:val="28"/>
        </w:rPr>
      </w:pPr>
      <w:r w:rsidRPr="000E5F7D">
        <w:rPr>
          <w:sz w:val="28"/>
          <w:szCs w:val="28"/>
        </w:rPr>
        <w:t>Având în vedere:</w:t>
      </w:r>
    </w:p>
    <w:p w:rsidR="000E5F7D" w:rsidRPr="000E5F7D" w:rsidRDefault="000E5F7D" w:rsidP="000E5F7D">
      <w:pPr>
        <w:ind w:firstLine="708"/>
        <w:jc w:val="both"/>
        <w:rPr>
          <w:sz w:val="28"/>
          <w:szCs w:val="28"/>
        </w:rPr>
      </w:pPr>
      <w:r w:rsidRPr="000E5F7D">
        <w:rPr>
          <w:sz w:val="28"/>
          <w:szCs w:val="28"/>
        </w:rPr>
        <w:t>- referatul de aprobare înregistrat sub nr. 1991/27.01.2021 prin care primarul oraşului Boldeşti-Scăeni propune atribuirea prin închiriere a unui spaţiu cu destinaţia sediu partid către Partidului Pro România – Filiala Prahova;</w:t>
      </w:r>
    </w:p>
    <w:p w:rsidR="000E5F7D" w:rsidRPr="000E5F7D" w:rsidRDefault="000E5F7D" w:rsidP="000E5F7D">
      <w:pPr>
        <w:ind w:firstLine="708"/>
        <w:jc w:val="both"/>
        <w:rPr>
          <w:sz w:val="28"/>
          <w:szCs w:val="28"/>
        </w:rPr>
      </w:pPr>
      <w:r w:rsidRPr="000E5F7D">
        <w:rPr>
          <w:sz w:val="28"/>
          <w:szCs w:val="28"/>
        </w:rPr>
        <w:t>- raportul compartimentului de resort, înregistrat sub nr. 2291/29.01.2021;</w:t>
      </w:r>
    </w:p>
    <w:p w:rsidR="000E5F7D" w:rsidRPr="000E5F7D" w:rsidRDefault="000E5F7D" w:rsidP="000E5F7D">
      <w:pPr>
        <w:ind w:firstLine="708"/>
        <w:jc w:val="both"/>
        <w:rPr>
          <w:color w:val="FF6600"/>
          <w:sz w:val="28"/>
          <w:szCs w:val="28"/>
        </w:rPr>
      </w:pPr>
      <w:r w:rsidRPr="000E5F7D">
        <w:rPr>
          <w:color w:val="000000"/>
          <w:sz w:val="28"/>
          <w:szCs w:val="28"/>
        </w:rPr>
        <w:t xml:space="preserve">- solicitarea înregistrată sub nr. 192/6.01.2021 din partea </w:t>
      </w:r>
      <w:r w:rsidRPr="000E5F7D">
        <w:rPr>
          <w:sz w:val="28"/>
          <w:szCs w:val="28"/>
        </w:rPr>
        <w:t>Partidului Pro România – Filiala Prahova</w:t>
      </w:r>
      <w:r w:rsidRPr="000E5F7D">
        <w:rPr>
          <w:color w:val="000000"/>
          <w:sz w:val="28"/>
          <w:szCs w:val="28"/>
        </w:rPr>
        <w:t>;</w:t>
      </w:r>
    </w:p>
    <w:p w:rsidR="000E5F7D" w:rsidRPr="000E5F7D" w:rsidRDefault="000E5F7D" w:rsidP="000E5F7D">
      <w:pPr>
        <w:pStyle w:val="Titlu1"/>
        <w:jc w:val="both"/>
        <w:rPr>
          <w:szCs w:val="28"/>
        </w:rPr>
      </w:pPr>
      <w:r w:rsidRPr="000E5F7D">
        <w:rPr>
          <w:szCs w:val="28"/>
        </w:rPr>
        <w:tab/>
        <w:t>- dispoziţiile art. 26 din Legea nr. 334/2006 privind finanţarea activităţii partidelor politice şi a campaniilor electorale, republicată;</w:t>
      </w:r>
    </w:p>
    <w:p w:rsidR="000E5F7D" w:rsidRPr="000E5F7D" w:rsidRDefault="000E5F7D" w:rsidP="000E5F7D">
      <w:pPr>
        <w:pStyle w:val="Corptext"/>
        <w:jc w:val="both"/>
        <w:rPr>
          <w:sz w:val="28"/>
          <w:szCs w:val="28"/>
        </w:rPr>
      </w:pPr>
      <w:r w:rsidRPr="000E5F7D">
        <w:rPr>
          <w:sz w:val="28"/>
          <w:szCs w:val="28"/>
        </w:rPr>
        <w:tab/>
        <w:t>- avizul secretarului general, înregistrat sub nr. 3335/11.02.2021;</w:t>
      </w:r>
    </w:p>
    <w:p w:rsidR="000E5F7D" w:rsidRPr="000E5F7D" w:rsidRDefault="000E5F7D" w:rsidP="000E5F7D">
      <w:pPr>
        <w:pStyle w:val="Corptext"/>
        <w:jc w:val="both"/>
        <w:rPr>
          <w:sz w:val="28"/>
          <w:szCs w:val="28"/>
        </w:rPr>
      </w:pPr>
      <w:r w:rsidRPr="000E5F7D">
        <w:rPr>
          <w:sz w:val="28"/>
          <w:szCs w:val="28"/>
        </w:rPr>
        <w:tab/>
        <w:t>Ȋn baza avizului comisiilor de specialitate ale consiliului local;</w:t>
      </w:r>
    </w:p>
    <w:p w:rsidR="000E5F7D" w:rsidRPr="000E5F7D" w:rsidRDefault="000E5F7D" w:rsidP="000E5F7D">
      <w:pPr>
        <w:pStyle w:val="Titlu1"/>
        <w:jc w:val="both"/>
        <w:rPr>
          <w:szCs w:val="28"/>
        </w:rPr>
      </w:pPr>
      <w:r w:rsidRPr="000E5F7D">
        <w:rPr>
          <w:szCs w:val="28"/>
        </w:rPr>
        <w:tab/>
        <w:t xml:space="preserve">În temeiul prevederilor art. 129, alin. (2), lit. „c” şi alin. (6), lit. „a”, art. 139 alin. (1) şi alin. (3) lit. „g” şi art. 196 alin. (1) lit. „a” din OUG nr. 57/2019 privind Codul administrativ, </w:t>
      </w:r>
    </w:p>
    <w:p w:rsidR="000E5F7D" w:rsidRPr="000E5F7D" w:rsidRDefault="000E5F7D" w:rsidP="000E5F7D">
      <w:pPr>
        <w:jc w:val="both"/>
        <w:rPr>
          <w:sz w:val="28"/>
          <w:szCs w:val="28"/>
        </w:rPr>
      </w:pPr>
      <w:r w:rsidRPr="000E5F7D">
        <w:rPr>
          <w:sz w:val="28"/>
          <w:szCs w:val="28"/>
        </w:rPr>
        <w:tab/>
      </w:r>
      <w:r w:rsidRPr="000E5F7D">
        <w:rPr>
          <w:b/>
          <w:bCs/>
          <w:sz w:val="28"/>
          <w:szCs w:val="28"/>
        </w:rPr>
        <w:t>Consiliul Local al oraşului Boldeşti-Scăeni</w:t>
      </w:r>
      <w:r w:rsidRPr="000E5F7D">
        <w:rPr>
          <w:sz w:val="28"/>
          <w:szCs w:val="28"/>
        </w:rPr>
        <w:t xml:space="preserve"> adoptă prezenta hotărâre:</w:t>
      </w:r>
    </w:p>
    <w:p w:rsidR="000E5F7D" w:rsidRPr="000E5F7D" w:rsidRDefault="000E5F7D" w:rsidP="000E5F7D">
      <w:pPr>
        <w:pStyle w:val="Corptext"/>
        <w:jc w:val="both"/>
        <w:rPr>
          <w:sz w:val="28"/>
          <w:szCs w:val="28"/>
        </w:rPr>
      </w:pPr>
    </w:p>
    <w:p w:rsidR="000E5F7D" w:rsidRPr="000E5F7D" w:rsidRDefault="000E5F7D" w:rsidP="000E5F7D">
      <w:pPr>
        <w:ind w:firstLine="720"/>
        <w:jc w:val="both"/>
        <w:rPr>
          <w:sz w:val="28"/>
          <w:szCs w:val="28"/>
        </w:rPr>
      </w:pPr>
      <w:r w:rsidRPr="000E5F7D">
        <w:rPr>
          <w:sz w:val="28"/>
          <w:szCs w:val="28"/>
          <w:u w:val="single"/>
        </w:rPr>
        <w:t>Art.1.</w:t>
      </w:r>
      <w:r w:rsidRPr="000E5F7D">
        <w:rPr>
          <w:sz w:val="28"/>
          <w:szCs w:val="28"/>
        </w:rPr>
        <w:t xml:space="preserve"> (1) Se aprobă atribuirea prin închiriere a spaţiului în suprafaţă de 19,35 m.p. amplasat pe strada Podgoriei nr. 2, identificat conform datelor prevăzute  în anexa nr. 1 şi planşa anexată, către către Partidului Pro România – Filiala Prahova.</w:t>
      </w:r>
    </w:p>
    <w:p w:rsidR="000E5F7D" w:rsidRPr="000E5F7D" w:rsidRDefault="000E5F7D" w:rsidP="000E5F7D">
      <w:pPr>
        <w:ind w:firstLine="720"/>
        <w:jc w:val="both"/>
        <w:rPr>
          <w:sz w:val="28"/>
          <w:szCs w:val="28"/>
        </w:rPr>
      </w:pPr>
      <w:r w:rsidRPr="000E5F7D">
        <w:rPr>
          <w:sz w:val="28"/>
          <w:szCs w:val="28"/>
        </w:rPr>
        <w:tab/>
        <w:t>(2) Închirierea se face în scopul funcţionării în spaţiul închiriat a sediului organ</w:t>
      </w:r>
      <w:r w:rsidR="00D37F04">
        <w:rPr>
          <w:sz w:val="28"/>
          <w:szCs w:val="28"/>
        </w:rPr>
        <w:t xml:space="preserve">izaţiei locale Boldeşti-Scăeni </w:t>
      </w:r>
      <w:r w:rsidRPr="000E5F7D">
        <w:rPr>
          <w:sz w:val="28"/>
          <w:szCs w:val="28"/>
        </w:rPr>
        <w:t>a Partidului Pro România.</w:t>
      </w:r>
    </w:p>
    <w:p w:rsidR="000E5F7D" w:rsidRPr="000E5F7D" w:rsidRDefault="000E5F7D" w:rsidP="000E5F7D">
      <w:pPr>
        <w:jc w:val="both"/>
        <w:rPr>
          <w:sz w:val="28"/>
          <w:szCs w:val="28"/>
        </w:rPr>
      </w:pPr>
      <w:r w:rsidRPr="000E5F7D">
        <w:rPr>
          <w:sz w:val="28"/>
          <w:szCs w:val="28"/>
        </w:rPr>
        <w:t xml:space="preserve">           </w:t>
      </w:r>
      <w:r w:rsidRPr="000E5F7D">
        <w:rPr>
          <w:sz w:val="28"/>
          <w:szCs w:val="28"/>
        </w:rPr>
        <w:tab/>
        <w:t>(3) Închirierea se face pe durata a 3 ani cu posibilitatea prelungirii, conform legii.</w:t>
      </w:r>
    </w:p>
    <w:p w:rsidR="000E5F7D" w:rsidRPr="000E5F7D" w:rsidRDefault="000E5F7D" w:rsidP="000E5F7D">
      <w:pPr>
        <w:jc w:val="both"/>
        <w:rPr>
          <w:sz w:val="28"/>
          <w:szCs w:val="28"/>
        </w:rPr>
      </w:pPr>
      <w:r w:rsidRPr="000E5F7D">
        <w:rPr>
          <w:sz w:val="28"/>
          <w:szCs w:val="28"/>
        </w:rPr>
        <w:tab/>
      </w:r>
      <w:r w:rsidRPr="000E5F7D">
        <w:rPr>
          <w:sz w:val="28"/>
          <w:szCs w:val="28"/>
          <w:u w:val="single"/>
        </w:rPr>
        <w:t>Art.2.</w:t>
      </w:r>
      <w:r w:rsidRPr="000E5F7D">
        <w:rPr>
          <w:sz w:val="28"/>
          <w:szCs w:val="28"/>
        </w:rPr>
        <w:t xml:space="preserve"> Închirierea se va face în condiţiile minime prevăzute în anexa nr. 2.</w:t>
      </w:r>
    </w:p>
    <w:p w:rsidR="000E5F7D" w:rsidRPr="000E5F7D" w:rsidRDefault="000E5F7D" w:rsidP="000E5F7D">
      <w:pPr>
        <w:ind w:firstLine="720"/>
        <w:jc w:val="both"/>
        <w:rPr>
          <w:color w:val="000000"/>
          <w:sz w:val="28"/>
          <w:szCs w:val="28"/>
        </w:rPr>
      </w:pPr>
      <w:r w:rsidRPr="000E5F7D">
        <w:rPr>
          <w:sz w:val="28"/>
          <w:szCs w:val="28"/>
          <w:u w:val="single"/>
        </w:rPr>
        <w:t>Art.3.</w:t>
      </w:r>
      <w:r w:rsidRPr="000E5F7D">
        <w:rPr>
          <w:sz w:val="28"/>
          <w:szCs w:val="28"/>
        </w:rPr>
        <w:t xml:space="preserve"> </w:t>
      </w:r>
      <w:r w:rsidRPr="000E5F7D">
        <w:rPr>
          <w:color w:val="000000"/>
          <w:sz w:val="28"/>
          <w:szCs w:val="28"/>
        </w:rPr>
        <w:t>(1) Se aprobă preţul chiriei în cuantum de 3,11 lei/m.p./lunǎ;</w:t>
      </w:r>
    </w:p>
    <w:p w:rsidR="000E5F7D" w:rsidRPr="000E5F7D" w:rsidRDefault="000E5F7D" w:rsidP="000E5F7D">
      <w:pPr>
        <w:ind w:firstLine="720"/>
        <w:jc w:val="both"/>
        <w:rPr>
          <w:color w:val="000000"/>
          <w:sz w:val="28"/>
          <w:szCs w:val="28"/>
        </w:rPr>
      </w:pPr>
      <w:r w:rsidRPr="000E5F7D">
        <w:rPr>
          <w:color w:val="000000"/>
          <w:sz w:val="28"/>
          <w:szCs w:val="28"/>
        </w:rPr>
        <w:tab/>
        <w:t xml:space="preserve">(2) Chiria stabilită la alin. (1) se va indexa anual cu rata inflaţiei stabilită de  INS. </w:t>
      </w:r>
    </w:p>
    <w:p w:rsidR="000E5F7D" w:rsidRPr="000E5F7D" w:rsidRDefault="000E5F7D" w:rsidP="00223184">
      <w:pPr>
        <w:pStyle w:val="Corptext"/>
        <w:spacing w:after="0"/>
        <w:ind w:firstLine="1440"/>
        <w:jc w:val="both"/>
        <w:rPr>
          <w:color w:val="000000"/>
          <w:sz w:val="28"/>
          <w:szCs w:val="28"/>
        </w:rPr>
      </w:pPr>
      <w:r w:rsidRPr="000E5F7D">
        <w:rPr>
          <w:sz w:val="28"/>
          <w:szCs w:val="28"/>
        </w:rPr>
        <w:t xml:space="preserve">(3) Chiria se va achita lunar la casieria Primăriei </w:t>
      </w:r>
      <w:r w:rsidRPr="000E5F7D">
        <w:rPr>
          <w:color w:val="000000"/>
          <w:sz w:val="28"/>
          <w:szCs w:val="28"/>
        </w:rPr>
        <w:t xml:space="preserve">în primele 10 zile ale lunii pentru luna anterioară; </w:t>
      </w:r>
    </w:p>
    <w:p w:rsidR="000E5F7D" w:rsidRDefault="000E5F7D" w:rsidP="00223184">
      <w:pPr>
        <w:pStyle w:val="Corptext"/>
        <w:spacing w:after="0"/>
        <w:ind w:firstLine="1440"/>
        <w:jc w:val="both"/>
        <w:rPr>
          <w:color w:val="000000"/>
          <w:sz w:val="28"/>
          <w:szCs w:val="28"/>
        </w:rPr>
      </w:pPr>
      <w:r w:rsidRPr="000E5F7D">
        <w:rPr>
          <w:color w:val="000000"/>
          <w:sz w:val="28"/>
          <w:szCs w:val="28"/>
        </w:rPr>
        <w:t>(4) Ȋn funcţie de evoluţia pieţii, chiria poate fi modificată prin hotărâre de consiliu local.</w:t>
      </w:r>
    </w:p>
    <w:p w:rsidR="004D795F" w:rsidRDefault="004D795F" w:rsidP="00223184">
      <w:pPr>
        <w:pStyle w:val="Corptext"/>
        <w:spacing w:after="0"/>
        <w:ind w:firstLine="1440"/>
        <w:jc w:val="both"/>
        <w:rPr>
          <w:color w:val="000000"/>
          <w:sz w:val="28"/>
          <w:szCs w:val="28"/>
        </w:rPr>
      </w:pPr>
    </w:p>
    <w:p w:rsidR="004D795F" w:rsidRDefault="004D795F" w:rsidP="00223184">
      <w:pPr>
        <w:pStyle w:val="Corptext"/>
        <w:spacing w:after="0"/>
        <w:ind w:firstLine="1440"/>
        <w:jc w:val="both"/>
        <w:rPr>
          <w:color w:val="000000"/>
          <w:sz w:val="28"/>
          <w:szCs w:val="28"/>
        </w:rPr>
      </w:pPr>
    </w:p>
    <w:p w:rsidR="004D795F" w:rsidRPr="000E5F7D" w:rsidRDefault="004D795F" w:rsidP="00223184">
      <w:pPr>
        <w:pStyle w:val="Corptext"/>
        <w:spacing w:after="0"/>
        <w:ind w:firstLine="1440"/>
        <w:jc w:val="both"/>
        <w:rPr>
          <w:color w:val="000000"/>
          <w:sz w:val="28"/>
          <w:szCs w:val="28"/>
        </w:rPr>
      </w:pPr>
    </w:p>
    <w:p w:rsidR="000E5F7D" w:rsidRPr="000E5F7D" w:rsidRDefault="000E5F7D" w:rsidP="00223184">
      <w:pPr>
        <w:pStyle w:val="Corptext"/>
        <w:spacing w:after="0"/>
        <w:ind w:firstLine="708"/>
        <w:jc w:val="both"/>
        <w:rPr>
          <w:sz w:val="28"/>
          <w:szCs w:val="28"/>
        </w:rPr>
      </w:pPr>
      <w:r w:rsidRPr="000E5F7D">
        <w:rPr>
          <w:sz w:val="28"/>
          <w:szCs w:val="28"/>
        </w:rPr>
        <w:tab/>
      </w:r>
      <w:r w:rsidR="001A5E60">
        <w:rPr>
          <w:sz w:val="28"/>
          <w:szCs w:val="28"/>
        </w:rPr>
        <w:tab/>
      </w:r>
      <w:r w:rsidRPr="000E5F7D">
        <w:rPr>
          <w:sz w:val="28"/>
          <w:szCs w:val="28"/>
        </w:rPr>
        <w:t>(5) Plata contravalorii utilităţilor se va face în conformitate cu prevederile anexei nr. 2 la H.C.L. nr. 58/21.04.2011.</w:t>
      </w:r>
    </w:p>
    <w:p w:rsidR="000E5F7D" w:rsidRPr="000E5F7D" w:rsidRDefault="000E5F7D" w:rsidP="000E5F7D">
      <w:pPr>
        <w:ind w:firstLine="720"/>
        <w:jc w:val="both"/>
        <w:rPr>
          <w:color w:val="000000"/>
          <w:sz w:val="28"/>
          <w:szCs w:val="28"/>
        </w:rPr>
      </w:pPr>
      <w:r w:rsidRPr="000E5F7D">
        <w:rPr>
          <w:sz w:val="28"/>
          <w:szCs w:val="28"/>
          <w:u w:val="single"/>
        </w:rPr>
        <w:t>Art.4.</w:t>
      </w:r>
      <w:r w:rsidRPr="000E5F7D">
        <w:rPr>
          <w:sz w:val="28"/>
          <w:szCs w:val="28"/>
        </w:rPr>
        <w:t xml:space="preserve"> Se împuterniceşte primarul oraşului să semneze contractul de închiriere, </w:t>
      </w:r>
      <w:r w:rsidRPr="000E5F7D">
        <w:rPr>
          <w:color w:val="000000"/>
          <w:sz w:val="28"/>
          <w:szCs w:val="28"/>
        </w:rPr>
        <w:t>după constituirea garanţiei stipulate la punctul 7 din „Condiţiile minime” prevăzute în anexa nr. 2.</w:t>
      </w:r>
    </w:p>
    <w:p w:rsidR="000E5F7D" w:rsidRPr="000E5F7D" w:rsidRDefault="000E5F7D" w:rsidP="000E5F7D">
      <w:pPr>
        <w:ind w:firstLine="720"/>
        <w:jc w:val="both"/>
        <w:rPr>
          <w:sz w:val="28"/>
          <w:szCs w:val="28"/>
        </w:rPr>
      </w:pPr>
      <w:r w:rsidRPr="000E5F7D">
        <w:rPr>
          <w:sz w:val="28"/>
          <w:szCs w:val="28"/>
          <w:u w:val="single"/>
        </w:rPr>
        <w:t>Art.5.</w:t>
      </w:r>
      <w:r w:rsidRPr="000E5F7D">
        <w:rPr>
          <w:sz w:val="28"/>
          <w:szCs w:val="28"/>
        </w:rPr>
        <w:t xml:space="preserve"> Anexele nr.1 - 2  şi planşa  fac parte integrantă din prezenta hotărâre.</w:t>
      </w:r>
    </w:p>
    <w:p w:rsidR="000E5F7D" w:rsidRPr="000E5F7D" w:rsidRDefault="000E5F7D" w:rsidP="000E5F7D">
      <w:pPr>
        <w:ind w:firstLine="720"/>
        <w:jc w:val="both"/>
        <w:rPr>
          <w:sz w:val="28"/>
          <w:szCs w:val="28"/>
        </w:rPr>
      </w:pPr>
      <w:r w:rsidRPr="000E5F7D">
        <w:rPr>
          <w:sz w:val="28"/>
          <w:szCs w:val="28"/>
          <w:u w:val="single"/>
        </w:rPr>
        <w:t>Art.6.</w:t>
      </w:r>
      <w:r w:rsidRPr="000E5F7D">
        <w:rPr>
          <w:sz w:val="28"/>
          <w:szCs w:val="28"/>
        </w:rPr>
        <w:t xml:space="preserve"> Prezenta hotărâre se comunică Serviciului buget-finanţe, Serviciului Patrimoniu Local, Biroului urbanism şi Partidului Pro România – Filiala Prahova</w:t>
      </w:r>
    </w:p>
    <w:p w:rsidR="000E5F7D" w:rsidRPr="000E5F7D" w:rsidRDefault="000E5F7D" w:rsidP="000E5F7D">
      <w:pPr>
        <w:rPr>
          <w:sz w:val="28"/>
          <w:szCs w:val="28"/>
        </w:rPr>
      </w:pPr>
      <w:r w:rsidRPr="000E5F7D">
        <w:rPr>
          <w:sz w:val="28"/>
          <w:szCs w:val="28"/>
        </w:rPr>
        <w:t xml:space="preserve">         </w:t>
      </w:r>
    </w:p>
    <w:p w:rsidR="000E5F7D" w:rsidRPr="000E5F7D" w:rsidRDefault="000E5F7D" w:rsidP="000E5F7D">
      <w:pPr>
        <w:rPr>
          <w:sz w:val="28"/>
          <w:szCs w:val="28"/>
        </w:rPr>
      </w:pPr>
    </w:p>
    <w:p w:rsidR="000E5F7D" w:rsidRPr="000E5F7D" w:rsidRDefault="000E5F7D" w:rsidP="000E5F7D">
      <w:pPr>
        <w:rPr>
          <w:sz w:val="28"/>
          <w:szCs w:val="28"/>
        </w:rPr>
      </w:pPr>
      <w:r w:rsidRPr="000E5F7D">
        <w:rPr>
          <w:sz w:val="28"/>
          <w:szCs w:val="28"/>
        </w:rPr>
        <w:t xml:space="preserve">          PREŞEDINTE DE ŞEDINŢĂ,                                        </w:t>
      </w:r>
    </w:p>
    <w:p w:rsidR="000E5F7D" w:rsidRPr="000E5F7D" w:rsidRDefault="000E5F7D" w:rsidP="000E5F7D">
      <w:pPr>
        <w:rPr>
          <w:sz w:val="28"/>
          <w:szCs w:val="28"/>
        </w:rPr>
      </w:pPr>
      <w:r w:rsidRPr="000E5F7D">
        <w:rPr>
          <w:sz w:val="28"/>
          <w:szCs w:val="28"/>
        </w:rPr>
        <w:t xml:space="preserve">   TĂNĂSESCU STELIAN HORAŢIU </w:t>
      </w:r>
    </w:p>
    <w:p w:rsidR="000E5F7D" w:rsidRPr="000E5F7D" w:rsidRDefault="000E5F7D" w:rsidP="000E5F7D">
      <w:pPr>
        <w:rPr>
          <w:sz w:val="28"/>
          <w:szCs w:val="28"/>
        </w:rPr>
      </w:pPr>
      <w:r w:rsidRPr="000E5F7D">
        <w:rPr>
          <w:sz w:val="28"/>
          <w:szCs w:val="28"/>
        </w:rPr>
        <w:t xml:space="preserve">                                                                                </w:t>
      </w:r>
    </w:p>
    <w:p w:rsidR="000E5F7D" w:rsidRPr="000E5F7D" w:rsidRDefault="000E5F7D" w:rsidP="000E5F7D">
      <w:pPr>
        <w:ind w:left="4956" w:firstLine="708"/>
        <w:rPr>
          <w:sz w:val="28"/>
          <w:szCs w:val="28"/>
        </w:rPr>
      </w:pPr>
      <w:r w:rsidRPr="000E5F7D">
        <w:rPr>
          <w:sz w:val="28"/>
          <w:szCs w:val="28"/>
        </w:rPr>
        <w:t xml:space="preserve">         CONTRASEMNEAZĂ</w:t>
      </w:r>
    </w:p>
    <w:p w:rsidR="000E5F7D" w:rsidRPr="000E5F7D" w:rsidRDefault="000E5F7D" w:rsidP="000E5F7D">
      <w:pPr>
        <w:rPr>
          <w:sz w:val="28"/>
          <w:szCs w:val="28"/>
        </w:rPr>
      </w:pPr>
      <w:r w:rsidRPr="000E5F7D">
        <w:rPr>
          <w:sz w:val="28"/>
          <w:szCs w:val="28"/>
        </w:rPr>
        <w:t xml:space="preserve">                                                                                          SECRETAR GENERAL,</w:t>
      </w:r>
    </w:p>
    <w:p w:rsidR="000E5F7D" w:rsidRPr="000E5F7D" w:rsidRDefault="000E5F7D" w:rsidP="000E5F7D">
      <w:pPr>
        <w:rPr>
          <w:sz w:val="28"/>
          <w:szCs w:val="28"/>
        </w:rPr>
      </w:pPr>
      <w:r w:rsidRPr="000E5F7D">
        <w:rPr>
          <w:sz w:val="28"/>
          <w:szCs w:val="28"/>
        </w:rPr>
        <w:t xml:space="preserve">                                                                                         TUDOR FLORINA NELI</w:t>
      </w:r>
    </w:p>
    <w:p w:rsidR="000E5F7D" w:rsidRPr="000E5F7D" w:rsidRDefault="000E5F7D" w:rsidP="000E5F7D">
      <w:pPr>
        <w:rPr>
          <w:sz w:val="28"/>
          <w:szCs w:val="28"/>
        </w:rPr>
      </w:pPr>
    </w:p>
    <w:p w:rsidR="000E5F7D" w:rsidRPr="000E5F7D" w:rsidRDefault="000E5F7D" w:rsidP="000E5F7D">
      <w:pPr>
        <w:rPr>
          <w:sz w:val="28"/>
          <w:szCs w:val="28"/>
        </w:rPr>
      </w:pPr>
    </w:p>
    <w:p w:rsidR="000E5F7D" w:rsidRPr="000E5F7D" w:rsidRDefault="000E5F7D" w:rsidP="000E5F7D">
      <w:pPr>
        <w:rPr>
          <w:sz w:val="28"/>
          <w:szCs w:val="28"/>
        </w:rPr>
      </w:pPr>
    </w:p>
    <w:p w:rsidR="000E5F7D" w:rsidRPr="000E5F7D" w:rsidRDefault="000E5F7D" w:rsidP="000E5F7D">
      <w:pPr>
        <w:rPr>
          <w:sz w:val="28"/>
          <w:szCs w:val="28"/>
        </w:rPr>
      </w:pPr>
    </w:p>
    <w:p w:rsidR="000E5F7D" w:rsidRPr="000E5F7D" w:rsidRDefault="000E5F7D" w:rsidP="000E5F7D">
      <w:pPr>
        <w:rPr>
          <w:sz w:val="28"/>
          <w:szCs w:val="28"/>
        </w:rPr>
      </w:pPr>
    </w:p>
    <w:p w:rsidR="000E5F7D" w:rsidRPr="000E5F7D" w:rsidRDefault="000E5F7D" w:rsidP="000E5F7D">
      <w:pPr>
        <w:spacing w:line="360" w:lineRule="auto"/>
        <w:rPr>
          <w:sz w:val="28"/>
          <w:szCs w:val="28"/>
        </w:rPr>
      </w:pPr>
      <w:r w:rsidRPr="000E5F7D">
        <w:rPr>
          <w:sz w:val="28"/>
          <w:szCs w:val="28"/>
        </w:rPr>
        <w:t>Boldeşti-Scăeni, 23.02.2021</w:t>
      </w:r>
    </w:p>
    <w:p w:rsidR="000E5F7D" w:rsidRPr="000E5F7D" w:rsidRDefault="00FD56F3" w:rsidP="000E5F7D">
      <w:pPr>
        <w:spacing w:line="360" w:lineRule="auto"/>
        <w:rPr>
          <w:sz w:val="28"/>
          <w:szCs w:val="28"/>
        </w:rPr>
      </w:pPr>
      <w:r>
        <w:rPr>
          <w:sz w:val="28"/>
          <w:szCs w:val="28"/>
        </w:rPr>
        <w:t xml:space="preserve">Nr. </w:t>
      </w:r>
      <w:r w:rsidR="005244E4">
        <w:rPr>
          <w:sz w:val="28"/>
          <w:szCs w:val="28"/>
        </w:rPr>
        <w:t>28</w:t>
      </w:r>
    </w:p>
    <w:p w:rsidR="000E5F7D" w:rsidRPr="000E5F7D" w:rsidRDefault="000E5F7D" w:rsidP="000E5F7D">
      <w:pPr>
        <w:pStyle w:val="Titlu1"/>
        <w:tabs>
          <w:tab w:val="center" w:pos="993"/>
        </w:tabs>
        <w:spacing w:line="360" w:lineRule="auto"/>
        <w:rPr>
          <w:szCs w:val="28"/>
        </w:rPr>
      </w:pPr>
    </w:p>
    <w:p w:rsidR="000E5F7D" w:rsidRDefault="000E5F7D" w:rsidP="000E5F7D">
      <w:pPr>
        <w:rPr>
          <w:sz w:val="28"/>
          <w:szCs w:val="28"/>
        </w:rPr>
      </w:pPr>
    </w:p>
    <w:p w:rsidR="001A5E60" w:rsidRDefault="001A5E60" w:rsidP="000E5F7D">
      <w:pPr>
        <w:rPr>
          <w:sz w:val="28"/>
          <w:szCs w:val="28"/>
        </w:rPr>
      </w:pPr>
    </w:p>
    <w:p w:rsidR="001A5E60" w:rsidRDefault="001A5E60" w:rsidP="000E5F7D">
      <w:pPr>
        <w:rPr>
          <w:sz w:val="28"/>
          <w:szCs w:val="28"/>
        </w:rPr>
      </w:pPr>
    </w:p>
    <w:p w:rsidR="001A5E60" w:rsidRDefault="001A5E60" w:rsidP="000E5F7D">
      <w:pPr>
        <w:rPr>
          <w:sz w:val="28"/>
          <w:szCs w:val="28"/>
        </w:rPr>
      </w:pPr>
    </w:p>
    <w:p w:rsidR="001A5E60" w:rsidRPr="000E5F7D" w:rsidRDefault="001A5E60" w:rsidP="000E5F7D">
      <w:pPr>
        <w:rPr>
          <w:sz w:val="28"/>
          <w:szCs w:val="28"/>
        </w:rPr>
      </w:pPr>
    </w:p>
    <w:p w:rsidR="000E5F7D" w:rsidRDefault="000E5F7D" w:rsidP="000E5F7D">
      <w:pPr>
        <w:rPr>
          <w:sz w:val="28"/>
          <w:szCs w:val="28"/>
        </w:rPr>
      </w:pPr>
    </w:p>
    <w:p w:rsidR="00FD56F3" w:rsidRDefault="00FD56F3" w:rsidP="000E5F7D">
      <w:pPr>
        <w:rPr>
          <w:sz w:val="28"/>
          <w:szCs w:val="28"/>
        </w:rPr>
      </w:pPr>
    </w:p>
    <w:p w:rsidR="00FD56F3" w:rsidRDefault="00FD56F3" w:rsidP="000E5F7D">
      <w:pPr>
        <w:rPr>
          <w:sz w:val="28"/>
          <w:szCs w:val="28"/>
        </w:rPr>
      </w:pPr>
    </w:p>
    <w:p w:rsidR="00FD56F3" w:rsidRDefault="00FD56F3" w:rsidP="000E5F7D">
      <w:pPr>
        <w:rPr>
          <w:sz w:val="28"/>
          <w:szCs w:val="28"/>
        </w:rPr>
      </w:pPr>
    </w:p>
    <w:p w:rsidR="00FD56F3" w:rsidRDefault="00FD56F3" w:rsidP="000E5F7D">
      <w:pPr>
        <w:rPr>
          <w:sz w:val="28"/>
          <w:szCs w:val="28"/>
        </w:rPr>
      </w:pPr>
    </w:p>
    <w:p w:rsidR="00FD56F3" w:rsidRDefault="00FD56F3" w:rsidP="000E5F7D">
      <w:pPr>
        <w:rPr>
          <w:sz w:val="28"/>
          <w:szCs w:val="28"/>
        </w:rPr>
      </w:pPr>
    </w:p>
    <w:p w:rsidR="004D795F" w:rsidRDefault="004D795F" w:rsidP="000E5F7D">
      <w:pPr>
        <w:rPr>
          <w:sz w:val="28"/>
          <w:szCs w:val="28"/>
        </w:rPr>
      </w:pPr>
    </w:p>
    <w:p w:rsidR="004D795F" w:rsidRDefault="004D795F" w:rsidP="000E5F7D">
      <w:pPr>
        <w:rPr>
          <w:sz w:val="28"/>
          <w:szCs w:val="28"/>
        </w:rPr>
      </w:pPr>
    </w:p>
    <w:p w:rsidR="004D795F" w:rsidRDefault="004D795F" w:rsidP="000E5F7D">
      <w:pPr>
        <w:rPr>
          <w:sz w:val="28"/>
          <w:szCs w:val="28"/>
        </w:rPr>
      </w:pPr>
    </w:p>
    <w:p w:rsidR="004D795F" w:rsidRDefault="004D795F" w:rsidP="000E5F7D">
      <w:pPr>
        <w:rPr>
          <w:sz w:val="28"/>
          <w:szCs w:val="28"/>
        </w:rPr>
      </w:pPr>
    </w:p>
    <w:p w:rsidR="00FD56F3" w:rsidRPr="000E5F7D" w:rsidRDefault="00FD56F3" w:rsidP="000E5F7D">
      <w:pPr>
        <w:rPr>
          <w:sz w:val="28"/>
          <w:szCs w:val="28"/>
        </w:rPr>
      </w:pPr>
    </w:p>
    <w:p w:rsidR="000E5F7D" w:rsidRPr="000E5F7D" w:rsidRDefault="000E5F7D" w:rsidP="000E5F7D">
      <w:pPr>
        <w:pStyle w:val="Titlu1"/>
        <w:tabs>
          <w:tab w:val="center" w:pos="993"/>
        </w:tabs>
        <w:rPr>
          <w:szCs w:val="28"/>
        </w:rPr>
      </w:pPr>
      <w:r w:rsidRPr="000E5F7D">
        <w:rPr>
          <w:szCs w:val="28"/>
        </w:rPr>
        <w:lastRenderedPageBreak/>
        <w:t>RO M A N I A</w:t>
      </w:r>
    </w:p>
    <w:p w:rsidR="000E5F7D" w:rsidRPr="000E5F7D" w:rsidRDefault="000E5F7D" w:rsidP="000E5F7D">
      <w:pPr>
        <w:pStyle w:val="Titlu1"/>
        <w:tabs>
          <w:tab w:val="center" w:pos="993"/>
        </w:tabs>
        <w:rPr>
          <w:szCs w:val="28"/>
        </w:rPr>
      </w:pPr>
      <w:r w:rsidRPr="000E5F7D">
        <w:rPr>
          <w:szCs w:val="28"/>
        </w:rPr>
        <w:t>JUDEŢUL  PRAHOVA</w:t>
      </w:r>
    </w:p>
    <w:p w:rsidR="000E5F7D" w:rsidRPr="000E5F7D" w:rsidRDefault="000E5F7D" w:rsidP="000E5F7D">
      <w:pPr>
        <w:pStyle w:val="Titlu1"/>
        <w:tabs>
          <w:tab w:val="center" w:pos="993"/>
        </w:tabs>
        <w:rPr>
          <w:szCs w:val="28"/>
        </w:rPr>
      </w:pPr>
      <w:r w:rsidRPr="000E5F7D">
        <w:rPr>
          <w:szCs w:val="28"/>
        </w:rPr>
        <w:t xml:space="preserve">ORAŞUL BOLDEŞTI - SCĂENI        </w:t>
      </w:r>
    </w:p>
    <w:p w:rsidR="000E5F7D" w:rsidRPr="000E5F7D" w:rsidRDefault="000E5F7D" w:rsidP="000E5F7D">
      <w:pPr>
        <w:pStyle w:val="Titlu1"/>
        <w:tabs>
          <w:tab w:val="center" w:pos="993"/>
        </w:tabs>
        <w:rPr>
          <w:szCs w:val="28"/>
        </w:rPr>
      </w:pPr>
      <w:r w:rsidRPr="000E5F7D">
        <w:rPr>
          <w:szCs w:val="28"/>
        </w:rPr>
        <w:t>CONSILIUL  LOCAL</w:t>
      </w:r>
    </w:p>
    <w:p w:rsidR="000E5F7D" w:rsidRPr="000E5F7D" w:rsidRDefault="000E5F7D" w:rsidP="000E5F7D">
      <w:pPr>
        <w:ind w:left="-851"/>
        <w:rPr>
          <w:sz w:val="28"/>
          <w:szCs w:val="28"/>
        </w:rPr>
      </w:pPr>
      <w:r w:rsidRPr="000E5F7D">
        <w:rPr>
          <w:sz w:val="28"/>
          <w:szCs w:val="28"/>
        </w:rPr>
        <w:t xml:space="preserve">             Nr.3335/11.02.2021                        </w:t>
      </w:r>
    </w:p>
    <w:p w:rsidR="000E5F7D" w:rsidRPr="000E5F7D" w:rsidRDefault="000E5F7D" w:rsidP="000E5F7D">
      <w:pPr>
        <w:pStyle w:val="Titlu1"/>
        <w:jc w:val="center"/>
        <w:rPr>
          <w:szCs w:val="28"/>
        </w:rPr>
      </w:pPr>
    </w:p>
    <w:p w:rsidR="000E5F7D" w:rsidRPr="000E5F7D" w:rsidRDefault="000E5F7D" w:rsidP="000E5F7D">
      <w:pPr>
        <w:pStyle w:val="Titlu1"/>
        <w:jc w:val="center"/>
        <w:rPr>
          <w:szCs w:val="28"/>
        </w:rPr>
      </w:pPr>
    </w:p>
    <w:p w:rsidR="000E5F7D" w:rsidRPr="000E5F7D" w:rsidRDefault="000E5F7D" w:rsidP="000E5F7D">
      <w:pPr>
        <w:pStyle w:val="Titlu1"/>
        <w:jc w:val="center"/>
        <w:rPr>
          <w:szCs w:val="28"/>
        </w:rPr>
      </w:pPr>
      <w:r w:rsidRPr="000E5F7D">
        <w:rPr>
          <w:szCs w:val="28"/>
        </w:rPr>
        <w:t>A  V  I  Z</w:t>
      </w:r>
    </w:p>
    <w:p w:rsidR="000E5F7D" w:rsidRPr="000E5F7D" w:rsidRDefault="000E5F7D" w:rsidP="000E5F7D">
      <w:pPr>
        <w:jc w:val="center"/>
        <w:rPr>
          <w:sz w:val="28"/>
          <w:szCs w:val="28"/>
        </w:rPr>
      </w:pPr>
      <w:r w:rsidRPr="000E5F7D">
        <w:rPr>
          <w:sz w:val="28"/>
          <w:szCs w:val="28"/>
        </w:rPr>
        <w:t>===========</w:t>
      </w:r>
    </w:p>
    <w:p w:rsidR="000E5F7D" w:rsidRPr="000E5F7D" w:rsidRDefault="000E5F7D" w:rsidP="000E5F7D">
      <w:pPr>
        <w:numPr>
          <w:ilvl w:val="0"/>
          <w:numId w:val="1"/>
        </w:numPr>
        <w:overflowPunct/>
        <w:autoSpaceDE/>
        <w:autoSpaceDN/>
        <w:adjustRightInd/>
        <w:spacing w:line="276" w:lineRule="auto"/>
        <w:jc w:val="center"/>
        <w:textAlignment w:val="auto"/>
        <w:rPr>
          <w:sz w:val="28"/>
          <w:szCs w:val="28"/>
        </w:rPr>
      </w:pPr>
      <w:r w:rsidRPr="000E5F7D">
        <w:rPr>
          <w:sz w:val="28"/>
          <w:szCs w:val="28"/>
        </w:rPr>
        <w:t>asupra proiectului de hotărâre privind atribuirea prin închiriere a unui spaţiu, cu destinaţia sediu partid către Partidului Pro România – Filiala Prahova</w:t>
      </w:r>
    </w:p>
    <w:p w:rsidR="000E5F7D" w:rsidRPr="000E5F7D" w:rsidRDefault="000E5F7D" w:rsidP="000E5F7D">
      <w:pPr>
        <w:spacing w:line="276" w:lineRule="auto"/>
        <w:ind w:left="720"/>
        <w:rPr>
          <w:sz w:val="28"/>
          <w:szCs w:val="28"/>
        </w:rPr>
      </w:pPr>
    </w:p>
    <w:p w:rsidR="000E5F7D" w:rsidRPr="000E5F7D" w:rsidRDefault="0084244E" w:rsidP="0084244E">
      <w:pPr>
        <w:tabs>
          <w:tab w:val="left" w:pos="709"/>
        </w:tabs>
        <w:spacing w:line="276" w:lineRule="auto"/>
        <w:ind w:firstLine="360"/>
        <w:jc w:val="both"/>
        <w:rPr>
          <w:sz w:val="28"/>
          <w:szCs w:val="28"/>
        </w:rPr>
      </w:pPr>
      <w:r>
        <w:rPr>
          <w:sz w:val="28"/>
          <w:szCs w:val="28"/>
        </w:rPr>
        <w:tab/>
      </w:r>
      <w:r w:rsidR="000E5F7D" w:rsidRPr="000E5F7D">
        <w:rPr>
          <w:sz w:val="28"/>
          <w:szCs w:val="28"/>
        </w:rPr>
        <w:t>Subsemnata Tudor Florina Neli, secretar general al oraşului Boldeşti-Scăeni, analizând proiectul de hotărâre privind atribuirea prin închiriere a unui spaţiu cu destinaţia sediu partid către Partidului Pro România – Filiala Prahova,  am constatat următoarele:</w:t>
      </w:r>
    </w:p>
    <w:p w:rsidR="000E5F7D" w:rsidRPr="000E5F7D" w:rsidRDefault="000E5F7D" w:rsidP="000E5F7D">
      <w:pPr>
        <w:shd w:val="clear" w:color="auto" w:fill="FFFFFF"/>
        <w:spacing w:line="276" w:lineRule="auto"/>
        <w:ind w:firstLine="708"/>
        <w:jc w:val="both"/>
        <w:rPr>
          <w:sz w:val="28"/>
          <w:szCs w:val="28"/>
        </w:rPr>
      </w:pPr>
      <w:r w:rsidRPr="000E5F7D">
        <w:rPr>
          <w:sz w:val="28"/>
          <w:szCs w:val="28"/>
        </w:rPr>
        <w:t>Potrivit art. 26 din Legea nr. 334/2006, privind finanţarea activităţii partidelor politice şi a campaniilor electorale, republicată,</w:t>
      </w:r>
      <w:r w:rsidRPr="000E5F7D">
        <w:rPr>
          <w:rStyle w:val="tal1"/>
          <w:sz w:val="28"/>
          <w:szCs w:val="28"/>
        </w:rPr>
        <w:t xml:space="preserve"> autorităţile administraţiei publice centrale şi locale pot a asigura spaţii pentru sediile centrale şi locale ale partidelor politice, la cererea motivată a acestora.</w:t>
      </w:r>
    </w:p>
    <w:p w:rsidR="000E5F7D" w:rsidRPr="000E5F7D" w:rsidRDefault="000E5F7D" w:rsidP="000E5F7D">
      <w:pPr>
        <w:pStyle w:val="Corptext"/>
        <w:spacing w:line="276" w:lineRule="auto"/>
        <w:ind w:firstLine="720"/>
        <w:jc w:val="both"/>
        <w:rPr>
          <w:sz w:val="28"/>
          <w:szCs w:val="28"/>
        </w:rPr>
      </w:pPr>
      <w:r w:rsidRPr="000E5F7D">
        <w:rPr>
          <w:sz w:val="28"/>
          <w:szCs w:val="28"/>
        </w:rPr>
        <w:t>Faţă de cele de mai sus şi în conformitate cu prevederile art. 243, alin. (1)  lit.”a” din O.U.G. nr. 57/2019 privind Codul administrativ, avizez favorabil acest proiect.</w:t>
      </w:r>
    </w:p>
    <w:p w:rsidR="000E5F7D" w:rsidRPr="000E5F7D" w:rsidRDefault="000E5F7D" w:rsidP="000E5F7D">
      <w:pPr>
        <w:spacing w:line="360" w:lineRule="auto"/>
        <w:ind w:firstLine="708"/>
        <w:jc w:val="both"/>
        <w:rPr>
          <w:sz w:val="28"/>
          <w:szCs w:val="28"/>
        </w:rPr>
      </w:pPr>
    </w:p>
    <w:p w:rsidR="000E5F7D" w:rsidRPr="000E5F7D" w:rsidRDefault="000E5F7D" w:rsidP="000E5F7D">
      <w:pPr>
        <w:jc w:val="both"/>
        <w:rPr>
          <w:sz w:val="28"/>
          <w:szCs w:val="28"/>
        </w:rPr>
      </w:pPr>
    </w:p>
    <w:p w:rsidR="000E5F7D" w:rsidRPr="000E5F7D" w:rsidRDefault="000E5F7D" w:rsidP="000E5F7D">
      <w:pPr>
        <w:jc w:val="both"/>
        <w:rPr>
          <w:sz w:val="28"/>
          <w:szCs w:val="28"/>
        </w:rPr>
      </w:pPr>
    </w:p>
    <w:p w:rsidR="000E5F7D" w:rsidRPr="000E5F7D" w:rsidRDefault="000E5F7D" w:rsidP="000E5F7D">
      <w:pPr>
        <w:spacing w:line="360" w:lineRule="auto"/>
        <w:jc w:val="center"/>
        <w:rPr>
          <w:sz w:val="28"/>
          <w:szCs w:val="28"/>
        </w:rPr>
      </w:pPr>
      <w:r w:rsidRPr="000E5F7D">
        <w:rPr>
          <w:sz w:val="28"/>
          <w:szCs w:val="28"/>
        </w:rPr>
        <w:t>S E C R E T A R   G E N E R A L ,</w:t>
      </w:r>
    </w:p>
    <w:p w:rsidR="000E5F7D" w:rsidRPr="000E5F7D" w:rsidRDefault="000E5F7D" w:rsidP="000E5F7D">
      <w:pPr>
        <w:spacing w:line="360" w:lineRule="auto"/>
        <w:jc w:val="center"/>
        <w:rPr>
          <w:sz w:val="28"/>
          <w:szCs w:val="28"/>
        </w:rPr>
      </w:pPr>
      <w:r w:rsidRPr="000E5F7D">
        <w:rPr>
          <w:sz w:val="28"/>
          <w:szCs w:val="28"/>
        </w:rPr>
        <w:t>Tudor Florina Neli</w:t>
      </w:r>
    </w:p>
    <w:p w:rsidR="000E5F7D" w:rsidRPr="000E5F7D" w:rsidRDefault="000E5F7D" w:rsidP="000E5F7D">
      <w:pPr>
        <w:rPr>
          <w:sz w:val="28"/>
          <w:szCs w:val="28"/>
        </w:rPr>
      </w:pPr>
    </w:p>
    <w:p w:rsidR="000E5F7D" w:rsidRPr="000E5F7D" w:rsidRDefault="000E5F7D" w:rsidP="00AC5F53">
      <w:pPr>
        <w:ind w:left="-284" w:right="-858"/>
        <w:rPr>
          <w:b/>
          <w:color w:val="000000"/>
          <w:sz w:val="28"/>
          <w:szCs w:val="28"/>
        </w:rPr>
      </w:pPr>
    </w:p>
    <w:p w:rsidR="000E5F7D" w:rsidRPr="000E5F7D" w:rsidRDefault="000E5F7D" w:rsidP="00AC5F53">
      <w:pPr>
        <w:ind w:left="-284" w:right="-858"/>
        <w:rPr>
          <w:b/>
          <w:color w:val="000000"/>
          <w:sz w:val="28"/>
          <w:szCs w:val="28"/>
        </w:rPr>
      </w:pPr>
    </w:p>
    <w:p w:rsidR="000E5F7D" w:rsidRDefault="000E5F7D" w:rsidP="00AC5F53">
      <w:pPr>
        <w:ind w:left="-284" w:right="-858"/>
        <w:rPr>
          <w:b/>
          <w:color w:val="000000"/>
          <w:sz w:val="28"/>
          <w:szCs w:val="28"/>
        </w:rPr>
      </w:pPr>
    </w:p>
    <w:p w:rsidR="000E5F7D" w:rsidRDefault="000E5F7D" w:rsidP="00AC5F53">
      <w:pPr>
        <w:ind w:left="-284" w:right="-858"/>
        <w:rPr>
          <w:b/>
          <w:color w:val="000000"/>
          <w:sz w:val="28"/>
          <w:szCs w:val="28"/>
        </w:rPr>
      </w:pPr>
    </w:p>
    <w:p w:rsidR="000E5F7D" w:rsidRDefault="000E5F7D" w:rsidP="00AC5F53">
      <w:pPr>
        <w:ind w:left="-284" w:right="-858"/>
        <w:rPr>
          <w:b/>
          <w:color w:val="000000"/>
          <w:sz w:val="28"/>
          <w:szCs w:val="28"/>
        </w:rPr>
      </w:pPr>
    </w:p>
    <w:p w:rsidR="001A5E60" w:rsidRDefault="001A5E60" w:rsidP="00AC5F53">
      <w:pPr>
        <w:ind w:left="-284" w:right="-858"/>
        <w:rPr>
          <w:b/>
          <w:color w:val="000000"/>
          <w:sz w:val="28"/>
          <w:szCs w:val="28"/>
        </w:rPr>
      </w:pPr>
    </w:p>
    <w:p w:rsidR="004D795F" w:rsidRDefault="004D795F" w:rsidP="00AC5F53">
      <w:pPr>
        <w:ind w:left="-284" w:right="-858"/>
        <w:rPr>
          <w:b/>
          <w:color w:val="000000"/>
          <w:sz w:val="28"/>
          <w:szCs w:val="28"/>
        </w:rPr>
      </w:pPr>
    </w:p>
    <w:p w:rsidR="004D795F" w:rsidRDefault="004D795F" w:rsidP="00AC5F53">
      <w:pPr>
        <w:ind w:left="-284" w:right="-858"/>
        <w:rPr>
          <w:b/>
          <w:color w:val="000000"/>
          <w:sz w:val="28"/>
          <w:szCs w:val="28"/>
        </w:rPr>
      </w:pPr>
    </w:p>
    <w:p w:rsidR="004D795F" w:rsidRDefault="004D795F" w:rsidP="00AC5F53">
      <w:pPr>
        <w:ind w:left="-284" w:right="-858"/>
        <w:rPr>
          <w:b/>
          <w:color w:val="000000"/>
          <w:sz w:val="28"/>
          <w:szCs w:val="28"/>
        </w:rPr>
      </w:pPr>
    </w:p>
    <w:p w:rsidR="004D795F" w:rsidRDefault="004D795F" w:rsidP="00AC5F53">
      <w:pPr>
        <w:ind w:left="-284" w:right="-858"/>
        <w:rPr>
          <w:b/>
          <w:color w:val="000000"/>
          <w:sz w:val="28"/>
          <w:szCs w:val="28"/>
        </w:rPr>
      </w:pPr>
    </w:p>
    <w:p w:rsidR="004D795F" w:rsidRDefault="004D795F" w:rsidP="00AC5F53">
      <w:pPr>
        <w:ind w:left="-284" w:right="-858"/>
        <w:rPr>
          <w:b/>
          <w:color w:val="000000"/>
          <w:sz w:val="28"/>
          <w:szCs w:val="28"/>
        </w:rPr>
      </w:pPr>
    </w:p>
    <w:p w:rsidR="001A5E60" w:rsidRDefault="001A5E60" w:rsidP="00AC5F53">
      <w:pPr>
        <w:ind w:left="-284" w:right="-858"/>
        <w:rPr>
          <w:b/>
          <w:color w:val="000000"/>
          <w:sz w:val="28"/>
          <w:szCs w:val="28"/>
        </w:rPr>
      </w:pPr>
    </w:p>
    <w:p w:rsidR="000E5F7D" w:rsidRPr="000E5F7D" w:rsidRDefault="000E5F7D" w:rsidP="00AC5F53">
      <w:pPr>
        <w:ind w:left="-284" w:right="-858"/>
        <w:rPr>
          <w:b/>
          <w:color w:val="000000"/>
          <w:sz w:val="28"/>
          <w:szCs w:val="28"/>
        </w:rPr>
      </w:pPr>
    </w:p>
    <w:p w:rsidR="00AC5F53" w:rsidRPr="000E5F7D" w:rsidRDefault="00AC5F53" w:rsidP="000E5F7D">
      <w:pPr>
        <w:ind w:left="-284" w:right="-858"/>
        <w:jc w:val="right"/>
        <w:rPr>
          <w:b/>
          <w:color w:val="000000"/>
          <w:sz w:val="28"/>
          <w:szCs w:val="28"/>
        </w:rPr>
      </w:pPr>
      <w:r w:rsidRPr="000E5F7D">
        <w:rPr>
          <w:b/>
          <w:color w:val="000000"/>
          <w:sz w:val="28"/>
          <w:szCs w:val="28"/>
        </w:rPr>
        <w:t>Nr. 1991/27.01.2021</w:t>
      </w:r>
    </w:p>
    <w:p w:rsidR="00AC5F53" w:rsidRPr="000E5F7D" w:rsidRDefault="00AC5F53" w:rsidP="00AC5F53">
      <w:pPr>
        <w:ind w:left="-284" w:right="-858"/>
        <w:rPr>
          <w:color w:val="000000"/>
          <w:sz w:val="28"/>
          <w:szCs w:val="28"/>
        </w:rPr>
      </w:pPr>
    </w:p>
    <w:p w:rsidR="00AC5F53" w:rsidRPr="000E5F7D" w:rsidRDefault="00AC5F53" w:rsidP="00AC5F53">
      <w:pPr>
        <w:ind w:left="-284" w:right="-858"/>
        <w:jc w:val="center"/>
        <w:rPr>
          <w:color w:val="000000"/>
          <w:sz w:val="28"/>
          <w:szCs w:val="28"/>
        </w:rPr>
      </w:pPr>
    </w:p>
    <w:p w:rsidR="00AC5F53" w:rsidRPr="000E5F7D" w:rsidRDefault="00AC5F53" w:rsidP="00AC5F53">
      <w:pPr>
        <w:ind w:left="-284" w:right="-858"/>
        <w:jc w:val="center"/>
        <w:rPr>
          <w:color w:val="000000"/>
          <w:sz w:val="28"/>
          <w:szCs w:val="28"/>
        </w:rPr>
      </w:pPr>
      <w:r w:rsidRPr="000E5F7D">
        <w:rPr>
          <w:color w:val="000000"/>
          <w:sz w:val="28"/>
          <w:szCs w:val="28"/>
        </w:rPr>
        <w:t>REFERAT</w:t>
      </w:r>
    </w:p>
    <w:p w:rsidR="00AC5F53" w:rsidRPr="000E5F7D" w:rsidRDefault="00AC5F53" w:rsidP="00AC5F53">
      <w:pPr>
        <w:ind w:left="-284" w:right="-858"/>
        <w:rPr>
          <w:color w:val="000000"/>
          <w:sz w:val="28"/>
          <w:szCs w:val="28"/>
        </w:rPr>
      </w:pPr>
    </w:p>
    <w:p w:rsidR="00AC5F53" w:rsidRPr="000E5F7D" w:rsidRDefault="00AC5F53" w:rsidP="00AC5F53">
      <w:pPr>
        <w:ind w:left="-284" w:right="-858"/>
        <w:rPr>
          <w:color w:val="000000"/>
          <w:sz w:val="28"/>
          <w:szCs w:val="28"/>
        </w:rPr>
      </w:pPr>
    </w:p>
    <w:p w:rsidR="00AC5F53" w:rsidRPr="000E5F7D" w:rsidRDefault="00AC5F53" w:rsidP="00FD56F3">
      <w:pPr>
        <w:ind w:left="-284" w:right="4" w:firstLine="1004"/>
        <w:jc w:val="both"/>
        <w:rPr>
          <w:color w:val="000000"/>
          <w:sz w:val="28"/>
          <w:szCs w:val="28"/>
        </w:rPr>
      </w:pPr>
      <w:r w:rsidRPr="000E5F7D">
        <w:rPr>
          <w:color w:val="000000"/>
          <w:sz w:val="28"/>
          <w:szCs w:val="28"/>
        </w:rPr>
        <w:t xml:space="preserve">     Subsemnatul Bucuroiu Constantin, primar al Orasului Boldesti-Scaeni, supun spre analiza si aprobarea Consiliului Local ,,Proiectul de hotarare   privind  atribuirea prin inchirierea unui spatiu cu destinatia sediu de partid catre PRO ROMANIA FILIALA PRAHOVA’’ . </w:t>
      </w:r>
    </w:p>
    <w:p w:rsidR="00AC5F53" w:rsidRPr="000E5F7D" w:rsidRDefault="00AC5F53" w:rsidP="00FD56F3">
      <w:pPr>
        <w:ind w:left="-284" w:right="4" w:firstLine="1004"/>
        <w:jc w:val="both"/>
        <w:rPr>
          <w:color w:val="000000"/>
          <w:sz w:val="28"/>
          <w:szCs w:val="28"/>
        </w:rPr>
      </w:pPr>
      <w:r w:rsidRPr="000E5F7D">
        <w:rPr>
          <w:color w:val="000000"/>
          <w:sz w:val="28"/>
          <w:szCs w:val="28"/>
        </w:rPr>
        <w:t>Avand in vedere prevederile Legii nr. 334/2006 privind finantarea activitatii partidelor politice si a campaniilor electorale, republicata, va prezint urmatoarele:</w:t>
      </w:r>
    </w:p>
    <w:p w:rsidR="00AC5F53" w:rsidRPr="000E5F7D" w:rsidRDefault="00AC5F53" w:rsidP="00FD56F3">
      <w:pPr>
        <w:ind w:left="-284" w:right="4" w:firstLine="1004"/>
        <w:jc w:val="both"/>
        <w:rPr>
          <w:color w:val="000000"/>
          <w:sz w:val="28"/>
          <w:szCs w:val="28"/>
        </w:rPr>
      </w:pPr>
      <w:r w:rsidRPr="000E5F7D">
        <w:rPr>
          <w:color w:val="000000"/>
          <w:sz w:val="28"/>
          <w:szCs w:val="28"/>
        </w:rPr>
        <w:t>- prin cererea inregistrata cu nr. 192/06.01.2021, PRO ROMANIA FILIALA PRAHOVA solicita atribuirea unui spatiu,prin inchiriere, pentru organizatia locala Boldesti-Scaeni;</w:t>
      </w:r>
    </w:p>
    <w:p w:rsidR="00AC5F53" w:rsidRPr="000E5F7D" w:rsidRDefault="00AC5F53" w:rsidP="00FD56F3">
      <w:pPr>
        <w:ind w:left="-284" w:right="4" w:firstLine="1004"/>
        <w:jc w:val="both"/>
        <w:rPr>
          <w:color w:val="000000"/>
          <w:sz w:val="28"/>
          <w:szCs w:val="28"/>
        </w:rPr>
      </w:pPr>
      <w:r w:rsidRPr="000E5F7D">
        <w:rPr>
          <w:color w:val="000000"/>
          <w:sz w:val="28"/>
          <w:szCs w:val="28"/>
        </w:rPr>
        <w:t>- potrivit art. 26 din Legea nr. 334/2006 privind finantarea activitatii partidelor politice si a campaniilor electorale, republicata, autoritatile administratiei publice centrale si locale pot asigura spatii pentru sediile centrale si locale ale partidelor politice, precum si terenurile aferente, la cererea motivata a acestora;</w:t>
      </w:r>
    </w:p>
    <w:p w:rsidR="00AC5F53" w:rsidRPr="000E5F7D" w:rsidRDefault="00AC5F53" w:rsidP="00FD56F3">
      <w:pPr>
        <w:ind w:left="-284" w:right="4" w:firstLine="1004"/>
        <w:jc w:val="both"/>
        <w:rPr>
          <w:color w:val="000000"/>
          <w:sz w:val="28"/>
          <w:szCs w:val="28"/>
        </w:rPr>
      </w:pPr>
      <w:r w:rsidRPr="000E5F7D">
        <w:rPr>
          <w:color w:val="000000"/>
          <w:sz w:val="28"/>
          <w:szCs w:val="28"/>
        </w:rPr>
        <w:t>In fostul local al primariei situat pe strada Podgoriei, nr.2, exista un spatiu care poate fi inchiriat in baza solicitarii susmentionate.</w:t>
      </w:r>
    </w:p>
    <w:p w:rsidR="00AC5F53" w:rsidRPr="000E5F7D" w:rsidRDefault="00AC5F53" w:rsidP="00FD56F3">
      <w:pPr>
        <w:ind w:left="-284" w:right="4" w:firstLine="1004"/>
        <w:jc w:val="both"/>
        <w:rPr>
          <w:color w:val="000000"/>
          <w:sz w:val="28"/>
          <w:szCs w:val="28"/>
        </w:rPr>
      </w:pPr>
      <w:r w:rsidRPr="000E5F7D">
        <w:rPr>
          <w:color w:val="000000"/>
          <w:sz w:val="28"/>
          <w:szCs w:val="28"/>
        </w:rPr>
        <w:t>Fata de cele prezentate, propun urmatoarele:</w:t>
      </w:r>
    </w:p>
    <w:p w:rsidR="00AC5F53" w:rsidRPr="000E5F7D" w:rsidRDefault="00AC5F53" w:rsidP="00FD56F3">
      <w:pPr>
        <w:ind w:right="4" w:firstLine="436"/>
        <w:jc w:val="both"/>
        <w:rPr>
          <w:color w:val="000000"/>
          <w:sz w:val="28"/>
          <w:szCs w:val="28"/>
        </w:rPr>
      </w:pPr>
      <w:r w:rsidRPr="000E5F7D">
        <w:rPr>
          <w:color w:val="000000"/>
          <w:sz w:val="28"/>
          <w:szCs w:val="28"/>
        </w:rPr>
        <w:t>- atribuirea prin inchiriere a spatiului in suprafata de 19,35 mp amplasat pe strada Podgoriei, nr.2, in fostul sediu al Primariei, catre  PRO ROMANIA FILIALA PRAHOVA;</w:t>
      </w:r>
    </w:p>
    <w:p w:rsidR="00AC5F53" w:rsidRPr="000E5F7D" w:rsidRDefault="00AC5F53" w:rsidP="00FD56F3">
      <w:pPr>
        <w:ind w:right="4" w:firstLine="436"/>
        <w:jc w:val="both"/>
        <w:rPr>
          <w:color w:val="000000"/>
          <w:sz w:val="28"/>
          <w:szCs w:val="28"/>
        </w:rPr>
      </w:pPr>
      <w:r w:rsidRPr="000E5F7D">
        <w:rPr>
          <w:color w:val="000000"/>
          <w:sz w:val="28"/>
          <w:szCs w:val="28"/>
        </w:rPr>
        <w:t>- inchirierea se face pe durata de 3 ani cu posibilitatea prelungirii, conform legii;</w:t>
      </w:r>
    </w:p>
    <w:p w:rsidR="00AC5F53" w:rsidRPr="000E5F7D" w:rsidRDefault="00AC5F53" w:rsidP="00FD56F3">
      <w:pPr>
        <w:ind w:right="4" w:firstLine="436"/>
        <w:jc w:val="both"/>
        <w:rPr>
          <w:color w:val="000000"/>
          <w:sz w:val="28"/>
          <w:szCs w:val="28"/>
        </w:rPr>
      </w:pPr>
      <w:r w:rsidRPr="000E5F7D">
        <w:rPr>
          <w:color w:val="000000"/>
          <w:sz w:val="28"/>
          <w:szCs w:val="28"/>
        </w:rPr>
        <w:t>- inchirierea se va face in conditiile minime prevazute in anexa nr.2;</w:t>
      </w:r>
    </w:p>
    <w:p w:rsidR="00AC5F53" w:rsidRPr="000E5F7D" w:rsidRDefault="00AC5F53" w:rsidP="00FD56F3">
      <w:pPr>
        <w:ind w:right="4" w:firstLine="436"/>
        <w:jc w:val="both"/>
        <w:rPr>
          <w:color w:val="000000"/>
          <w:sz w:val="28"/>
          <w:szCs w:val="28"/>
        </w:rPr>
      </w:pPr>
      <w:r w:rsidRPr="000E5F7D">
        <w:rPr>
          <w:color w:val="000000"/>
          <w:sz w:val="28"/>
          <w:szCs w:val="28"/>
        </w:rPr>
        <w:t>- pretul chiriei sa fie de 3,11 lei/mp/luna iar aceasta</w:t>
      </w:r>
      <w:r w:rsidR="000E5F7D" w:rsidRPr="000E5F7D">
        <w:rPr>
          <w:color w:val="000000"/>
          <w:sz w:val="28"/>
          <w:szCs w:val="28"/>
        </w:rPr>
        <w:t xml:space="preserve"> să</w:t>
      </w:r>
      <w:r w:rsidRPr="000E5F7D">
        <w:rPr>
          <w:color w:val="000000"/>
          <w:sz w:val="28"/>
          <w:szCs w:val="28"/>
        </w:rPr>
        <w:t xml:space="preserve"> </w:t>
      </w:r>
      <w:r w:rsidR="000E5F7D" w:rsidRPr="000E5F7D">
        <w:rPr>
          <w:color w:val="000000"/>
          <w:sz w:val="28"/>
          <w:szCs w:val="28"/>
        </w:rPr>
        <w:t>se</w:t>
      </w:r>
      <w:r w:rsidRPr="000E5F7D">
        <w:rPr>
          <w:color w:val="000000"/>
          <w:sz w:val="28"/>
          <w:szCs w:val="28"/>
        </w:rPr>
        <w:t xml:space="preserve"> achi</w:t>
      </w:r>
      <w:r w:rsidR="000E5F7D" w:rsidRPr="000E5F7D">
        <w:rPr>
          <w:color w:val="000000"/>
          <w:sz w:val="28"/>
          <w:szCs w:val="28"/>
        </w:rPr>
        <w:t>e</w:t>
      </w:r>
      <w:r w:rsidRPr="000E5F7D">
        <w:rPr>
          <w:color w:val="000000"/>
          <w:sz w:val="28"/>
          <w:szCs w:val="28"/>
        </w:rPr>
        <w:t xml:space="preserve"> lunar , la casieria primariei, in primele 10 zile ale lunii, pentru luna anterioara;</w:t>
      </w:r>
    </w:p>
    <w:p w:rsidR="00AC5F53" w:rsidRPr="000E5F7D" w:rsidRDefault="000E5F7D" w:rsidP="00FD56F3">
      <w:pPr>
        <w:ind w:right="4" w:firstLine="436"/>
        <w:jc w:val="both"/>
        <w:rPr>
          <w:color w:val="000000"/>
          <w:sz w:val="28"/>
          <w:szCs w:val="28"/>
        </w:rPr>
      </w:pPr>
      <w:r w:rsidRPr="000E5F7D">
        <w:rPr>
          <w:color w:val="000000"/>
          <w:sz w:val="28"/>
          <w:szCs w:val="28"/>
        </w:rPr>
        <w:t>- plata contraval</w:t>
      </w:r>
      <w:r w:rsidR="00AC5F53" w:rsidRPr="000E5F7D">
        <w:rPr>
          <w:color w:val="000000"/>
          <w:sz w:val="28"/>
          <w:szCs w:val="28"/>
        </w:rPr>
        <w:t>orii utilitatilor se va face in conformitate cu prevederile anexei nr.1 la HCL nr. 58/21.04.2011;</w:t>
      </w:r>
    </w:p>
    <w:p w:rsidR="00AC5F53" w:rsidRPr="000E5F7D" w:rsidRDefault="00AC5F53" w:rsidP="00FD56F3">
      <w:pPr>
        <w:ind w:right="4" w:firstLine="436"/>
        <w:jc w:val="both"/>
        <w:rPr>
          <w:color w:val="000000"/>
          <w:sz w:val="28"/>
          <w:szCs w:val="28"/>
        </w:rPr>
      </w:pPr>
      <w:r w:rsidRPr="000E5F7D">
        <w:rPr>
          <w:color w:val="000000"/>
          <w:sz w:val="28"/>
          <w:szCs w:val="28"/>
        </w:rPr>
        <w:t>- imputernicirea primarului orasului pentru semnarea contractului de inchiriere, dupa constituirea garantiei prevazute la art.7 din conditiile minime.</w:t>
      </w:r>
    </w:p>
    <w:p w:rsidR="00AC5F53" w:rsidRPr="000E5F7D" w:rsidRDefault="00AC5F53" w:rsidP="00FD56F3">
      <w:pPr>
        <w:ind w:right="4" w:firstLine="436"/>
        <w:jc w:val="both"/>
        <w:rPr>
          <w:color w:val="000000"/>
          <w:sz w:val="28"/>
          <w:szCs w:val="28"/>
        </w:rPr>
      </w:pPr>
      <w:r w:rsidRPr="000E5F7D">
        <w:rPr>
          <w:color w:val="000000"/>
          <w:sz w:val="28"/>
          <w:szCs w:val="28"/>
        </w:rPr>
        <w:t>In speranta aprobarii,va multumesc anticipat!</w:t>
      </w:r>
    </w:p>
    <w:p w:rsidR="00AC5F53" w:rsidRPr="000E5F7D" w:rsidRDefault="00AC5F53" w:rsidP="00FD56F3">
      <w:pPr>
        <w:ind w:right="4" w:firstLine="436"/>
        <w:jc w:val="both"/>
        <w:rPr>
          <w:color w:val="000000"/>
          <w:sz w:val="28"/>
          <w:szCs w:val="28"/>
        </w:rPr>
      </w:pPr>
    </w:p>
    <w:p w:rsidR="00AC5F53" w:rsidRPr="000E5F7D" w:rsidRDefault="00AC5F53" w:rsidP="00AC5F53">
      <w:pPr>
        <w:ind w:right="-858" w:firstLine="436"/>
        <w:jc w:val="both"/>
        <w:rPr>
          <w:color w:val="000000"/>
          <w:sz w:val="28"/>
          <w:szCs w:val="28"/>
        </w:rPr>
      </w:pPr>
    </w:p>
    <w:p w:rsidR="00AC5F53" w:rsidRPr="000E5F7D" w:rsidRDefault="00AC5F53" w:rsidP="00AC5F53">
      <w:pPr>
        <w:ind w:right="-858" w:firstLine="436"/>
        <w:jc w:val="center"/>
        <w:rPr>
          <w:color w:val="000000"/>
          <w:sz w:val="28"/>
          <w:szCs w:val="28"/>
        </w:rPr>
      </w:pPr>
      <w:r w:rsidRPr="000E5F7D">
        <w:rPr>
          <w:color w:val="000000"/>
          <w:sz w:val="28"/>
          <w:szCs w:val="28"/>
        </w:rPr>
        <w:t>PRIMAR,</w:t>
      </w:r>
    </w:p>
    <w:p w:rsidR="00AC5F53" w:rsidRDefault="00AC5F53" w:rsidP="00AC5F53">
      <w:pPr>
        <w:ind w:right="-858" w:firstLine="436"/>
        <w:jc w:val="center"/>
        <w:rPr>
          <w:color w:val="000000"/>
          <w:sz w:val="28"/>
          <w:szCs w:val="28"/>
        </w:rPr>
      </w:pPr>
      <w:r w:rsidRPr="000E5F7D">
        <w:rPr>
          <w:color w:val="000000"/>
          <w:sz w:val="28"/>
          <w:szCs w:val="28"/>
        </w:rPr>
        <w:t>BUCUROIU CONSTANTIN</w:t>
      </w:r>
    </w:p>
    <w:p w:rsidR="00FD56F3" w:rsidRDefault="00FD56F3" w:rsidP="00AC5F53">
      <w:pPr>
        <w:ind w:right="-858" w:firstLine="436"/>
        <w:jc w:val="center"/>
        <w:rPr>
          <w:color w:val="000000"/>
          <w:sz w:val="28"/>
          <w:szCs w:val="28"/>
        </w:rPr>
      </w:pPr>
    </w:p>
    <w:p w:rsidR="004D795F" w:rsidRDefault="004D795F" w:rsidP="00AC5F53">
      <w:pPr>
        <w:ind w:right="-858" w:firstLine="436"/>
        <w:jc w:val="center"/>
        <w:rPr>
          <w:color w:val="000000"/>
          <w:sz w:val="28"/>
          <w:szCs w:val="28"/>
        </w:rPr>
      </w:pPr>
    </w:p>
    <w:p w:rsidR="004D795F" w:rsidRPr="000E5F7D" w:rsidRDefault="004D795F" w:rsidP="00AC5F53">
      <w:pPr>
        <w:ind w:right="-858" w:firstLine="436"/>
        <w:jc w:val="center"/>
        <w:rPr>
          <w:color w:val="000000"/>
          <w:sz w:val="28"/>
          <w:szCs w:val="28"/>
        </w:rPr>
      </w:pPr>
    </w:p>
    <w:p w:rsidR="00AC5F53" w:rsidRPr="000E5F7D" w:rsidRDefault="00AC5F53" w:rsidP="00AC5F53">
      <w:pPr>
        <w:ind w:right="-858" w:firstLine="436"/>
        <w:jc w:val="center"/>
        <w:rPr>
          <w:color w:val="000000"/>
          <w:sz w:val="28"/>
          <w:szCs w:val="28"/>
        </w:rPr>
      </w:pPr>
      <w:r w:rsidRPr="000E5F7D">
        <w:rPr>
          <w:color w:val="000000"/>
          <w:sz w:val="28"/>
          <w:szCs w:val="28"/>
        </w:rPr>
        <w:t>Consiliului Local al Orasului Boldesti-Scaeni</w:t>
      </w:r>
    </w:p>
    <w:p w:rsidR="00AC5F53" w:rsidRPr="000E5F7D" w:rsidRDefault="00AC5F53" w:rsidP="00AC5F53">
      <w:pPr>
        <w:ind w:left="436" w:right="-858"/>
        <w:jc w:val="both"/>
        <w:rPr>
          <w:color w:val="000000"/>
          <w:sz w:val="28"/>
          <w:szCs w:val="28"/>
        </w:rPr>
      </w:pPr>
    </w:p>
    <w:p w:rsidR="00AC5F53" w:rsidRPr="000E5F7D" w:rsidRDefault="00AC5F53" w:rsidP="000E5F7D">
      <w:pPr>
        <w:jc w:val="right"/>
        <w:rPr>
          <w:b/>
          <w:color w:val="000000"/>
          <w:sz w:val="28"/>
          <w:szCs w:val="28"/>
        </w:rPr>
      </w:pPr>
      <w:r w:rsidRPr="000E5F7D">
        <w:rPr>
          <w:b/>
          <w:color w:val="000000"/>
          <w:sz w:val="28"/>
          <w:szCs w:val="28"/>
        </w:rPr>
        <w:lastRenderedPageBreak/>
        <w:t>Nr. 2291/29.01.2021</w:t>
      </w:r>
    </w:p>
    <w:p w:rsidR="00AC5F53" w:rsidRPr="000E5F7D" w:rsidRDefault="00AC5F53" w:rsidP="00AC5F53">
      <w:pPr>
        <w:rPr>
          <w:b/>
          <w:color w:val="000000"/>
          <w:sz w:val="28"/>
          <w:szCs w:val="28"/>
        </w:rPr>
      </w:pPr>
    </w:p>
    <w:p w:rsidR="00AC5F53" w:rsidRPr="000E5F7D" w:rsidRDefault="00AC5F53" w:rsidP="00AC5F53">
      <w:pPr>
        <w:ind w:left="720"/>
        <w:jc w:val="center"/>
        <w:rPr>
          <w:b/>
          <w:color w:val="000000"/>
          <w:sz w:val="28"/>
          <w:szCs w:val="28"/>
        </w:rPr>
      </w:pPr>
    </w:p>
    <w:p w:rsidR="00AC5F53" w:rsidRPr="000E5F7D" w:rsidRDefault="00AC5F53" w:rsidP="00AC5F53">
      <w:pPr>
        <w:ind w:left="720"/>
        <w:jc w:val="center"/>
        <w:rPr>
          <w:b/>
          <w:color w:val="000000"/>
          <w:sz w:val="28"/>
          <w:szCs w:val="28"/>
        </w:rPr>
      </w:pPr>
      <w:r w:rsidRPr="000E5F7D">
        <w:rPr>
          <w:b/>
          <w:color w:val="000000"/>
          <w:sz w:val="28"/>
          <w:szCs w:val="28"/>
        </w:rPr>
        <w:t>RAPORT DE SPECIALITATE</w:t>
      </w:r>
    </w:p>
    <w:p w:rsidR="00AC5F53" w:rsidRPr="000E5F7D" w:rsidRDefault="00AC5F53" w:rsidP="00AC5F53">
      <w:pPr>
        <w:ind w:left="-284" w:right="-858" w:firstLine="1004"/>
        <w:jc w:val="both"/>
        <w:rPr>
          <w:color w:val="000000"/>
          <w:sz w:val="28"/>
          <w:szCs w:val="28"/>
        </w:rPr>
      </w:pPr>
    </w:p>
    <w:p w:rsidR="00AC5F53" w:rsidRPr="000E5F7D" w:rsidRDefault="00AC5F53" w:rsidP="00AC5F53">
      <w:pPr>
        <w:ind w:left="-284" w:right="-858" w:firstLine="1004"/>
        <w:jc w:val="both"/>
        <w:rPr>
          <w:color w:val="000000"/>
          <w:sz w:val="28"/>
          <w:szCs w:val="28"/>
        </w:rPr>
      </w:pPr>
    </w:p>
    <w:p w:rsidR="00AC5F53" w:rsidRPr="000E5F7D" w:rsidRDefault="00AC5F53" w:rsidP="00AC5F53">
      <w:pPr>
        <w:pStyle w:val="Corptext"/>
        <w:tabs>
          <w:tab w:val="left" w:pos="4920"/>
        </w:tabs>
        <w:jc w:val="both"/>
        <w:rPr>
          <w:color w:val="000000"/>
          <w:sz w:val="28"/>
          <w:szCs w:val="28"/>
        </w:rPr>
      </w:pPr>
      <w:r w:rsidRPr="000E5F7D">
        <w:rPr>
          <w:color w:val="000000"/>
          <w:sz w:val="28"/>
          <w:szCs w:val="28"/>
        </w:rPr>
        <w:t xml:space="preserve">     Subsemnata  Moraru Mariana, inspector de specialitate la Serviciul de Patrimoniu Local din cadrul Primariei orasului</w:t>
      </w:r>
      <w:r w:rsidR="004D795F">
        <w:rPr>
          <w:color w:val="000000"/>
          <w:sz w:val="28"/>
          <w:szCs w:val="28"/>
        </w:rPr>
        <w:t xml:space="preserve"> Boldesti-Scaeni, analizand  ,,</w:t>
      </w:r>
      <w:r w:rsidRPr="000E5F7D">
        <w:rPr>
          <w:color w:val="000000"/>
          <w:sz w:val="28"/>
          <w:szCs w:val="28"/>
        </w:rPr>
        <w:t>Proiectul de hotarare privind  atribuirea prin inchiriere a unui spatiu cu destinatia sediu de partid cat</w:t>
      </w:r>
      <w:r w:rsidR="004D795F">
        <w:rPr>
          <w:color w:val="000000"/>
          <w:sz w:val="28"/>
          <w:szCs w:val="28"/>
        </w:rPr>
        <w:t>re PRO ROMANIA FILIALA PRAHOVA</w:t>
      </w:r>
      <w:r w:rsidRPr="000E5F7D">
        <w:rPr>
          <w:color w:val="000000"/>
          <w:sz w:val="28"/>
          <w:szCs w:val="28"/>
        </w:rPr>
        <w:t>’’</w:t>
      </w:r>
      <w:proofErr w:type="spellStart"/>
      <w:r w:rsidRPr="000E5F7D">
        <w:rPr>
          <w:color w:val="000000"/>
          <w:sz w:val="28"/>
          <w:szCs w:val="28"/>
        </w:rPr>
        <w:t>am</w:t>
      </w:r>
      <w:proofErr w:type="spellEnd"/>
      <w:r w:rsidRPr="000E5F7D">
        <w:rPr>
          <w:color w:val="000000"/>
          <w:sz w:val="28"/>
          <w:szCs w:val="28"/>
        </w:rPr>
        <w:t xml:space="preserve"> constatat </w:t>
      </w:r>
      <w:r w:rsidR="004D795F" w:rsidRPr="000E5F7D">
        <w:rPr>
          <w:color w:val="000000"/>
          <w:sz w:val="28"/>
          <w:szCs w:val="28"/>
        </w:rPr>
        <w:t>următoarele</w:t>
      </w:r>
      <w:r w:rsidRPr="000E5F7D">
        <w:rPr>
          <w:color w:val="000000"/>
          <w:sz w:val="28"/>
          <w:szCs w:val="28"/>
        </w:rPr>
        <w:t>:</w:t>
      </w:r>
    </w:p>
    <w:p w:rsidR="00AC5F53" w:rsidRPr="000E5F7D" w:rsidRDefault="00AC5F53" w:rsidP="00AC5F53">
      <w:pPr>
        <w:pStyle w:val="Corptext"/>
        <w:tabs>
          <w:tab w:val="left" w:pos="4920"/>
        </w:tabs>
        <w:jc w:val="both"/>
        <w:rPr>
          <w:color w:val="000000"/>
          <w:sz w:val="28"/>
          <w:szCs w:val="28"/>
        </w:rPr>
      </w:pPr>
      <w:r w:rsidRPr="000E5F7D">
        <w:rPr>
          <w:color w:val="000000"/>
          <w:sz w:val="28"/>
          <w:szCs w:val="28"/>
        </w:rPr>
        <w:t xml:space="preserve">       - In fostul local al primariei situat pe strada Podgoriei, nr.2, exista un spatiu care poate fi inchiriat, in suprafata de 19,35 mp,</w:t>
      </w:r>
    </w:p>
    <w:p w:rsidR="00AC5F53" w:rsidRPr="000E5F7D" w:rsidRDefault="00AC5F53" w:rsidP="00AC5F53">
      <w:pPr>
        <w:pStyle w:val="Corptext"/>
        <w:tabs>
          <w:tab w:val="left" w:pos="4920"/>
        </w:tabs>
        <w:jc w:val="both"/>
        <w:rPr>
          <w:color w:val="000000"/>
          <w:sz w:val="28"/>
          <w:szCs w:val="28"/>
        </w:rPr>
      </w:pPr>
      <w:r w:rsidRPr="000E5F7D">
        <w:rPr>
          <w:color w:val="000000"/>
          <w:sz w:val="28"/>
          <w:szCs w:val="28"/>
        </w:rPr>
        <w:t xml:space="preserve">        - spatiul este proprietatea publica conform HCL nr. 13/13.02.2009 si face parte din numarul cadastral 22221- C1, inscris in Cartea funciara a orasului cu nr. 22221;</w:t>
      </w:r>
    </w:p>
    <w:p w:rsidR="00AC5F53" w:rsidRPr="000E5F7D" w:rsidRDefault="00AC5F53" w:rsidP="00AC5F53">
      <w:pPr>
        <w:pStyle w:val="Corptext"/>
        <w:tabs>
          <w:tab w:val="left" w:pos="4920"/>
        </w:tabs>
        <w:jc w:val="both"/>
        <w:rPr>
          <w:color w:val="000000"/>
          <w:sz w:val="28"/>
          <w:szCs w:val="28"/>
        </w:rPr>
      </w:pPr>
      <w:r w:rsidRPr="000E5F7D">
        <w:rPr>
          <w:color w:val="000000"/>
          <w:sz w:val="28"/>
          <w:szCs w:val="28"/>
        </w:rPr>
        <w:t xml:space="preserve">        - inchirierea se va face prin atribuire directa in conformitate cu prevederile Legii nr. 334/2006 privind finantarea activitatii partidelor politice si a campaniilor electorale, republicata;</w:t>
      </w:r>
    </w:p>
    <w:p w:rsidR="00AC5F53" w:rsidRPr="000E5F7D" w:rsidRDefault="00AC5F53" w:rsidP="00AC5F53">
      <w:pPr>
        <w:pStyle w:val="Corptext"/>
        <w:tabs>
          <w:tab w:val="left" w:pos="4920"/>
        </w:tabs>
        <w:jc w:val="both"/>
        <w:rPr>
          <w:color w:val="000000"/>
          <w:sz w:val="28"/>
          <w:szCs w:val="28"/>
        </w:rPr>
      </w:pPr>
      <w:r w:rsidRPr="000E5F7D">
        <w:rPr>
          <w:color w:val="000000"/>
          <w:sz w:val="28"/>
          <w:szCs w:val="28"/>
        </w:rPr>
        <w:t xml:space="preserve">        - pretul chiriei va fi de 3,11 lei/mp/luna, conform HCL nr. 97/24.07.2018 , calculat astfel: 2,9 lei/ mp/luna x 107,27% ( indicele de inflatie in perioada iulie 2018- ianuarie 2021) = 3,11 lei/mp/luna;</w:t>
      </w:r>
    </w:p>
    <w:p w:rsidR="00AC5F53" w:rsidRPr="000E5F7D" w:rsidRDefault="00AC5F53" w:rsidP="00AC5F53">
      <w:pPr>
        <w:pStyle w:val="Corptext"/>
        <w:tabs>
          <w:tab w:val="left" w:pos="4920"/>
        </w:tabs>
        <w:jc w:val="both"/>
        <w:rPr>
          <w:color w:val="000000"/>
          <w:sz w:val="28"/>
          <w:szCs w:val="28"/>
        </w:rPr>
      </w:pPr>
      <w:r w:rsidRPr="000E5F7D">
        <w:rPr>
          <w:color w:val="000000"/>
          <w:sz w:val="28"/>
          <w:szCs w:val="28"/>
        </w:rPr>
        <w:t xml:space="preserve">        - inchirierea se va face pe o perioada de 3 ani, cu posibilitatea prelungirii conform legii;</w:t>
      </w:r>
    </w:p>
    <w:p w:rsidR="00AC5F53" w:rsidRPr="000E5F7D" w:rsidRDefault="00AC5F53" w:rsidP="00AC5F53">
      <w:pPr>
        <w:pStyle w:val="Corptext"/>
        <w:tabs>
          <w:tab w:val="left" w:pos="4920"/>
        </w:tabs>
        <w:jc w:val="both"/>
        <w:rPr>
          <w:color w:val="000000"/>
          <w:sz w:val="28"/>
          <w:szCs w:val="28"/>
        </w:rPr>
      </w:pPr>
      <w:r w:rsidRPr="000E5F7D">
        <w:rPr>
          <w:color w:val="000000"/>
          <w:sz w:val="28"/>
          <w:szCs w:val="28"/>
        </w:rPr>
        <w:t xml:space="preserve">       - inchirierea se va face respectand Conditiile minimale din Anexa nr.2 la prezenta hotarare;</w:t>
      </w:r>
    </w:p>
    <w:p w:rsidR="00AC5F53" w:rsidRPr="000E5F7D" w:rsidRDefault="00AC5F53" w:rsidP="00AC5F53">
      <w:pPr>
        <w:pStyle w:val="Corptext"/>
        <w:tabs>
          <w:tab w:val="left" w:pos="4920"/>
        </w:tabs>
        <w:jc w:val="both"/>
        <w:rPr>
          <w:color w:val="000000"/>
          <w:sz w:val="28"/>
          <w:szCs w:val="28"/>
        </w:rPr>
      </w:pPr>
      <w:r w:rsidRPr="000E5F7D">
        <w:rPr>
          <w:color w:val="000000"/>
          <w:sz w:val="28"/>
          <w:szCs w:val="28"/>
        </w:rPr>
        <w:t xml:space="preserve">        - plata utilotatilor se va face conform Anexei nr.2 la HCL nr.58/2011;</w:t>
      </w:r>
    </w:p>
    <w:p w:rsidR="00AC5F53" w:rsidRPr="000E5F7D" w:rsidRDefault="00AC5F53" w:rsidP="00AC5F53">
      <w:pPr>
        <w:pStyle w:val="Corptext"/>
        <w:tabs>
          <w:tab w:val="left" w:pos="4920"/>
        </w:tabs>
        <w:jc w:val="both"/>
        <w:rPr>
          <w:color w:val="000000"/>
          <w:sz w:val="28"/>
          <w:szCs w:val="28"/>
        </w:rPr>
      </w:pPr>
      <w:r w:rsidRPr="000E5F7D">
        <w:rPr>
          <w:color w:val="000000"/>
          <w:sz w:val="28"/>
          <w:szCs w:val="28"/>
        </w:rPr>
        <w:t xml:space="preserve">        - datele de identificare ale terenului se regasesc in Anexa nr.1 iar configuratia spatiului in Plansa la Proiectul de hotarare.</w:t>
      </w:r>
    </w:p>
    <w:p w:rsidR="00AC5F53" w:rsidRPr="000E5F7D" w:rsidRDefault="00AC5F53" w:rsidP="00AC5F53">
      <w:pPr>
        <w:ind w:right="-858"/>
        <w:jc w:val="both"/>
        <w:rPr>
          <w:color w:val="000000"/>
          <w:sz w:val="28"/>
          <w:szCs w:val="28"/>
        </w:rPr>
      </w:pPr>
      <w:r w:rsidRPr="000E5F7D">
        <w:rPr>
          <w:color w:val="000000"/>
          <w:sz w:val="28"/>
          <w:szCs w:val="28"/>
        </w:rPr>
        <w:t xml:space="preserve">     Fata de cele mai sus mentionate, consider ca initierea acestui Proiect de hotarare este necesara si oportuna.</w:t>
      </w:r>
    </w:p>
    <w:p w:rsidR="00AC5F53" w:rsidRPr="000E5F7D" w:rsidRDefault="00AC5F53" w:rsidP="00AC5F53">
      <w:pPr>
        <w:jc w:val="center"/>
        <w:rPr>
          <w:sz w:val="28"/>
          <w:szCs w:val="28"/>
        </w:rPr>
      </w:pPr>
    </w:p>
    <w:p w:rsidR="00AC5F53" w:rsidRPr="000E5F7D" w:rsidRDefault="00AC5F53" w:rsidP="00AC5F53">
      <w:pPr>
        <w:jc w:val="center"/>
        <w:rPr>
          <w:sz w:val="28"/>
          <w:szCs w:val="28"/>
        </w:rPr>
      </w:pPr>
    </w:p>
    <w:p w:rsidR="00AC5F53" w:rsidRPr="000E5F7D" w:rsidRDefault="00AC5F53" w:rsidP="00AC5F53">
      <w:pPr>
        <w:ind w:left="-284" w:right="-858" w:firstLine="1004"/>
        <w:jc w:val="center"/>
        <w:rPr>
          <w:color w:val="000000"/>
          <w:sz w:val="28"/>
          <w:szCs w:val="28"/>
        </w:rPr>
      </w:pPr>
      <w:r w:rsidRPr="000E5F7D">
        <w:rPr>
          <w:color w:val="000000"/>
          <w:sz w:val="28"/>
          <w:szCs w:val="28"/>
        </w:rPr>
        <w:t>Intocmit,</w:t>
      </w:r>
    </w:p>
    <w:p w:rsidR="00AC5F53" w:rsidRPr="000E5F7D" w:rsidRDefault="00AC5F53" w:rsidP="00AC5F53">
      <w:pPr>
        <w:ind w:left="-284" w:right="-858" w:firstLine="1004"/>
        <w:jc w:val="center"/>
        <w:rPr>
          <w:color w:val="000000"/>
          <w:sz w:val="28"/>
          <w:szCs w:val="28"/>
        </w:rPr>
      </w:pPr>
      <w:r w:rsidRPr="000E5F7D">
        <w:rPr>
          <w:color w:val="000000"/>
          <w:sz w:val="28"/>
          <w:szCs w:val="28"/>
        </w:rPr>
        <w:t>Moraru Mariana</w:t>
      </w:r>
    </w:p>
    <w:p w:rsidR="00E35156" w:rsidRDefault="00E35156">
      <w:pPr>
        <w:rPr>
          <w:sz w:val="28"/>
          <w:szCs w:val="28"/>
        </w:rPr>
      </w:pPr>
    </w:p>
    <w:p w:rsidR="004D795F" w:rsidRDefault="004D795F">
      <w:pPr>
        <w:rPr>
          <w:sz w:val="28"/>
          <w:szCs w:val="28"/>
        </w:rPr>
      </w:pPr>
    </w:p>
    <w:p w:rsidR="004D795F" w:rsidRDefault="004D795F">
      <w:pPr>
        <w:rPr>
          <w:sz w:val="28"/>
          <w:szCs w:val="28"/>
        </w:rPr>
      </w:pPr>
    </w:p>
    <w:p w:rsidR="004D795F" w:rsidRDefault="004D795F">
      <w:pPr>
        <w:rPr>
          <w:sz w:val="28"/>
          <w:szCs w:val="28"/>
        </w:rPr>
      </w:pPr>
    </w:p>
    <w:p w:rsidR="004D795F" w:rsidRDefault="004D795F">
      <w:pPr>
        <w:rPr>
          <w:sz w:val="28"/>
          <w:szCs w:val="28"/>
        </w:rPr>
      </w:pPr>
    </w:p>
    <w:p w:rsidR="004D795F" w:rsidRDefault="004D795F">
      <w:pPr>
        <w:rPr>
          <w:sz w:val="28"/>
          <w:szCs w:val="28"/>
        </w:rPr>
      </w:pPr>
    </w:p>
    <w:p w:rsidR="004D795F" w:rsidRDefault="004D795F">
      <w:pPr>
        <w:rPr>
          <w:sz w:val="28"/>
          <w:szCs w:val="28"/>
        </w:rPr>
      </w:pPr>
    </w:p>
    <w:p w:rsidR="004D795F" w:rsidRDefault="004D795F">
      <w:pPr>
        <w:rPr>
          <w:sz w:val="28"/>
          <w:szCs w:val="28"/>
        </w:rPr>
      </w:pPr>
    </w:p>
    <w:p w:rsidR="004D795F" w:rsidRPr="000E5F7D" w:rsidRDefault="004D795F">
      <w:pPr>
        <w:rPr>
          <w:sz w:val="28"/>
          <w:szCs w:val="28"/>
        </w:rPr>
      </w:pPr>
    </w:p>
    <w:p w:rsidR="00E35156" w:rsidRPr="000E5F7D" w:rsidRDefault="00E35156" w:rsidP="00E35156">
      <w:pPr>
        <w:jc w:val="right"/>
        <w:rPr>
          <w:sz w:val="28"/>
          <w:szCs w:val="28"/>
        </w:rPr>
      </w:pPr>
      <w:r w:rsidRPr="000E5F7D">
        <w:rPr>
          <w:sz w:val="28"/>
          <w:szCs w:val="28"/>
        </w:rPr>
        <w:t>ANEXA nr.2 la H.C.L. nr.</w:t>
      </w:r>
      <w:r w:rsidR="005244E4">
        <w:rPr>
          <w:sz w:val="28"/>
          <w:szCs w:val="28"/>
        </w:rPr>
        <w:t>28/23.02.2021</w:t>
      </w:r>
    </w:p>
    <w:p w:rsidR="00E35156" w:rsidRPr="000E5F7D" w:rsidRDefault="00E35156" w:rsidP="00E35156">
      <w:pPr>
        <w:jc w:val="center"/>
        <w:rPr>
          <w:sz w:val="28"/>
          <w:szCs w:val="28"/>
        </w:rPr>
      </w:pPr>
    </w:p>
    <w:p w:rsidR="00E35156" w:rsidRPr="000E5F7D" w:rsidRDefault="00E35156" w:rsidP="00E35156">
      <w:pPr>
        <w:jc w:val="center"/>
        <w:rPr>
          <w:sz w:val="28"/>
          <w:szCs w:val="28"/>
        </w:rPr>
      </w:pPr>
    </w:p>
    <w:p w:rsidR="00E35156" w:rsidRPr="000E5F7D" w:rsidRDefault="00E35156" w:rsidP="00E35156">
      <w:pPr>
        <w:jc w:val="center"/>
        <w:rPr>
          <w:b/>
          <w:sz w:val="28"/>
          <w:szCs w:val="28"/>
        </w:rPr>
      </w:pPr>
    </w:p>
    <w:p w:rsidR="00E35156" w:rsidRPr="000E5F7D" w:rsidRDefault="00E35156" w:rsidP="00E35156">
      <w:pPr>
        <w:jc w:val="center"/>
        <w:rPr>
          <w:b/>
          <w:sz w:val="28"/>
          <w:szCs w:val="28"/>
        </w:rPr>
      </w:pPr>
    </w:p>
    <w:p w:rsidR="00E35156" w:rsidRPr="000E5F7D" w:rsidRDefault="00E35156" w:rsidP="00E35156">
      <w:pPr>
        <w:jc w:val="center"/>
        <w:rPr>
          <w:b/>
          <w:sz w:val="28"/>
          <w:szCs w:val="28"/>
        </w:rPr>
      </w:pPr>
      <w:r w:rsidRPr="000E5F7D">
        <w:rPr>
          <w:b/>
          <w:sz w:val="28"/>
          <w:szCs w:val="28"/>
        </w:rPr>
        <w:t>CONDITII MINIME</w:t>
      </w:r>
    </w:p>
    <w:p w:rsidR="00E35156" w:rsidRPr="000E5F7D" w:rsidRDefault="00E35156" w:rsidP="00E35156">
      <w:pPr>
        <w:jc w:val="center"/>
        <w:rPr>
          <w:sz w:val="28"/>
          <w:szCs w:val="28"/>
        </w:rPr>
      </w:pPr>
    </w:p>
    <w:p w:rsidR="00E35156" w:rsidRPr="000E5F7D" w:rsidRDefault="00E35156" w:rsidP="00E35156">
      <w:pPr>
        <w:jc w:val="both"/>
        <w:rPr>
          <w:sz w:val="28"/>
          <w:szCs w:val="28"/>
        </w:rPr>
      </w:pPr>
    </w:p>
    <w:p w:rsidR="00E35156" w:rsidRPr="000E5F7D" w:rsidRDefault="00E35156" w:rsidP="00E35156">
      <w:pPr>
        <w:jc w:val="both"/>
        <w:rPr>
          <w:sz w:val="28"/>
          <w:szCs w:val="28"/>
        </w:rPr>
      </w:pPr>
      <w:r w:rsidRPr="000E5F7D">
        <w:rPr>
          <w:sz w:val="28"/>
          <w:szCs w:val="28"/>
        </w:rPr>
        <w:t xml:space="preserve">     Prezenta documentatie se refera la conditiile minime ce vor sta la baza atribuirii catre PRO ROMANIA FILIALA PRAHOVA a unui spatiu situat pe strada Podgoriei, nr. 2.</w:t>
      </w:r>
    </w:p>
    <w:p w:rsidR="00E35156" w:rsidRPr="000E5F7D" w:rsidRDefault="00E35156" w:rsidP="00E35156">
      <w:pPr>
        <w:jc w:val="both"/>
        <w:rPr>
          <w:sz w:val="28"/>
          <w:szCs w:val="28"/>
        </w:rPr>
      </w:pPr>
    </w:p>
    <w:p w:rsidR="00E35156" w:rsidRPr="000E5F7D" w:rsidRDefault="00E35156" w:rsidP="00E35156">
      <w:pPr>
        <w:jc w:val="both"/>
        <w:rPr>
          <w:b/>
          <w:sz w:val="28"/>
          <w:szCs w:val="28"/>
        </w:rPr>
      </w:pPr>
      <w:r w:rsidRPr="000E5F7D">
        <w:rPr>
          <w:b/>
          <w:sz w:val="28"/>
          <w:szCs w:val="28"/>
        </w:rPr>
        <w:t xml:space="preserve">     Obiectul inchirierii:</w:t>
      </w:r>
    </w:p>
    <w:p w:rsidR="00E35156" w:rsidRPr="000E5F7D" w:rsidRDefault="00E35156" w:rsidP="00E35156">
      <w:pPr>
        <w:pStyle w:val="Corptext"/>
        <w:tabs>
          <w:tab w:val="left" w:pos="4920"/>
        </w:tabs>
        <w:jc w:val="both"/>
        <w:rPr>
          <w:color w:val="000000"/>
          <w:sz w:val="28"/>
          <w:szCs w:val="28"/>
        </w:rPr>
      </w:pPr>
      <w:r w:rsidRPr="000E5F7D">
        <w:rPr>
          <w:sz w:val="28"/>
          <w:szCs w:val="28"/>
        </w:rPr>
        <w:t xml:space="preserve">     - spatiul in suprafata de 19,35 mp, </w:t>
      </w:r>
      <w:r w:rsidRPr="000E5F7D">
        <w:rPr>
          <w:color w:val="000000"/>
          <w:sz w:val="28"/>
          <w:szCs w:val="28"/>
        </w:rPr>
        <w:t>este proprietatea publica conform HCL nr. 13/13.02.2009 si face parte din numarul cadastral 22221- C1, inscris in Cartea funciara a orasului cu nr. 22221;</w:t>
      </w:r>
    </w:p>
    <w:p w:rsidR="00E35156" w:rsidRPr="000E5F7D" w:rsidRDefault="00E35156" w:rsidP="00E35156">
      <w:pPr>
        <w:jc w:val="both"/>
        <w:rPr>
          <w:b/>
          <w:sz w:val="28"/>
          <w:szCs w:val="28"/>
        </w:rPr>
      </w:pPr>
      <w:r w:rsidRPr="000E5F7D">
        <w:rPr>
          <w:b/>
          <w:sz w:val="28"/>
          <w:szCs w:val="28"/>
        </w:rPr>
        <w:t xml:space="preserve">     Obiectivul inchirierii:</w:t>
      </w:r>
    </w:p>
    <w:p w:rsidR="00E35156" w:rsidRPr="000E5F7D" w:rsidRDefault="00E35156" w:rsidP="00E35156">
      <w:pPr>
        <w:jc w:val="both"/>
        <w:rPr>
          <w:sz w:val="28"/>
          <w:szCs w:val="28"/>
        </w:rPr>
      </w:pPr>
      <w:r w:rsidRPr="000E5F7D">
        <w:rPr>
          <w:b/>
          <w:i/>
          <w:sz w:val="28"/>
          <w:szCs w:val="28"/>
        </w:rPr>
        <w:t xml:space="preserve">     </w:t>
      </w:r>
      <w:r w:rsidRPr="000E5F7D">
        <w:rPr>
          <w:i/>
          <w:sz w:val="28"/>
          <w:szCs w:val="28"/>
        </w:rPr>
        <w:t>Organizarea sediului organizatiei PRO ROMANIA locale Boldesti-Scaeni</w:t>
      </w:r>
      <w:r w:rsidRPr="000E5F7D">
        <w:rPr>
          <w:sz w:val="28"/>
          <w:szCs w:val="28"/>
        </w:rPr>
        <w:t>;</w:t>
      </w:r>
    </w:p>
    <w:p w:rsidR="00E35156" w:rsidRPr="000E5F7D" w:rsidRDefault="00E35156" w:rsidP="00E35156">
      <w:pPr>
        <w:jc w:val="both"/>
        <w:rPr>
          <w:sz w:val="28"/>
          <w:szCs w:val="28"/>
        </w:rPr>
      </w:pPr>
      <w:r w:rsidRPr="000E5F7D">
        <w:rPr>
          <w:sz w:val="28"/>
          <w:szCs w:val="28"/>
        </w:rPr>
        <w:t xml:space="preserve">     Inchirierea se va face pe o perioada de 3 ani cu posibilitatea prelungirii conform legii.</w:t>
      </w:r>
    </w:p>
    <w:p w:rsidR="00E35156" w:rsidRPr="000E5F7D" w:rsidRDefault="00E35156" w:rsidP="00E35156">
      <w:pPr>
        <w:jc w:val="both"/>
        <w:rPr>
          <w:color w:val="000000"/>
          <w:sz w:val="28"/>
          <w:szCs w:val="28"/>
        </w:rPr>
      </w:pPr>
      <w:r w:rsidRPr="000E5F7D">
        <w:rPr>
          <w:sz w:val="28"/>
          <w:szCs w:val="28"/>
        </w:rPr>
        <w:t xml:space="preserve">     - inchirierea se va face prin atribuire directa in conformitate cu prevederile Legii nr. 334/2006 </w:t>
      </w:r>
      <w:r w:rsidRPr="000E5F7D">
        <w:rPr>
          <w:color w:val="000000"/>
          <w:sz w:val="28"/>
          <w:szCs w:val="28"/>
        </w:rPr>
        <w:t>privind finantarea activitatii partidelor politice si a campaniilor electorale, republicata;</w:t>
      </w:r>
    </w:p>
    <w:p w:rsidR="00E35156" w:rsidRPr="000E5F7D" w:rsidRDefault="00E35156" w:rsidP="00E35156">
      <w:pPr>
        <w:pStyle w:val="Corptext"/>
        <w:tabs>
          <w:tab w:val="left" w:pos="4920"/>
        </w:tabs>
        <w:jc w:val="both"/>
        <w:rPr>
          <w:color w:val="000000"/>
          <w:sz w:val="28"/>
          <w:szCs w:val="28"/>
        </w:rPr>
      </w:pPr>
      <w:r w:rsidRPr="000E5F7D">
        <w:rPr>
          <w:color w:val="000000"/>
          <w:sz w:val="28"/>
          <w:szCs w:val="28"/>
        </w:rPr>
        <w:t xml:space="preserve">     - pretul chiriei va fi de 3,11 lei/mp/luna, conform HCL nr. 97/24.07.2018 , calculat astfel: 2,9 lei/ mp/luna x 107,27% ( indicele de inflatie in perioada iulie 2018- ianuarie 2021) = 3,11 lei/mp/luna;</w:t>
      </w:r>
    </w:p>
    <w:p w:rsidR="00E35156" w:rsidRPr="000E5F7D" w:rsidRDefault="00E35156" w:rsidP="00E35156">
      <w:pPr>
        <w:jc w:val="both"/>
        <w:rPr>
          <w:sz w:val="28"/>
          <w:szCs w:val="28"/>
        </w:rPr>
      </w:pPr>
      <w:r w:rsidRPr="000E5F7D">
        <w:rPr>
          <w:sz w:val="28"/>
          <w:szCs w:val="28"/>
        </w:rPr>
        <w:t xml:space="preserve">     Chiria se va indexa anual cu rata inflatiei stabilita de INS.</w:t>
      </w:r>
    </w:p>
    <w:p w:rsidR="00E35156" w:rsidRPr="000E5F7D" w:rsidRDefault="00E35156" w:rsidP="00E35156">
      <w:pPr>
        <w:jc w:val="both"/>
        <w:rPr>
          <w:b/>
          <w:sz w:val="28"/>
          <w:szCs w:val="28"/>
        </w:rPr>
      </w:pPr>
      <w:r w:rsidRPr="000E5F7D">
        <w:rPr>
          <w:sz w:val="28"/>
          <w:szCs w:val="28"/>
        </w:rPr>
        <w:t xml:space="preserve">     Chiriasul va avea urmatoarele </w:t>
      </w:r>
      <w:r w:rsidRPr="000E5F7D">
        <w:rPr>
          <w:b/>
          <w:sz w:val="28"/>
          <w:szCs w:val="28"/>
        </w:rPr>
        <w:t>obligatii :</w:t>
      </w:r>
    </w:p>
    <w:p w:rsidR="00E35156" w:rsidRPr="000E5F7D" w:rsidRDefault="00E35156" w:rsidP="00E35156">
      <w:pPr>
        <w:jc w:val="both"/>
        <w:rPr>
          <w:sz w:val="28"/>
          <w:szCs w:val="28"/>
        </w:rPr>
      </w:pPr>
      <w:r w:rsidRPr="000E5F7D">
        <w:rPr>
          <w:sz w:val="28"/>
          <w:szCs w:val="28"/>
        </w:rPr>
        <w:t>1. sa foloseasca spatiul numai pentru desfasurarea activitatilor specificate la ,, Obiectul inchirierii’’;</w:t>
      </w:r>
    </w:p>
    <w:p w:rsidR="00E35156" w:rsidRPr="000E5F7D" w:rsidRDefault="00E35156" w:rsidP="00E35156">
      <w:pPr>
        <w:jc w:val="both"/>
        <w:rPr>
          <w:sz w:val="28"/>
          <w:szCs w:val="28"/>
        </w:rPr>
      </w:pPr>
      <w:r w:rsidRPr="000E5F7D">
        <w:rPr>
          <w:sz w:val="28"/>
          <w:szCs w:val="28"/>
        </w:rPr>
        <w:t>2. Toate avizele si autorizatiile necesare functionarii si autorizarii sunt in sarcina chiriasului;</w:t>
      </w:r>
    </w:p>
    <w:p w:rsidR="00E35156" w:rsidRPr="000E5F7D" w:rsidRDefault="00E35156" w:rsidP="00E35156">
      <w:pPr>
        <w:jc w:val="both"/>
        <w:rPr>
          <w:sz w:val="28"/>
          <w:szCs w:val="28"/>
        </w:rPr>
      </w:pPr>
      <w:r w:rsidRPr="000E5F7D">
        <w:rPr>
          <w:sz w:val="28"/>
          <w:szCs w:val="28"/>
        </w:rPr>
        <w:t>3. chiriasul va incheia contract cu furnizorul de energie electrica, in termen de 30 de zile de la predarea spatiului, daca din punct de vedere tehnico-economic este fezabil iar chiriasul doreste racordarea spetiului la energie electrica;</w:t>
      </w:r>
    </w:p>
    <w:p w:rsidR="00E35156" w:rsidRPr="000E5F7D" w:rsidRDefault="00E35156" w:rsidP="00E35156">
      <w:pPr>
        <w:jc w:val="both"/>
        <w:rPr>
          <w:sz w:val="28"/>
          <w:szCs w:val="28"/>
        </w:rPr>
      </w:pPr>
      <w:r w:rsidRPr="000E5F7D">
        <w:rPr>
          <w:sz w:val="28"/>
          <w:szCs w:val="28"/>
        </w:rPr>
        <w:t>4. in cazul in care nu se poate indeplini prevederea de la pct.3, chiriasul va achita contravaloarea consumului de energie, conform Anexei nr.2 la HCL nr. 58/21.04.2011;</w:t>
      </w:r>
    </w:p>
    <w:p w:rsidR="00E35156" w:rsidRPr="000E5F7D" w:rsidRDefault="00E35156" w:rsidP="00E35156">
      <w:pPr>
        <w:jc w:val="both"/>
        <w:rPr>
          <w:sz w:val="28"/>
          <w:szCs w:val="28"/>
        </w:rPr>
      </w:pPr>
      <w:r w:rsidRPr="000E5F7D">
        <w:rPr>
          <w:sz w:val="28"/>
          <w:szCs w:val="28"/>
        </w:rPr>
        <w:t>5. va mentine spatiul inchiriat in conditii dfe siguranta in exploatare;</w:t>
      </w:r>
    </w:p>
    <w:p w:rsidR="00E35156" w:rsidRPr="000E5F7D" w:rsidRDefault="00E35156" w:rsidP="00E35156">
      <w:pPr>
        <w:jc w:val="both"/>
        <w:rPr>
          <w:sz w:val="28"/>
          <w:szCs w:val="28"/>
        </w:rPr>
      </w:pPr>
      <w:r w:rsidRPr="000E5F7D">
        <w:rPr>
          <w:sz w:val="28"/>
          <w:szCs w:val="28"/>
        </w:rPr>
        <w:t>6. chiriasul are obligatia sa asigure integritatea spatiului inchiriat, acesta fiind responsabil de orice prejudiciu creat;</w:t>
      </w:r>
    </w:p>
    <w:p w:rsidR="00E35156" w:rsidRPr="000E5F7D" w:rsidRDefault="00E35156" w:rsidP="00E35156">
      <w:pPr>
        <w:jc w:val="both"/>
        <w:rPr>
          <w:sz w:val="28"/>
          <w:szCs w:val="28"/>
        </w:rPr>
      </w:pPr>
      <w:r w:rsidRPr="000E5F7D">
        <w:rPr>
          <w:sz w:val="28"/>
          <w:szCs w:val="28"/>
        </w:rPr>
        <w:lastRenderedPageBreak/>
        <w:t>7. in termen de 15 zile de la incheierea contractului de inchiriere vor depune cu titlu de garantie de buna executie a contractului, contravaloarea pe 2 luni a chiriei;</w:t>
      </w:r>
    </w:p>
    <w:p w:rsidR="00E35156" w:rsidRPr="000E5F7D" w:rsidRDefault="00E35156" w:rsidP="00E35156">
      <w:pPr>
        <w:jc w:val="both"/>
        <w:rPr>
          <w:sz w:val="28"/>
          <w:szCs w:val="28"/>
        </w:rPr>
      </w:pPr>
      <w:r w:rsidRPr="000E5F7D">
        <w:rPr>
          <w:sz w:val="28"/>
          <w:szCs w:val="28"/>
        </w:rPr>
        <w:t>8. chiria se va achita lunar la casieria Primariei, in primele 10 zile calendaristice ale lunii urmatoare celei pentru care se achita chiria;</w:t>
      </w:r>
    </w:p>
    <w:p w:rsidR="00E35156" w:rsidRPr="000E5F7D" w:rsidRDefault="00E35156" w:rsidP="00E35156">
      <w:pPr>
        <w:jc w:val="both"/>
        <w:rPr>
          <w:sz w:val="28"/>
          <w:szCs w:val="28"/>
        </w:rPr>
      </w:pPr>
      <w:r w:rsidRPr="000E5F7D">
        <w:rPr>
          <w:sz w:val="28"/>
          <w:szCs w:val="28"/>
        </w:rPr>
        <w:t>9. neplata chiriei in termenul precizat conduce la plata de majorari de intarziere;</w:t>
      </w:r>
    </w:p>
    <w:p w:rsidR="00E35156" w:rsidRPr="000E5F7D" w:rsidRDefault="00E35156" w:rsidP="00E35156">
      <w:pPr>
        <w:shd w:val="clear" w:color="auto" w:fill="FFFFFF"/>
        <w:overflowPunct/>
        <w:autoSpaceDE/>
        <w:autoSpaceDN/>
        <w:adjustRightInd/>
        <w:jc w:val="both"/>
        <w:textAlignment w:val="auto"/>
        <w:rPr>
          <w:sz w:val="28"/>
          <w:szCs w:val="28"/>
          <w:lang w:eastAsia="en-US"/>
        </w:rPr>
      </w:pPr>
      <w:r w:rsidRPr="000E5F7D">
        <w:rPr>
          <w:sz w:val="28"/>
          <w:szCs w:val="28"/>
          <w:lang w:val="it-IT" w:eastAsia="en-US"/>
        </w:rPr>
        <w:t>10. in cazul în care locatarul nu achită utilităţile în termen de 5 zile de la data primirii facturii de la proprietar se vor percepe penalităţile şi majorăriile de întârziere în cuantumul stabilit de căţre furnizorii de utilităţi.</w:t>
      </w:r>
    </w:p>
    <w:p w:rsidR="00E35156" w:rsidRPr="000E5F7D" w:rsidRDefault="00E35156" w:rsidP="00E35156">
      <w:pPr>
        <w:jc w:val="both"/>
        <w:rPr>
          <w:sz w:val="28"/>
          <w:szCs w:val="28"/>
        </w:rPr>
      </w:pPr>
      <w:r w:rsidRPr="000E5F7D">
        <w:rPr>
          <w:sz w:val="28"/>
          <w:szCs w:val="28"/>
        </w:rPr>
        <w:t>11. intarzierea la plata a chiriei sau a utilitatilor cu mai mult de 90 de zile calendaristice conduce la rezilierea de drept a contractului de inchiriere; chiriasii nu vor mai putea sa participe la alte licitatii in vederea inchirierii, concesionarii, etc. organizate de Primarie;</w:t>
      </w:r>
    </w:p>
    <w:p w:rsidR="00E35156" w:rsidRPr="000E5F7D" w:rsidRDefault="00E35156" w:rsidP="00E35156">
      <w:pPr>
        <w:jc w:val="both"/>
        <w:rPr>
          <w:sz w:val="28"/>
          <w:szCs w:val="28"/>
        </w:rPr>
      </w:pPr>
      <w:r w:rsidRPr="000E5F7D">
        <w:rPr>
          <w:sz w:val="28"/>
          <w:szCs w:val="28"/>
        </w:rPr>
        <w:t>12. chiriasul este obligat sa efectueze reparatiile curente , intretinerea si igienizarea spatiului ori de cate ori este necesar;</w:t>
      </w:r>
    </w:p>
    <w:p w:rsidR="00E35156" w:rsidRPr="000E5F7D" w:rsidRDefault="00E35156" w:rsidP="00E35156">
      <w:pPr>
        <w:jc w:val="both"/>
        <w:rPr>
          <w:sz w:val="28"/>
          <w:szCs w:val="28"/>
        </w:rPr>
      </w:pPr>
      <w:r w:rsidRPr="000E5F7D">
        <w:rPr>
          <w:sz w:val="28"/>
          <w:szCs w:val="28"/>
        </w:rPr>
        <w:t>13. nu va subanchiria spatiul inchiriat;</w:t>
      </w:r>
    </w:p>
    <w:p w:rsidR="00E35156" w:rsidRPr="000E5F7D" w:rsidRDefault="00E35156" w:rsidP="00E35156">
      <w:pPr>
        <w:jc w:val="both"/>
        <w:rPr>
          <w:sz w:val="28"/>
          <w:szCs w:val="28"/>
        </w:rPr>
      </w:pPr>
      <w:r w:rsidRPr="000E5F7D">
        <w:rPr>
          <w:sz w:val="28"/>
          <w:szCs w:val="28"/>
        </w:rPr>
        <w:t>14. intreruperea activitatii pe o perioada de mai mult de 90 de zile calendaristice, in afara unui motiv de sanatate, conduce la rezilierea contractului;</w:t>
      </w:r>
    </w:p>
    <w:p w:rsidR="00E35156" w:rsidRPr="000E5F7D" w:rsidRDefault="00E35156" w:rsidP="00E35156">
      <w:pPr>
        <w:jc w:val="both"/>
        <w:rPr>
          <w:sz w:val="28"/>
          <w:szCs w:val="28"/>
        </w:rPr>
      </w:pPr>
      <w:r w:rsidRPr="000E5F7D">
        <w:rPr>
          <w:sz w:val="28"/>
          <w:szCs w:val="28"/>
        </w:rPr>
        <w:t>15. raspunde de orice poluare produsa din vina lui, precum si de respectarea normelor de protectia muncii. Raspunderea privind  prevenirea, paza si stingerea incendiilor revine in totalitate chiriasului;</w:t>
      </w:r>
    </w:p>
    <w:p w:rsidR="00E35156" w:rsidRPr="000E5F7D" w:rsidRDefault="00E35156" w:rsidP="00E35156">
      <w:pPr>
        <w:jc w:val="both"/>
        <w:rPr>
          <w:sz w:val="28"/>
          <w:szCs w:val="28"/>
        </w:rPr>
      </w:pPr>
      <w:r w:rsidRPr="000E5F7D">
        <w:rPr>
          <w:sz w:val="28"/>
          <w:szCs w:val="28"/>
        </w:rPr>
        <w:t>16. va suporta plata oricaror deteriorari sau avarii ale spatiului inchiriat  sau ale tertilor, survenite din vina lui;</w:t>
      </w:r>
    </w:p>
    <w:p w:rsidR="00E35156" w:rsidRPr="000E5F7D" w:rsidRDefault="00E35156" w:rsidP="00E35156">
      <w:pPr>
        <w:jc w:val="both"/>
        <w:rPr>
          <w:sz w:val="28"/>
          <w:szCs w:val="28"/>
        </w:rPr>
      </w:pPr>
      <w:r w:rsidRPr="000E5F7D">
        <w:rPr>
          <w:sz w:val="28"/>
          <w:szCs w:val="28"/>
        </w:rPr>
        <w:t>17. contractul de inchiriere poate inceta in urmatoarele situatii:</w:t>
      </w:r>
    </w:p>
    <w:p w:rsidR="00E35156" w:rsidRPr="000E5F7D" w:rsidRDefault="00E35156" w:rsidP="00E35156">
      <w:pPr>
        <w:jc w:val="both"/>
        <w:rPr>
          <w:sz w:val="28"/>
          <w:szCs w:val="28"/>
        </w:rPr>
      </w:pPr>
      <w:r w:rsidRPr="000E5F7D">
        <w:rPr>
          <w:sz w:val="28"/>
          <w:szCs w:val="28"/>
        </w:rPr>
        <w:t>a) la expirarea duratei stabilite in contract, daca partile nu convin, in scris, prelungirea acestuia, in conditiile legii;</w:t>
      </w:r>
    </w:p>
    <w:p w:rsidR="00E35156" w:rsidRPr="000E5F7D" w:rsidRDefault="00E35156" w:rsidP="00E35156">
      <w:pPr>
        <w:jc w:val="both"/>
        <w:rPr>
          <w:sz w:val="28"/>
          <w:szCs w:val="28"/>
        </w:rPr>
      </w:pPr>
      <w:r w:rsidRPr="000E5F7D">
        <w:rPr>
          <w:sz w:val="28"/>
          <w:szCs w:val="28"/>
        </w:rPr>
        <w:t>b) in cazul in ncare interesul local sau national o impune, prin denuntarea unilaterala de catre proprietar( locator);</w:t>
      </w:r>
    </w:p>
    <w:p w:rsidR="00E35156" w:rsidRPr="000E5F7D" w:rsidRDefault="00E35156" w:rsidP="00E35156">
      <w:pPr>
        <w:jc w:val="both"/>
        <w:rPr>
          <w:sz w:val="28"/>
          <w:szCs w:val="28"/>
        </w:rPr>
      </w:pPr>
      <w:r w:rsidRPr="000E5F7D">
        <w:rPr>
          <w:sz w:val="28"/>
          <w:szCs w:val="28"/>
        </w:rPr>
        <w:t>c) prin acordul partilor;</w:t>
      </w:r>
    </w:p>
    <w:p w:rsidR="00E35156" w:rsidRPr="000E5F7D" w:rsidRDefault="00E35156" w:rsidP="00E35156">
      <w:pPr>
        <w:jc w:val="both"/>
        <w:rPr>
          <w:sz w:val="28"/>
          <w:szCs w:val="28"/>
        </w:rPr>
      </w:pPr>
      <w:r w:rsidRPr="000E5F7D">
        <w:rPr>
          <w:sz w:val="28"/>
          <w:szCs w:val="28"/>
        </w:rPr>
        <w:t>d) la disparitia, dintr-o cauza de forta majora , a bunului inchiriat sau in cazul imposibilitatii obiective a chiriasului de a-l exploata, prin renuntare, fara plata unei despagubiri;</w:t>
      </w:r>
    </w:p>
    <w:p w:rsidR="00E35156" w:rsidRPr="000E5F7D" w:rsidRDefault="00E35156" w:rsidP="00E35156">
      <w:pPr>
        <w:jc w:val="both"/>
        <w:rPr>
          <w:sz w:val="28"/>
          <w:szCs w:val="28"/>
        </w:rPr>
      </w:pPr>
      <w:r w:rsidRPr="000E5F7D">
        <w:rPr>
          <w:sz w:val="28"/>
          <w:szCs w:val="28"/>
        </w:rPr>
        <w:t>e) prin rezilierea de catre proprietar in cazul in care chiriasul nu isi indeplineste obligatiile stabilite prin contract.</w:t>
      </w:r>
    </w:p>
    <w:p w:rsidR="00E35156" w:rsidRPr="000E5F7D" w:rsidRDefault="00E35156" w:rsidP="00E35156">
      <w:pPr>
        <w:jc w:val="both"/>
        <w:rPr>
          <w:sz w:val="28"/>
          <w:szCs w:val="28"/>
        </w:rPr>
      </w:pPr>
    </w:p>
    <w:p w:rsidR="00E35156" w:rsidRPr="000E5F7D" w:rsidRDefault="00E35156" w:rsidP="00E35156">
      <w:pPr>
        <w:jc w:val="both"/>
        <w:rPr>
          <w:sz w:val="28"/>
          <w:szCs w:val="28"/>
        </w:rPr>
      </w:pPr>
    </w:p>
    <w:p w:rsidR="00E35156" w:rsidRPr="000E5F7D" w:rsidRDefault="00E35156" w:rsidP="00E35156">
      <w:pPr>
        <w:jc w:val="both"/>
        <w:rPr>
          <w:sz w:val="28"/>
          <w:szCs w:val="28"/>
        </w:rPr>
      </w:pPr>
    </w:p>
    <w:p w:rsidR="00E35156" w:rsidRPr="000E5F7D" w:rsidRDefault="00E35156" w:rsidP="00E35156">
      <w:pPr>
        <w:jc w:val="both"/>
        <w:rPr>
          <w:sz w:val="28"/>
          <w:szCs w:val="28"/>
        </w:rPr>
      </w:pPr>
    </w:p>
    <w:p w:rsidR="00E35156" w:rsidRPr="000E5F7D" w:rsidRDefault="00E35156" w:rsidP="00E35156">
      <w:pPr>
        <w:jc w:val="center"/>
        <w:rPr>
          <w:sz w:val="28"/>
          <w:szCs w:val="28"/>
        </w:rPr>
      </w:pPr>
      <w:proofErr w:type="spellStart"/>
      <w:r w:rsidRPr="000E5F7D">
        <w:rPr>
          <w:sz w:val="28"/>
          <w:szCs w:val="28"/>
        </w:rPr>
        <w:t>Intocmit</w:t>
      </w:r>
      <w:proofErr w:type="spellEnd"/>
      <w:r w:rsidRPr="000E5F7D">
        <w:rPr>
          <w:sz w:val="28"/>
          <w:szCs w:val="28"/>
        </w:rPr>
        <w:t>,</w:t>
      </w:r>
    </w:p>
    <w:p w:rsidR="00E35156" w:rsidRDefault="00E35156" w:rsidP="00E35156">
      <w:pPr>
        <w:jc w:val="center"/>
        <w:rPr>
          <w:sz w:val="28"/>
          <w:szCs w:val="28"/>
        </w:rPr>
      </w:pPr>
      <w:r w:rsidRPr="000E5F7D">
        <w:rPr>
          <w:sz w:val="28"/>
          <w:szCs w:val="28"/>
        </w:rPr>
        <w:t>Moraru Mariana</w:t>
      </w:r>
    </w:p>
    <w:p w:rsidR="006074F9" w:rsidRDefault="006074F9" w:rsidP="00E35156">
      <w:pPr>
        <w:jc w:val="center"/>
        <w:rPr>
          <w:sz w:val="28"/>
          <w:szCs w:val="28"/>
        </w:rPr>
      </w:pPr>
    </w:p>
    <w:p w:rsidR="006074F9" w:rsidRDefault="006074F9" w:rsidP="00E35156">
      <w:pPr>
        <w:jc w:val="center"/>
        <w:rPr>
          <w:sz w:val="28"/>
          <w:szCs w:val="28"/>
        </w:rPr>
      </w:pPr>
    </w:p>
    <w:p w:rsidR="006074F9" w:rsidRDefault="006074F9" w:rsidP="00E35156">
      <w:pPr>
        <w:jc w:val="center"/>
        <w:rPr>
          <w:sz w:val="28"/>
          <w:szCs w:val="28"/>
        </w:rPr>
      </w:pPr>
    </w:p>
    <w:p w:rsidR="006074F9" w:rsidRDefault="006074F9" w:rsidP="00E35156">
      <w:pPr>
        <w:jc w:val="center"/>
        <w:rPr>
          <w:sz w:val="28"/>
          <w:szCs w:val="28"/>
        </w:rPr>
      </w:pPr>
    </w:p>
    <w:p w:rsidR="006074F9" w:rsidRDefault="006074F9" w:rsidP="00E35156">
      <w:pPr>
        <w:jc w:val="center"/>
        <w:rPr>
          <w:sz w:val="28"/>
          <w:szCs w:val="28"/>
        </w:rPr>
      </w:pPr>
    </w:p>
    <w:p w:rsidR="006074F9" w:rsidRPr="000E5F7D" w:rsidRDefault="006074F9" w:rsidP="00E35156">
      <w:pPr>
        <w:jc w:val="center"/>
        <w:rPr>
          <w:sz w:val="28"/>
          <w:szCs w:val="28"/>
        </w:rPr>
      </w:pPr>
    </w:p>
    <w:p w:rsidR="00E35156" w:rsidRPr="000E5F7D" w:rsidRDefault="00E35156" w:rsidP="00E35156">
      <w:pPr>
        <w:tabs>
          <w:tab w:val="left" w:pos="5665"/>
        </w:tabs>
        <w:overflowPunct/>
        <w:autoSpaceDE/>
        <w:autoSpaceDN/>
        <w:adjustRightInd/>
        <w:textAlignment w:val="auto"/>
        <w:rPr>
          <w:sz w:val="28"/>
          <w:szCs w:val="28"/>
          <w:lang w:val="it-IT" w:eastAsia="en-US"/>
        </w:rPr>
      </w:pPr>
      <w:r w:rsidRPr="000E5F7D">
        <w:rPr>
          <w:sz w:val="28"/>
          <w:szCs w:val="28"/>
          <w:lang w:val="it-IT" w:eastAsia="en-US"/>
        </w:rPr>
        <w:lastRenderedPageBreak/>
        <w:t xml:space="preserve">                                                    ANEXA NR.1</w:t>
      </w:r>
      <w:r w:rsidR="006074F9">
        <w:rPr>
          <w:sz w:val="28"/>
          <w:szCs w:val="28"/>
          <w:lang w:val="it-IT" w:eastAsia="en-US"/>
        </w:rPr>
        <w:t xml:space="preserve"> la HCL nr</w:t>
      </w:r>
      <w:r w:rsidR="005244E4">
        <w:rPr>
          <w:sz w:val="28"/>
          <w:szCs w:val="28"/>
          <w:lang w:val="it-IT" w:eastAsia="en-US"/>
        </w:rPr>
        <w:t>.28/23.01.2021</w:t>
      </w:r>
      <w:bookmarkStart w:id="0" w:name="_GoBack"/>
      <w:bookmarkEnd w:id="0"/>
    </w:p>
    <w:p w:rsidR="00E35156" w:rsidRPr="000E5F7D" w:rsidRDefault="00E35156" w:rsidP="00E35156">
      <w:pPr>
        <w:tabs>
          <w:tab w:val="left" w:pos="5665"/>
        </w:tabs>
        <w:overflowPunct/>
        <w:autoSpaceDE/>
        <w:autoSpaceDN/>
        <w:adjustRightInd/>
        <w:jc w:val="center"/>
        <w:textAlignment w:val="auto"/>
        <w:rPr>
          <w:sz w:val="28"/>
          <w:szCs w:val="28"/>
          <w:lang w:val="it-IT" w:eastAsia="en-US"/>
        </w:rPr>
      </w:pPr>
    </w:p>
    <w:p w:rsidR="00E35156" w:rsidRPr="000E5F7D" w:rsidRDefault="00E35156" w:rsidP="00E35156">
      <w:pPr>
        <w:tabs>
          <w:tab w:val="left" w:pos="5665"/>
        </w:tabs>
        <w:overflowPunct/>
        <w:autoSpaceDE/>
        <w:autoSpaceDN/>
        <w:adjustRightInd/>
        <w:textAlignment w:val="auto"/>
        <w:rPr>
          <w:sz w:val="28"/>
          <w:szCs w:val="28"/>
          <w:lang w:val="it-IT" w:eastAsia="en-US"/>
        </w:rPr>
      </w:pPr>
    </w:p>
    <w:p w:rsidR="00E35156" w:rsidRPr="000E5F7D" w:rsidRDefault="00E35156" w:rsidP="00E35156">
      <w:pPr>
        <w:tabs>
          <w:tab w:val="left" w:pos="5665"/>
        </w:tabs>
        <w:overflowPunct/>
        <w:autoSpaceDE/>
        <w:autoSpaceDN/>
        <w:adjustRightInd/>
        <w:textAlignment w:val="auto"/>
        <w:rPr>
          <w:sz w:val="28"/>
          <w:szCs w:val="28"/>
          <w:lang w:val="it-IT" w:eastAsia="en-US"/>
        </w:rPr>
      </w:pPr>
    </w:p>
    <w:p w:rsidR="00E35156" w:rsidRPr="000E5F7D" w:rsidRDefault="00E35156" w:rsidP="00E35156">
      <w:pPr>
        <w:overflowPunct/>
        <w:autoSpaceDE/>
        <w:autoSpaceDN/>
        <w:adjustRightInd/>
        <w:ind w:firstLine="360"/>
        <w:jc w:val="center"/>
        <w:textAlignment w:val="auto"/>
        <w:rPr>
          <w:sz w:val="28"/>
          <w:szCs w:val="28"/>
          <w:lang w:val="it-IT" w:eastAsia="en-US"/>
        </w:rPr>
      </w:pPr>
      <w:r w:rsidRPr="000E5F7D">
        <w:rPr>
          <w:sz w:val="28"/>
          <w:szCs w:val="28"/>
          <w:lang w:val="it-IT" w:eastAsia="en-US"/>
        </w:rPr>
        <w:t xml:space="preserve">    </w:t>
      </w:r>
    </w:p>
    <w:p w:rsidR="00E35156" w:rsidRPr="000E5F7D" w:rsidRDefault="00E35156" w:rsidP="00E35156">
      <w:pPr>
        <w:overflowPunct/>
        <w:autoSpaceDE/>
        <w:autoSpaceDN/>
        <w:adjustRightInd/>
        <w:ind w:firstLine="360"/>
        <w:jc w:val="center"/>
        <w:textAlignment w:val="auto"/>
        <w:rPr>
          <w:sz w:val="28"/>
          <w:szCs w:val="28"/>
          <w:lang w:val="it-IT" w:eastAsia="en-US"/>
        </w:rPr>
      </w:pPr>
      <w:r w:rsidRPr="000E5F7D">
        <w:rPr>
          <w:sz w:val="28"/>
          <w:szCs w:val="28"/>
          <w:lang w:val="it-IT" w:eastAsia="en-US"/>
        </w:rPr>
        <w:t xml:space="preserve"> Cu datele de identificare ale spatiului ce se inchiriaza</w:t>
      </w:r>
    </w:p>
    <w:p w:rsidR="00E35156" w:rsidRPr="000E5F7D" w:rsidRDefault="00E35156" w:rsidP="00E35156">
      <w:pPr>
        <w:tabs>
          <w:tab w:val="left" w:pos="5665"/>
        </w:tabs>
        <w:overflowPunct/>
        <w:autoSpaceDE/>
        <w:autoSpaceDN/>
        <w:adjustRightInd/>
        <w:textAlignment w:val="auto"/>
        <w:rPr>
          <w:sz w:val="28"/>
          <w:szCs w:val="28"/>
          <w:lang w:val="it-IT" w:eastAsia="en-US"/>
        </w:rPr>
      </w:pPr>
    </w:p>
    <w:p w:rsidR="00E35156" w:rsidRPr="000E5F7D" w:rsidRDefault="00E35156" w:rsidP="00E35156">
      <w:pPr>
        <w:tabs>
          <w:tab w:val="left" w:pos="5665"/>
        </w:tabs>
        <w:overflowPunct/>
        <w:autoSpaceDE/>
        <w:autoSpaceDN/>
        <w:adjustRightInd/>
        <w:textAlignment w:val="auto"/>
        <w:rPr>
          <w:sz w:val="28"/>
          <w:szCs w:val="28"/>
          <w:lang w:val="it-IT" w:eastAsia="en-US"/>
        </w:rPr>
      </w:pPr>
    </w:p>
    <w:p w:rsidR="00E35156" w:rsidRPr="000E5F7D" w:rsidRDefault="00E35156" w:rsidP="00E35156">
      <w:pPr>
        <w:tabs>
          <w:tab w:val="left" w:pos="5665"/>
        </w:tabs>
        <w:overflowPunct/>
        <w:autoSpaceDE/>
        <w:autoSpaceDN/>
        <w:adjustRightInd/>
        <w:textAlignment w:val="auto"/>
        <w:rPr>
          <w:sz w:val="28"/>
          <w:szCs w:val="28"/>
          <w:lang w:val="it-I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800"/>
        <w:gridCol w:w="2160"/>
        <w:gridCol w:w="4248"/>
      </w:tblGrid>
      <w:tr w:rsidR="00E35156" w:rsidRPr="000E5F7D" w:rsidTr="00555990">
        <w:tc>
          <w:tcPr>
            <w:tcW w:w="648" w:type="dxa"/>
            <w:shd w:val="clear" w:color="auto" w:fill="auto"/>
          </w:tcPr>
          <w:p w:rsidR="00E35156" w:rsidRPr="000E5F7D" w:rsidRDefault="00E35156" w:rsidP="00555990">
            <w:pPr>
              <w:tabs>
                <w:tab w:val="left" w:pos="5665"/>
              </w:tabs>
              <w:overflowPunct/>
              <w:autoSpaceDE/>
              <w:autoSpaceDN/>
              <w:adjustRightInd/>
              <w:textAlignment w:val="auto"/>
              <w:rPr>
                <w:sz w:val="28"/>
                <w:szCs w:val="28"/>
                <w:lang w:val="it-IT" w:eastAsia="en-US"/>
              </w:rPr>
            </w:pPr>
            <w:r w:rsidRPr="000E5F7D">
              <w:rPr>
                <w:sz w:val="28"/>
                <w:szCs w:val="28"/>
                <w:lang w:val="it-IT" w:eastAsia="en-US"/>
              </w:rPr>
              <w:t>Nr. crt</w:t>
            </w:r>
          </w:p>
        </w:tc>
        <w:tc>
          <w:tcPr>
            <w:tcW w:w="1800" w:type="dxa"/>
            <w:shd w:val="clear" w:color="auto" w:fill="auto"/>
          </w:tcPr>
          <w:p w:rsidR="00E35156" w:rsidRPr="000E5F7D" w:rsidRDefault="00E35156" w:rsidP="00555990">
            <w:pPr>
              <w:tabs>
                <w:tab w:val="left" w:pos="5665"/>
              </w:tabs>
              <w:overflowPunct/>
              <w:autoSpaceDE/>
              <w:autoSpaceDN/>
              <w:adjustRightInd/>
              <w:textAlignment w:val="auto"/>
              <w:rPr>
                <w:sz w:val="28"/>
                <w:szCs w:val="28"/>
                <w:lang w:val="it-IT" w:eastAsia="en-US"/>
              </w:rPr>
            </w:pPr>
            <w:r w:rsidRPr="000E5F7D">
              <w:rPr>
                <w:sz w:val="28"/>
                <w:szCs w:val="28"/>
                <w:lang w:val="it-IT" w:eastAsia="en-US"/>
              </w:rPr>
              <w:t>Denumire bun</w:t>
            </w:r>
          </w:p>
        </w:tc>
        <w:tc>
          <w:tcPr>
            <w:tcW w:w="2160" w:type="dxa"/>
            <w:shd w:val="clear" w:color="auto" w:fill="auto"/>
          </w:tcPr>
          <w:p w:rsidR="00E35156" w:rsidRPr="000E5F7D" w:rsidRDefault="00E35156" w:rsidP="00555990">
            <w:pPr>
              <w:tabs>
                <w:tab w:val="left" w:pos="5665"/>
              </w:tabs>
              <w:overflowPunct/>
              <w:autoSpaceDE/>
              <w:autoSpaceDN/>
              <w:adjustRightInd/>
              <w:textAlignment w:val="auto"/>
              <w:rPr>
                <w:sz w:val="28"/>
                <w:szCs w:val="28"/>
                <w:lang w:val="it-IT" w:eastAsia="en-US"/>
              </w:rPr>
            </w:pPr>
            <w:r w:rsidRPr="000E5F7D">
              <w:rPr>
                <w:sz w:val="28"/>
                <w:szCs w:val="28"/>
                <w:lang w:val="it-IT" w:eastAsia="en-US"/>
              </w:rPr>
              <w:t>Adresa</w:t>
            </w:r>
          </w:p>
        </w:tc>
        <w:tc>
          <w:tcPr>
            <w:tcW w:w="4248" w:type="dxa"/>
            <w:shd w:val="clear" w:color="auto" w:fill="auto"/>
          </w:tcPr>
          <w:p w:rsidR="00E35156" w:rsidRPr="000E5F7D" w:rsidRDefault="00E35156" w:rsidP="00555990">
            <w:pPr>
              <w:tabs>
                <w:tab w:val="left" w:pos="5665"/>
              </w:tabs>
              <w:overflowPunct/>
              <w:autoSpaceDE/>
              <w:autoSpaceDN/>
              <w:adjustRightInd/>
              <w:textAlignment w:val="auto"/>
              <w:rPr>
                <w:sz w:val="28"/>
                <w:szCs w:val="28"/>
                <w:lang w:val="it-IT" w:eastAsia="en-US"/>
              </w:rPr>
            </w:pPr>
            <w:r w:rsidRPr="000E5F7D">
              <w:rPr>
                <w:sz w:val="28"/>
                <w:szCs w:val="28"/>
                <w:lang w:val="it-IT" w:eastAsia="en-US"/>
              </w:rPr>
              <w:t>Caracteristici tehnico- economice</w:t>
            </w:r>
          </w:p>
        </w:tc>
      </w:tr>
      <w:tr w:rsidR="00E35156" w:rsidRPr="000E5F7D" w:rsidTr="00555990">
        <w:tc>
          <w:tcPr>
            <w:tcW w:w="648" w:type="dxa"/>
            <w:shd w:val="clear" w:color="auto" w:fill="auto"/>
          </w:tcPr>
          <w:p w:rsidR="00E35156" w:rsidRPr="000E5F7D" w:rsidRDefault="00E35156" w:rsidP="00555990">
            <w:pPr>
              <w:tabs>
                <w:tab w:val="left" w:pos="5665"/>
              </w:tabs>
              <w:overflowPunct/>
              <w:autoSpaceDE/>
              <w:autoSpaceDN/>
              <w:adjustRightInd/>
              <w:textAlignment w:val="auto"/>
              <w:rPr>
                <w:sz w:val="28"/>
                <w:szCs w:val="28"/>
                <w:lang w:val="it-IT" w:eastAsia="en-US"/>
              </w:rPr>
            </w:pPr>
            <w:r w:rsidRPr="000E5F7D">
              <w:rPr>
                <w:sz w:val="28"/>
                <w:szCs w:val="28"/>
                <w:lang w:val="it-IT" w:eastAsia="en-US"/>
              </w:rPr>
              <w:t>1</w:t>
            </w:r>
          </w:p>
        </w:tc>
        <w:tc>
          <w:tcPr>
            <w:tcW w:w="1800" w:type="dxa"/>
            <w:shd w:val="clear" w:color="auto" w:fill="auto"/>
          </w:tcPr>
          <w:p w:rsidR="00E35156" w:rsidRPr="000E5F7D" w:rsidRDefault="00E35156" w:rsidP="00555990">
            <w:pPr>
              <w:tabs>
                <w:tab w:val="left" w:pos="5665"/>
              </w:tabs>
              <w:overflowPunct/>
              <w:autoSpaceDE/>
              <w:autoSpaceDN/>
              <w:adjustRightInd/>
              <w:textAlignment w:val="auto"/>
              <w:rPr>
                <w:sz w:val="28"/>
                <w:szCs w:val="28"/>
                <w:lang w:val="it-IT" w:eastAsia="en-US"/>
              </w:rPr>
            </w:pPr>
            <w:r w:rsidRPr="000E5F7D">
              <w:rPr>
                <w:sz w:val="28"/>
                <w:szCs w:val="28"/>
                <w:lang w:val="it-IT" w:eastAsia="en-US"/>
              </w:rPr>
              <w:t>Spatiu</w:t>
            </w:r>
          </w:p>
        </w:tc>
        <w:tc>
          <w:tcPr>
            <w:tcW w:w="2160" w:type="dxa"/>
            <w:shd w:val="clear" w:color="auto" w:fill="auto"/>
          </w:tcPr>
          <w:p w:rsidR="00E35156" w:rsidRPr="000E5F7D" w:rsidRDefault="00E35156" w:rsidP="00555990">
            <w:pPr>
              <w:tabs>
                <w:tab w:val="left" w:pos="5665"/>
              </w:tabs>
              <w:overflowPunct/>
              <w:autoSpaceDE/>
              <w:autoSpaceDN/>
              <w:adjustRightInd/>
              <w:textAlignment w:val="auto"/>
              <w:rPr>
                <w:sz w:val="28"/>
                <w:szCs w:val="28"/>
                <w:lang w:val="it-IT" w:eastAsia="en-US"/>
              </w:rPr>
            </w:pPr>
            <w:r w:rsidRPr="000E5F7D">
              <w:rPr>
                <w:sz w:val="28"/>
                <w:szCs w:val="28"/>
                <w:lang w:val="it-IT" w:eastAsia="en-US"/>
              </w:rPr>
              <w:t xml:space="preserve">Boldesti-Scaeni, str. Podgoriei, nr.2 </w:t>
            </w:r>
          </w:p>
        </w:tc>
        <w:tc>
          <w:tcPr>
            <w:tcW w:w="4248" w:type="dxa"/>
            <w:shd w:val="clear" w:color="auto" w:fill="auto"/>
          </w:tcPr>
          <w:p w:rsidR="00E35156" w:rsidRPr="000E5F7D" w:rsidRDefault="00E35156" w:rsidP="00555990">
            <w:pPr>
              <w:tabs>
                <w:tab w:val="left" w:pos="5665"/>
              </w:tabs>
              <w:overflowPunct/>
              <w:autoSpaceDE/>
              <w:autoSpaceDN/>
              <w:adjustRightInd/>
              <w:textAlignment w:val="auto"/>
              <w:rPr>
                <w:sz w:val="28"/>
                <w:szCs w:val="28"/>
                <w:lang w:val="it-IT" w:eastAsia="en-US"/>
              </w:rPr>
            </w:pPr>
            <w:r w:rsidRPr="000E5F7D">
              <w:rPr>
                <w:sz w:val="28"/>
                <w:szCs w:val="28"/>
                <w:lang w:val="it-IT" w:eastAsia="en-US"/>
              </w:rPr>
              <w:t>Spatiu cu suprafata de 19,35 mp</w:t>
            </w:r>
            <w:r w:rsidRPr="000E5F7D">
              <w:rPr>
                <w:color w:val="000000"/>
                <w:sz w:val="28"/>
                <w:szCs w:val="28"/>
              </w:rPr>
              <w:t xml:space="preserve">, </w:t>
            </w:r>
            <w:r w:rsidRPr="000E5F7D">
              <w:rPr>
                <w:sz w:val="28"/>
                <w:szCs w:val="28"/>
                <w:lang w:val="it-IT" w:eastAsia="en-US"/>
              </w:rPr>
              <w:t>proprietatea publica a orasului , constructie din zidarie,planseu  din rabit, pardoseli din parchet,invelitoare din  carton cu ardezie, zugraveli lavabil, tamplarie din aluminiu. Spatiul este racordat la reteaua electrica si are instalatii electrice  si incalzire.</w:t>
            </w:r>
          </w:p>
          <w:p w:rsidR="00E35156" w:rsidRPr="000E5F7D" w:rsidRDefault="00E35156" w:rsidP="00555990">
            <w:pPr>
              <w:tabs>
                <w:tab w:val="left" w:pos="5665"/>
              </w:tabs>
              <w:overflowPunct/>
              <w:autoSpaceDE/>
              <w:autoSpaceDN/>
              <w:adjustRightInd/>
              <w:textAlignment w:val="auto"/>
              <w:rPr>
                <w:sz w:val="28"/>
                <w:szCs w:val="28"/>
                <w:lang w:val="it-IT" w:eastAsia="en-US"/>
              </w:rPr>
            </w:pPr>
          </w:p>
        </w:tc>
      </w:tr>
    </w:tbl>
    <w:p w:rsidR="00E35156" w:rsidRPr="000E5F7D" w:rsidRDefault="00E35156" w:rsidP="00E35156">
      <w:pPr>
        <w:tabs>
          <w:tab w:val="left" w:pos="5665"/>
        </w:tabs>
        <w:overflowPunct/>
        <w:autoSpaceDE/>
        <w:autoSpaceDN/>
        <w:adjustRightInd/>
        <w:textAlignment w:val="auto"/>
        <w:rPr>
          <w:sz w:val="28"/>
          <w:szCs w:val="28"/>
          <w:lang w:val="it-IT" w:eastAsia="en-US"/>
        </w:rPr>
      </w:pPr>
    </w:p>
    <w:p w:rsidR="00E35156" w:rsidRPr="000E5F7D" w:rsidRDefault="00E35156" w:rsidP="00E35156">
      <w:pPr>
        <w:tabs>
          <w:tab w:val="left" w:pos="5665"/>
        </w:tabs>
        <w:overflowPunct/>
        <w:autoSpaceDE/>
        <w:autoSpaceDN/>
        <w:adjustRightInd/>
        <w:textAlignment w:val="auto"/>
        <w:rPr>
          <w:sz w:val="28"/>
          <w:szCs w:val="28"/>
          <w:lang w:val="it-IT" w:eastAsia="en-US"/>
        </w:rPr>
      </w:pPr>
    </w:p>
    <w:p w:rsidR="00E35156" w:rsidRPr="000E5F7D" w:rsidRDefault="00E35156" w:rsidP="00E35156">
      <w:pPr>
        <w:tabs>
          <w:tab w:val="left" w:pos="5665"/>
        </w:tabs>
        <w:overflowPunct/>
        <w:autoSpaceDE/>
        <w:autoSpaceDN/>
        <w:adjustRightInd/>
        <w:textAlignment w:val="auto"/>
        <w:rPr>
          <w:sz w:val="28"/>
          <w:szCs w:val="28"/>
          <w:lang w:val="it-IT" w:eastAsia="en-US"/>
        </w:rPr>
      </w:pPr>
    </w:p>
    <w:p w:rsidR="00E35156" w:rsidRPr="000E5F7D" w:rsidRDefault="00E35156" w:rsidP="00E35156">
      <w:pPr>
        <w:tabs>
          <w:tab w:val="left" w:pos="5665"/>
        </w:tabs>
        <w:overflowPunct/>
        <w:autoSpaceDE/>
        <w:autoSpaceDN/>
        <w:adjustRightInd/>
        <w:jc w:val="center"/>
        <w:textAlignment w:val="auto"/>
        <w:rPr>
          <w:sz w:val="28"/>
          <w:szCs w:val="28"/>
          <w:lang w:val="it-IT" w:eastAsia="en-US"/>
        </w:rPr>
      </w:pPr>
    </w:p>
    <w:p w:rsidR="00E35156" w:rsidRPr="000E5F7D" w:rsidRDefault="00E35156" w:rsidP="00E35156">
      <w:pPr>
        <w:tabs>
          <w:tab w:val="left" w:pos="5665"/>
        </w:tabs>
        <w:overflowPunct/>
        <w:autoSpaceDE/>
        <w:autoSpaceDN/>
        <w:adjustRightInd/>
        <w:jc w:val="center"/>
        <w:textAlignment w:val="auto"/>
        <w:rPr>
          <w:sz w:val="28"/>
          <w:szCs w:val="28"/>
          <w:lang w:val="it-IT" w:eastAsia="en-US"/>
        </w:rPr>
      </w:pPr>
    </w:p>
    <w:p w:rsidR="00E35156" w:rsidRPr="000E5F7D" w:rsidRDefault="00E35156" w:rsidP="00E35156">
      <w:pPr>
        <w:tabs>
          <w:tab w:val="left" w:pos="5665"/>
        </w:tabs>
        <w:overflowPunct/>
        <w:autoSpaceDE/>
        <w:autoSpaceDN/>
        <w:adjustRightInd/>
        <w:jc w:val="center"/>
        <w:textAlignment w:val="auto"/>
        <w:rPr>
          <w:sz w:val="28"/>
          <w:szCs w:val="28"/>
          <w:lang w:val="it-IT" w:eastAsia="en-US"/>
        </w:rPr>
      </w:pPr>
      <w:r w:rsidRPr="000E5F7D">
        <w:rPr>
          <w:sz w:val="28"/>
          <w:szCs w:val="28"/>
          <w:lang w:val="it-IT" w:eastAsia="en-US"/>
        </w:rPr>
        <w:t>Intocmit,</w:t>
      </w:r>
    </w:p>
    <w:p w:rsidR="00E35156" w:rsidRPr="000E5F7D" w:rsidRDefault="00E35156" w:rsidP="00E35156">
      <w:pPr>
        <w:tabs>
          <w:tab w:val="left" w:pos="5665"/>
        </w:tabs>
        <w:overflowPunct/>
        <w:autoSpaceDE/>
        <w:autoSpaceDN/>
        <w:adjustRightInd/>
        <w:jc w:val="center"/>
        <w:textAlignment w:val="auto"/>
        <w:rPr>
          <w:sz w:val="28"/>
          <w:szCs w:val="28"/>
          <w:lang w:val="it-IT" w:eastAsia="en-US"/>
        </w:rPr>
      </w:pPr>
      <w:r w:rsidRPr="000E5F7D">
        <w:rPr>
          <w:sz w:val="28"/>
          <w:szCs w:val="28"/>
          <w:lang w:val="it-IT" w:eastAsia="en-US"/>
        </w:rPr>
        <w:t>Moraru Mariana</w:t>
      </w:r>
    </w:p>
    <w:p w:rsidR="00E35156" w:rsidRPr="000E5F7D" w:rsidRDefault="00E35156" w:rsidP="00E35156">
      <w:pPr>
        <w:tabs>
          <w:tab w:val="left" w:pos="5665"/>
        </w:tabs>
        <w:overflowPunct/>
        <w:autoSpaceDE/>
        <w:autoSpaceDN/>
        <w:adjustRightInd/>
        <w:jc w:val="center"/>
        <w:textAlignment w:val="auto"/>
        <w:rPr>
          <w:sz w:val="28"/>
          <w:szCs w:val="28"/>
          <w:lang w:val="it-IT" w:eastAsia="en-US"/>
        </w:rPr>
      </w:pPr>
    </w:p>
    <w:p w:rsidR="00E35156" w:rsidRPr="000E5F7D" w:rsidRDefault="00E35156" w:rsidP="00E35156">
      <w:pPr>
        <w:tabs>
          <w:tab w:val="left" w:pos="5665"/>
        </w:tabs>
        <w:overflowPunct/>
        <w:autoSpaceDE/>
        <w:autoSpaceDN/>
        <w:adjustRightInd/>
        <w:jc w:val="center"/>
        <w:textAlignment w:val="auto"/>
        <w:rPr>
          <w:sz w:val="28"/>
          <w:szCs w:val="28"/>
          <w:lang w:val="it-IT" w:eastAsia="en-US"/>
        </w:rPr>
      </w:pPr>
    </w:p>
    <w:p w:rsidR="00E35156" w:rsidRPr="000E5F7D" w:rsidRDefault="00E35156" w:rsidP="00E35156">
      <w:pPr>
        <w:jc w:val="both"/>
        <w:rPr>
          <w:sz w:val="28"/>
          <w:szCs w:val="28"/>
        </w:rPr>
      </w:pPr>
    </w:p>
    <w:p w:rsidR="00E35156" w:rsidRPr="000E5F7D" w:rsidRDefault="00E35156">
      <w:pPr>
        <w:rPr>
          <w:sz w:val="28"/>
          <w:szCs w:val="28"/>
        </w:rPr>
      </w:pPr>
    </w:p>
    <w:sectPr w:rsidR="00E35156" w:rsidRPr="000E5F7D" w:rsidSect="00FD56F3">
      <w:pgSz w:w="12240" w:h="15840"/>
      <w:pgMar w:top="568"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758EA"/>
    <w:multiLevelType w:val="hybridMultilevel"/>
    <w:tmpl w:val="C5583714"/>
    <w:lvl w:ilvl="0" w:tplc="E928210E">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529"/>
    <w:rsid w:val="000E5F7D"/>
    <w:rsid w:val="001A5E60"/>
    <w:rsid w:val="00223184"/>
    <w:rsid w:val="0034570B"/>
    <w:rsid w:val="004D4529"/>
    <w:rsid w:val="004D795F"/>
    <w:rsid w:val="005244E4"/>
    <w:rsid w:val="006074F9"/>
    <w:rsid w:val="0084244E"/>
    <w:rsid w:val="00AC5F53"/>
    <w:rsid w:val="00D37F04"/>
    <w:rsid w:val="00E35156"/>
    <w:rsid w:val="00FD5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F5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o-RO" w:eastAsia="ro-RO"/>
    </w:rPr>
  </w:style>
  <w:style w:type="paragraph" w:styleId="Titlu1">
    <w:name w:val="heading 1"/>
    <w:basedOn w:val="Normal"/>
    <w:next w:val="Normal"/>
    <w:link w:val="Titlu1Caracter"/>
    <w:qFormat/>
    <w:rsid w:val="000E5F7D"/>
    <w:pPr>
      <w:keepNext/>
      <w:overflowPunct/>
      <w:autoSpaceDE/>
      <w:autoSpaceDN/>
      <w:adjustRightInd/>
      <w:textAlignment w:val="auto"/>
      <w:outlineLvl w:val="0"/>
    </w:pPr>
    <w:rPr>
      <w:sz w:val="28"/>
      <w:szCs w:val="24"/>
    </w:rPr>
  </w:style>
  <w:style w:type="paragraph" w:styleId="Titlu2">
    <w:name w:val="heading 2"/>
    <w:basedOn w:val="Normal"/>
    <w:next w:val="Normal"/>
    <w:link w:val="Titlu2Caracter"/>
    <w:qFormat/>
    <w:rsid w:val="000E5F7D"/>
    <w:pPr>
      <w:keepNext/>
      <w:overflowPunct/>
      <w:autoSpaceDE/>
      <w:autoSpaceDN/>
      <w:adjustRightInd/>
      <w:jc w:val="center"/>
      <w:textAlignment w:val="auto"/>
      <w:outlineLvl w:val="1"/>
    </w:pPr>
    <w:rPr>
      <w:sz w:val="28"/>
      <w:szCs w:val="24"/>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99"/>
    <w:unhideWhenUsed/>
    <w:rsid w:val="00AC5F53"/>
    <w:pPr>
      <w:spacing w:after="120"/>
    </w:pPr>
  </w:style>
  <w:style w:type="character" w:customStyle="1" w:styleId="CorptextCaracter">
    <w:name w:val="Corp text Caracter"/>
    <w:basedOn w:val="Fontdeparagrafimplicit"/>
    <w:link w:val="Corptext"/>
    <w:uiPriority w:val="99"/>
    <w:rsid w:val="00AC5F53"/>
    <w:rPr>
      <w:rFonts w:ascii="Times New Roman" w:eastAsia="Times New Roman" w:hAnsi="Times New Roman" w:cs="Times New Roman"/>
      <w:sz w:val="20"/>
      <w:szCs w:val="20"/>
      <w:lang w:val="ro-RO" w:eastAsia="ro-RO"/>
    </w:rPr>
  </w:style>
  <w:style w:type="character" w:customStyle="1" w:styleId="Titlu1Caracter">
    <w:name w:val="Titlu 1 Caracter"/>
    <w:basedOn w:val="Fontdeparagrafimplicit"/>
    <w:link w:val="Titlu1"/>
    <w:rsid w:val="000E5F7D"/>
    <w:rPr>
      <w:rFonts w:ascii="Times New Roman" w:eastAsia="Times New Roman" w:hAnsi="Times New Roman" w:cs="Times New Roman"/>
      <w:sz w:val="28"/>
      <w:szCs w:val="24"/>
      <w:lang w:val="ro-RO" w:eastAsia="ro-RO"/>
    </w:rPr>
  </w:style>
  <w:style w:type="character" w:customStyle="1" w:styleId="Titlu2Caracter">
    <w:name w:val="Titlu 2 Caracter"/>
    <w:basedOn w:val="Fontdeparagrafimplicit"/>
    <w:link w:val="Titlu2"/>
    <w:rsid w:val="000E5F7D"/>
    <w:rPr>
      <w:rFonts w:ascii="Times New Roman" w:eastAsia="Times New Roman" w:hAnsi="Times New Roman" w:cs="Times New Roman"/>
      <w:sz w:val="28"/>
      <w:szCs w:val="24"/>
      <w:u w:val="single"/>
      <w:lang w:val="ro-RO" w:eastAsia="ro-RO"/>
    </w:rPr>
  </w:style>
  <w:style w:type="character" w:customStyle="1" w:styleId="tal1">
    <w:name w:val="tal1"/>
    <w:basedOn w:val="Fontdeparagrafimplicit"/>
    <w:rsid w:val="000E5F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F5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o-RO" w:eastAsia="ro-RO"/>
    </w:rPr>
  </w:style>
  <w:style w:type="paragraph" w:styleId="Titlu1">
    <w:name w:val="heading 1"/>
    <w:basedOn w:val="Normal"/>
    <w:next w:val="Normal"/>
    <w:link w:val="Titlu1Caracter"/>
    <w:qFormat/>
    <w:rsid w:val="000E5F7D"/>
    <w:pPr>
      <w:keepNext/>
      <w:overflowPunct/>
      <w:autoSpaceDE/>
      <w:autoSpaceDN/>
      <w:adjustRightInd/>
      <w:textAlignment w:val="auto"/>
      <w:outlineLvl w:val="0"/>
    </w:pPr>
    <w:rPr>
      <w:sz w:val="28"/>
      <w:szCs w:val="24"/>
    </w:rPr>
  </w:style>
  <w:style w:type="paragraph" w:styleId="Titlu2">
    <w:name w:val="heading 2"/>
    <w:basedOn w:val="Normal"/>
    <w:next w:val="Normal"/>
    <w:link w:val="Titlu2Caracter"/>
    <w:qFormat/>
    <w:rsid w:val="000E5F7D"/>
    <w:pPr>
      <w:keepNext/>
      <w:overflowPunct/>
      <w:autoSpaceDE/>
      <w:autoSpaceDN/>
      <w:adjustRightInd/>
      <w:jc w:val="center"/>
      <w:textAlignment w:val="auto"/>
      <w:outlineLvl w:val="1"/>
    </w:pPr>
    <w:rPr>
      <w:sz w:val="28"/>
      <w:szCs w:val="24"/>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99"/>
    <w:unhideWhenUsed/>
    <w:rsid w:val="00AC5F53"/>
    <w:pPr>
      <w:spacing w:after="120"/>
    </w:pPr>
  </w:style>
  <w:style w:type="character" w:customStyle="1" w:styleId="CorptextCaracter">
    <w:name w:val="Corp text Caracter"/>
    <w:basedOn w:val="Fontdeparagrafimplicit"/>
    <w:link w:val="Corptext"/>
    <w:uiPriority w:val="99"/>
    <w:rsid w:val="00AC5F53"/>
    <w:rPr>
      <w:rFonts w:ascii="Times New Roman" w:eastAsia="Times New Roman" w:hAnsi="Times New Roman" w:cs="Times New Roman"/>
      <w:sz w:val="20"/>
      <w:szCs w:val="20"/>
      <w:lang w:val="ro-RO" w:eastAsia="ro-RO"/>
    </w:rPr>
  </w:style>
  <w:style w:type="character" w:customStyle="1" w:styleId="Titlu1Caracter">
    <w:name w:val="Titlu 1 Caracter"/>
    <w:basedOn w:val="Fontdeparagrafimplicit"/>
    <w:link w:val="Titlu1"/>
    <w:rsid w:val="000E5F7D"/>
    <w:rPr>
      <w:rFonts w:ascii="Times New Roman" w:eastAsia="Times New Roman" w:hAnsi="Times New Roman" w:cs="Times New Roman"/>
      <w:sz w:val="28"/>
      <w:szCs w:val="24"/>
      <w:lang w:val="ro-RO" w:eastAsia="ro-RO"/>
    </w:rPr>
  </w:style>
  <w:style w:type="character" w:customStyle="1" w:styleId="Titlu2Caracter">
    <w:name w:val="Titlu 2 Caracter"/>
    <w:basedOn w:val="Fontdeparagrafimplicit"/>
    <w:link w:val="Titlu2"/>
    <w:rsid w:val="000E5F7D"/>
    <w:rPr>
      <w:rFonts w:ascii="Times New Roman" w:eastAsia="Times New Roman" w:hAnsi="Times New Roman" w:cs="Times New Roman"/>
      <w:sz w:val="28"/>
      <w:szCs w:val="24"/>
      <w:u w:val="single"/>
      <w:lang w:val="ro-RO" w:eastAsia="ro-RO"/>
    </w:rPr>
  </w:style>
  <w:style w:type="character" w:customStyle="1" w:styleId="tal1">
    <w:name w:val="tal1"/>
    <w:basedOn w:val="Fontdeparagrafimplicit"/>
    <w:rsid w:val="000E5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1876</Words>
  <Characters>10885</Characters>
  <Application>Microsoft Office Word</Application>
  <DocSecurity>0</DocSecurity>
  <Lines>90</Lines>
  <Paragraphs>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Moraru</dc:creator>
  <cp:keywords/>
  <dc:description/>
  <cp:lastModifiedBy>Oana</cp:lastModifiedBy>
  <cp:revision>9</cp:revision>
  <dcterms:created xsi:type="dcterms:W3CDTF">2021-02-10T11:07:00Z</dcterms:created>
  <dcterms:modified xsi:type="dcterms:W3CDTF">2021-02-24T06:27:00Z</dcterms:modified>
</cp:coreProperties>
</file>