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F17" w:rsidRPr="00AB1C81" w:rsidRDefault="00ED1F17" w:rsidP="00ED1F17">
      <w:pPr>
        <w:pStyle w:val="Titlu1"/>
        <w:rPr>
          <w:b/>
          <w:szCs w:val="28"/>
        </w:rPr>
      </w:pPr>
      <w:r w:rsidRPr="00AB1C81">
        <w:rPr>
          <w:b/>
          <w:szCs w:val="28"/>
        </w:rPr>
        <w:t xml:space="preserve">ROMÂNIA </w:t>
      </w:r>
      <w:r w:rsidR="00F525C7" w:rsidRPr="00AB1C81">
        <w:rPr>
          <w:b/>
          <w:szCs w:val="28"/>
        </w:rPr>
        <w:tab/>
      </w:r>
      <w:r w:rsidR="00F525C7" w:rsidRPr="00AB1C81">
        <w:rPr>
          <w:b/>
          <w:szCs w:val="28"/>
        </w:rPr>
        <w:tab/>
      </w:r>
      <w:r w:rsidR="00F525C7" w:rsidRPr="00AB1C81">
        <w:rPr>
          <w:b/>
          <w:szCs w:val="28"/>
        </w:rPr>
        <w:tab/>
      </w:r>
      <w:r w:rsidR="00F525C7" w:rsidRPr="00AB1C81">
        <w:rPr>
          <w:b/>
          <w:szCs w:val="28"/>
        </w:rPr>
        <w:tab/>
      </w:r>
      <w:r w:rsidR="00F525C7" w:rsidRPr="00AB1C81">
        <w:rPr>
          <w:b/>
          <w:szCs w:val="28"/>
        </w:rPr>
        <w:tab/>
      </w:r>
      <w:r w:rsidR="00F525C7" w:rsidRPr="00AB1C81">
        <w:rPr>
          <w:b/>
          <w:szCs w:val="28"/>
        </w:rPr>
        <w:tab/>
      </w:r>
      <w:r w:rsidR="00F525C7" w:rsidRPr="00AB1C81">
        <w:rPr>
          <w:b/>
          <w:szCs w:val="28"/>
        </w:rPr>
        <w:tab/>
      </w:r>
      <w:r w:rsidR="00F525C7" w:rsidRPr="00AB1C81">
        <w:rPr>
          <w:b/>
          <w:szCs w:val="28"/>
        </w:rPr>
        <w:tab/>
      </w:r>
      <w:r w:rsidR="00F525C7" w:rsidRPr="00AB1C81">
        <w:rPr>
          <w:b/>
          <w:szCs w:val="28"/>
        </w:rPr>
        <w:tab/>
      </w:r>
    </w:p>
    <w:p w:rsidR="00ED1F17" w:rsidRPr="00AB1C81" w:rsidRDefault="00ED1F17" w:rsidP="00ED1F17">
      <w:pPr>
        <w:rPr>
          <w:b/>
          <w:sz w:val="28"/>
          <w:szCs w:val="28"/>
        </w:rPr>
      </w:pPr>
      <w:r w:rsidRPr="00AB1C81">
        <w:rPr>
          <w:b/>
          <w:sz w:val="28"/>
          <w:szCs w:val="28"/>
        </w:rPr>
        <w:t xml:space="preserve">JUDEŢUL PRAHOVA </w:t>
      </w:r>
    </w:p>
    <w:p w:rsidR="00ED1F17" w:rsidRPr="00AB1C81" w:rsidRDefault="00ED1F17" w:rsidP="00ED1F17">
      <w:pPr>
        <w:rPr>
          <w:b/>
          <w:sz w:val="28"/>
          <w:szCs w:val="28"/>
        </w:rPr>
      </w:pPr>
      <w:r w:rsidRPr="00AB1C81">
        <w:rPr>
          <w:b/>
          <w:sz w:val="28"/>
          <w:szCs w:val="28"/>
        </w:rPr>
        <w:t>ORAŞ BOLDEŞTI-SCĂENI</w:t>
      </w:r>
    </w:p>
    <w:p w:rsidR="00ED1F17" w:rsidRPr="00AB1C81" w:rsidRDefault="00ED1F17" w:rsidP="00ED1F17">
      <w:pPr>
        <w:rPr>
          <w:b/>
          <w:sz w:val="28"/>
          <w:szCs w:val="28"/>
        </w:rPr>
      </w:pPr>
      <w:r w:rsidRPr="00AB1C81">
        <w:rPr>
          <w:b/>
          <w:sz w:val="28"/>
          <w:szCs w:val="28"/>
        </w:rPr>
        <w:t>CONSILIUL LOCAL</w:t>
      </w:r>
    </w:p>
    <w:p w:rsidR="00ED1F17" w:rsidRPr="00BA72B3" w:rsidRDefault="00ED1F17" w:rsidP="00ED1F17">
      <w:pPr>
        <w:pStyle w:val="Titlu2"/>
        <w:jc w:val="center"/>
        <w:rPr>
          <w:rFonts w:ascii="Times New Roman" w:hAnsi="Times New Roman" w:cs="Times New Roman"/>
          <w:i w:val="0"/>
          <w:u w:val="single"/>
        </w:rPr>
      </w:pPr>
      <w:r w:rsidRPr="00BA72B3">
        <w:rPr>
          <w:rFonts w:ascii="Times New Roman" w:hAnsi="Times New Roman" w:cs="Times New Roman"/>
          <w:i w:val="0"/>
          <w:u w:val="single"/>
        </w:rPr>
        <w:t>HOTĂRÂRE</w:t>
      </w:r>
    </w:p>
    <w:p w:rsidR="00626720" w:rsidRPr="00E803D1" w:rsidRDefault="00F525C7" w:rsidP="00E803D1">
      <w:pPr>
        <w:pStyle w:val="Listparagraf"/>
        <w:numPr>
          <w:ilvl w:val="0"/>
          <w:numId w:val="8"/>
        </w:numPr>
        <w:jc w:val="center"/>
        <w:rPr>
          <w:position w:val="2"/>
          <w:sz w:val="28"/>
          <w:szCs w:val="28"/>
        </w:rPr>
      </w:pPr>
      <w:proofErr w:type="spellStart"/>
      <w:r w:rsidRPr="00E803D1">
        <w:rPr>
          <w:bCs/>
          <w:position w:val="2"/>
          <w:sz w:val="28"/>
          <w:szCs w:val="28"/>
          <w:lang w:val="en-US"/>
        </w:rPr>
        <w:t>privind</w:t>
      </w:r>
      <w:proofErr w:type="spellEnd"/>
      <w:r w:rsidRPr="00E803D1">
        <w:rPr>
          <w:bCs/>
          <w:position w:val="2"/>
          <w:sz w:val="28"/>
          <w:szCs w:val="28"/>
          <w:lang w:val="en-US"/>
        </w:rPr>
        <w:t xml:space="preserve"> </w:t>
      </w:r>
      <w:proofErr w:type="spellStart"/>
      <w:r w:rsidRPr="00E803D1">
        <w:rPr>
          <w:bCs/>
          <w:position w:val="2"/>
          <w:sz w:val="28"/>
          <w:szCs w:val="28"/>
          <w:lang w:val="en-US"/>
        </w:rPr>
        <w:t>aprobarea</w:t>
      </w:r>
      <w:proofErr w:type="spellEnd"/>
      <w:r w:rsidRPr="00E803D1">
        <w:rPr>
          <w:position w:val="2"/>
          <w:sz w:val="28"/>
          <w:szCs w:val="28"/>
          <w:lang w:val="en-US"/>
        </w:rPr>
        <w:t xml:space="preserve"> ,,</w:t>
      </w:r>
      <w:proofErr w:type="spellStart"/>
      <w:r w:rsidRPr="00E803D1">
        <w:rPr>
          <w:bCs/>
          <w:position w:val="2"/>
          <w:sz w:val="28"/>
          <w:szCs w:val="28"/>
          <w:lang w:val="en-US"/>
        </w:rPr>
        <w:t>Strategiei</w:t>
      </w:r>
      <w:proofErr w:type="spellEnd"/>
      <w:r w:rsidRPr="00E803D1">
        <w:rPr>
          <w:bCs/>
          <w:position w:val="2"/>
          <w:sz w:val="28"/>
          <w:szCs w:val="28"/>
          <w:lang w:val="en-US"/>
        </w:rPr>
        <w:t xml:space="preserve"> de </w:t>
      </w:r>
      <w:proofErr w:type="spellStart"/>
      <w:r w:rsidRPr="00E803D1">
        <w:rPr>
          <w:bCs/>
          <w:position w:val="2"/>
          <w:sz w:val="28"/>
          <w:szCs w:val="28"/>
          <w:lang w:val="en-US"/>
        </w:rPr>
        <w:t>dezvoltare</w:t>
      </w:r>
      <w:proofErr w:type="spellEnd"/>
      <w:r w:rsidRPr="00E803D1">
        <w:rPr>
          <w:bCs/>
          <w:position w:val="2"/>
          <w:sz w:val="28"/>
          <w:szCs w:val="28"/>
          <w:lang w:val="en-US"/>
        </w:rPr>
        <w:t xml:space="preserve"> </w:t>
      </w:r>
      <w:proofErr w:type="spellStart"/>
      <w:r w:rsidRPr="00E803D1">
        <w:rPr>
          <w:bCs/>
          <w:position w:val="2"/>
          <w:sz w:val="28"/>
          <w:szCs w:val="28"/>
          <w:lang w:val="en-US"/>
        </w:rPr>
        <w:t>durabilă</w:t>
      </w:r>
      <w:proofErr w:type="spellEnd"/>
      <w:r w:rsidRPr="00E803D1">
        <w:rPr>
          <w:bCs/>
          <w:position w:val="2"/>
          <w:sz w:val="28"/>
          <w:szCs w:val="28"/>
          <w:lang w:val="en-US"/>
        </w:rPr>
        <w:t xml:space="preserve"> a </w:t>
      </w:r>
      <w:proofErr w:type="spellStart"/>
      <w:r w:rsidRPr="00E803D1">
        <w:rPr>
          <w:bCs/>
          <w:position w:val="2"/>
          <w:sz w:val="28"/>
          <w:szCs w:val="28"/>
          <w:lang w:val="en-US"/>
        </w:rPr>
        <w:t>orașului</w:t>
      </w:r>
      <w:proofErr w:type="spellEnd"/>
      <w:r w:rsidRPr="00E803D1">
        <w:rPr>
          <w:bCs/>
          <w:position w:val="2"/>
          <w:sz w:val="28"/>
          <w:szCs w:val="28"/>
          <w:lang w:val="en-US"/>
        </w:rPr>
        <w:t xml:space="preserve"> Boldești-Scăeni </w:t>
      </w:r>
      <w:proofErr w:type="spellStart"/>
      <w:r w:rsidRPr="00E803D1">
        <w:rPr>
          <w:position w:val="2"/>
          <w:sz w:val="28"/>
          <w:szCs w:val="28"/>
          <w:lang w:val="en-US"/>
        </w:rPr>
        <w:t>pentru</w:t>
      </w:r>
      <w:proofErr w:type="spellEnd"/>
      <w:r w:rsidRPr="00E803D1">
        <w:rPr>
          <w:position w:val="2"/>
          <w:sz w:val="28"/>
          <w:szCs w:val="28"/>
          <w:lang w:val="en-US"/>
        </w:rPr>
        <w:t xml:space="preserve"> </w:t>
      </w:r>
      <w:proofErr w:type="spellStart"/>
      <w:r w:rsidRPr="00E803D1">
        <w:rPr>
          <w:position w:val="2"/>
          <w:sz w:val="28"/>
          <w:szCs w:val="28"/>
          <w:lang w:val="en-US"/>
        </w:rPr>
        <w:t>perioada</w:t>
      </w:r>
      <w:proofErr w:type="spellEnd"/>
      <w:r w:rsidRPr="00E803D1">
        <w:rPr>
          <w:position w:val="2"/>
          <w:sz w:val="28"/>
          <w:szCs w:val="28"/>
          <w:lang w:val="en-US"/>
        </w:rPr>
        <w:t xml:space="preserve"> 2021-2027”</w:t>
      </w:r>
    </w:p>
    <w:p w:rsidR="00F525C7" w:rsidRPr="00AB1C81" w:rsidRDefault="00F525C7" w:rsidP="00F525C7">
      <w:pPr>
        <w:jc w:val="center"/>
        <w:rPr>
          <w:b/>
          <w:position w:val="2"/>
          <w:sz w:val="28"/>
          <w:szCs w:val="28"/>
        </w:rPr>
      </w:pPr>
    </w:p>
    <w:p w:rsidR="00100FC8" w:rsidRPr="00100FC8" w:rsidRDefault="00100FC8" w:rsidP="00CC4469">
      <w:pPr>
        <w:keepNext/>
        <w:ind w:firstLine="708"/>
        <w:jc w:val="both"/>
        <w:outlineLvl w:val="0"/>
        <w:rPr>
          <w:sz w:val="28"/>
          <w:szCs w:val="20"/>
          <w:lang w:eastAsia="ro-RO"/>
        </w:rPr>
      </w:pPr>
      <w:r w:rsidRPr="00100FC8">
        <w:rPr>
          <w:sz w:val="28"/>
          <w:szCs w:val="20"/>
          <w:lang w:eastAsia="ro-RO"/>
        </w:rPr>
        <w:t>Văzând referatul nr.</w:t>
      </w:r>
      <w:r w:rsidR="007D0B74">
        <w:rPr>
          <w:sz w:val="28"/>
          <w:szCs w:val="20"/>
          <w:lang w:eastAsia="ro-RO"/>
        </w:rPr>
        <w:t xml:space="preserve"> 1603/22.01.2021</w:t>
      </w:r>
      <w:r w:rsidRPr="00100FC8">
        <w:rPr>
          <w:sz w:val="28"/>
          <w:szCs w:val="20"/>
          <w:lang w:eastAsia="ro-RO"/>
        </w:rPr>
        <w:t xml:space="preserve">, prin care primarul oraşului Boldeşti-Scăeni propune </w:t>
      </w:r>
      <w:r w:rsidRPr="00AB1C81">
        <w:rPr>
          <w:position w:val="2"/>
          <w:sz w:val="28"/>
          <w:szCs w:val="28"/>
        </w:rPr>
        <w:t xml:space="preserve">aprobarea </w:t>
      </w:r>
      <w:r w:rsidRPr="008614EB">
        <w:rPr>
          <w:position w:val="2"/>
          <w:sz w:val="28"/>
          <w:szCs w:val="28"/>
        </w:rPr>
        <w:t>„Strategiei de dezvoltare durabilă a orașului Boldești-Scăeni pentru perioada 2021-2027”</w:t>
      </w:r>
      <w:r w:rsidRPr="008614EB">
        <w:rPr>
          <w:sz w:val="28"/>
          <w:szCs w:val="20"/>
          <w:lang w:eastAsia="ro-RO"/>
        </w:rPr>
        <w:t>,</w:t>
      </w:r>
      <w:r w:rsidRPr="00100FC8">
        <w:rPr>
          <w:sz w:val="28"/>
          <w:szCs w:val="20"/>
          <w:lang w:eastAsia="ro-RO"/>
        </w:rPr>
        <w:t xml:space="preserve"> precum şi raportul compartimentului de </w:t>
      </w:r>
      <w:r w:rsidR="00734B5E">
        <w:rPr>
          <w:sz w:val="28"/>
          <w:szCs w:val="20"/>
          <w:lang w:eastAsia="ro-RO"/>
        </w:rPr>
        <w:t>resort,</w:t>
      </w:r>
      <w:r w:rsidRPr="00100FC8">
        <w:rPr>
          <w:sz w:val="28"/>
          <w:szCs w:val="20"/>
          <w:lang w:eastAsia="ro-RO"/>
        </w:rPr>
        <w:t xml:space="preserve"> înregistrat sub nr.</w:t>
      </w:r>
      <w:r w:rsidR="007D0B74">
        <w:rPr>
          <w:sz w:val="28"/>
          <w:szCs w:val="20"/>
          <w:lang w:eastAsia="ro-RO"/>
        </w:rPr>
        <w:t xml:space="preserve"> 1605/22.01.2021</w:t>
      </w:r>
      <w:r w:rsidRPr="00100FC8">
        <w:rPr>
          <w:sz w:val="28"/>
          <w:szCs w:val="20"/>
          <w:lang w:eastAsia="ro-RO"/>
        </w:rPr>
        <w:t>;</w:t>
      </w:r>
    </w:p>
    <w:p w:rsidR="00353FAB" w:rsidRPr="00AB1C81" w:rsidRDefault="00B04C47" w:rsidP="00CC4469">
      <w:pPr>
        <w:pStyle w:val="Listparagraf"/>
        <w:widowControl w:val="0"/>
        <w:tabs>
          <w:tab w:val="left" w:pos="340"/>
        </w:tabs>
        <w:ind w:left="0" w:right="215"/>
        <w:jc w:val="both"/>
        <w:rPr>
          <w:position w:val="2"/>
          <w:sz w:val="28"/>
          <w:szCs w:val="28"/>
        </w:rPr>
      </w:pPr>
      <w:r w:rsidRPr="00AB1C81">
        <w:rPr>
          <w:position w:val="2"/>
          <w:sz w:val="28"/>
          <w:szCs w:val="28"/>
        </w:rPr>
        <w:tab/>
      </w:r>
      <w:r w:rsidRPr="00AB1C81">
        <w:rPr>
          <w:position w:val="2"/>
          <w:sz w:val="28"/>
          <w:szCs w:val="28"/>
        </w:rPr>
        <w:tab/>
      </w:r>
      <w:r w:rsidR="00100FC8" w:rsidRPr="00100FC8">
        <w:rPr>
          <w:kern w:val="24"/>
          <w:sz w:val="28"/>
          <w:szCs w:val="20"/>
          <w:lang w:eastAsia="ro-RO"/>
        </w:rPr>
        <w:t xml:space="preserve">Luând în considerare dispoziţiile </w:t>
      </w:r>
      <w:r w:rsidR="000130DD" w:rsidRPr="00AB1C81">
        <w:rPr>
          <w:position w:val="2"/>
          <w:sz w:val="28"/>
          <w:szCs w:val="28"/>
        </w:rPr>
        <w:t>Legii nr.</w:t>
      </w:r>
      <w:r w:rsidR="00100FC8">
        <w:rPr>
          <w:position w:val="2"/>
          <w:sz w:val="28"/>
          <w:szCs w:val="28"/>
        </w:rPr>
        <w:t xml:space="preserve"> </w:t>
      </w:r>
      <w:r w:rsidR="000130DD" w:rsidRPr="00AB1C81">
        <w:rPr>
          <w:position w:val="2"/>
          <w:sz w:val="28"/>
          <w:szCs w:val="28"/>
        </w:rPr>
        <w:t>52/2003 privind transparența decizională în administrația publică, republicată</w:t>
      </w:r>
      <w:r w:rsidR="00734B5E">
        <w:rPr>
          <w:position w:val="2"/>
          <w:sz w:val="28"/>
          <w:szCs w:val="28"/>
        </w:rPr>
        <w:t>, cu modificările şi completările ulterioare</w:t>
      </w:r>
      <w:r w:rsidR="000130DD" w:rsidRPr="00AB1C81">
        <w:rPr>
          <w:position w:val="2"/>
          <w:sz w:val="28"/>
          <w:szCs w:val="28"/>
        </w:rPr>
        <w:t>;</w:t>
      </w:r>
    </w:p>
    <w:p w:rsidR="00100FC8" w:rsidRPr="00100FC8" w:rsidRDefault="00B04C47" w:rsidP="00CC4469">
      <w:pPr>
        <w:tabs>
          <w:tab w:val="left" w:pos="340"/>
        </w:tabs>
        <w:ind w:right="214"/>
        <w:contextualSpacing/>
        <w:jc w:val="both"/>
        <w:rPr>
          <w:kern w:val="24"/>
          <w:sz w:val="28"/>
          <w:szCs w:val="20"/>
          <w:lang w:eastAsia="ro-RO"/>
        </w:rPr>
      </w:pPr>
      <w:r w:rsidRPr="00AB1C81">
        <w:rPr>
          <w:position w:val="2"/>
          <w:sz w:val="28"/>
          <w:szCs w:val="28"/>
        </w:rPr>
        <w:tab/>
      </w:r>
      <w:r w:rsidRPr="00AB1C81">
        <w:rPr>
          <w:position w:val="2"/>
          <w:sz w:val="28"/>
          <w:szCs w:val="28"/>
        </w:rPr>
        <w:tab/>
      </w:r>
      <w:r w:rsidR="00100FC8" w:rsidRPr="00100FC8">
        <w:rPr>
          <w:kern w:val="24"/>
          <w:sz w:val="28"/>
          <w:szCs w:val="20"/>
          <w:lang w:eastAsia="ro-RO"/>
        </w:rPr>
        <w:t>Ţinând cont de avizul secretarului general înregistrat sub nr.</w:t>
      </w:r>
      <w:r w:rsidR="007D0B74">
        <w:rPr>
          <w:kern w:val="24"/>
          <w:sz w:val="28"/>
          <w:szCs w:val="20"/>
          <w:lang w:eastAsia="ro-RO"/>
        </w:rPr>
        <w:t>1612/22.01.2021</w:t>
      </w:r>
      <w:r w:rsidR="00100FC8" w:rsidRPr="00100FC8">
        <w:rPr>
          <w:kern w:val="24"/>
          <w:sz w:val="28"/>
          <w:szCs w:val="20"/>
          <w:lang w:eastAsia="ro-RO"/>
        </w:rPr>
        <w:t>;</w:t>
      </w:r>
    </w:p>
    <w:p w:rsidR="00100FC8" w:rsidRPr="00100FC8" w:rsidRDefault="00100FC8" w:rsidP="00CC4469">
      <w:pPr>
        <w:jc w:val="both"/>
        <w:rPr>
          <w:sz w:val="28"/>
          <w:szCs w:val="28"/>
          <w:lang w:eastAsia="ro-RO"/>
        </w:rPr>
      </w:pPr>
      <w:r w:rsidRPr="00100FC8">
        <w:rPr>
          <w:sz w:val="28"/>
          <w:szCs w:val="20"/>
          <w:lang w:eastAsia="ro-RO"/>
        </w:rPr>
        <w:tab/>
      </w:r>
      <w:r w:rsidRPr="00100FC8">
        <w:rPr>
          <w:sz w:val="28"/>
          <w:szCs w:val="28"/>
          <w:lang w:eastAsia="ro-RO"/>
        </w:rPr>
        <w:t>În baza avizului comisiei de specialitate nr. 1 - dezvoltarea economico-socială şi de mediu, cooperarea interinstituţională pe plan intern şi extern;</w:t>
      </w:r>
    </w:p>
    <w:p w:rsidR="00100FC8" w:rsidRPr="00100FC8" w:rsidRDefault="00100FC8" w:rsidP="00100FC8">
      <w:pPr>
        <w:jc w:val="both"/>
        <w:rPr>
          <w:sz w:val="28"/>
          <w:szCs w:val="28"/>
          <w:lang w:eastAsia="ro-RO"/>
        </w:rPr>
      </w:pPr>
      <w:r w:rsidRPr="00100FC8">
        <w:rPr>
          <w:sz w:val="28"/>
          <w:szCs w:val="20"/>
          <w:lang w:eastAsia="ro-RO"/>
        </w:rPr>
        <w:tab/>
      </w:r>
      <w:r w:rsidRPr="00100FC8">
        <w:rPr>
          <w:sz w:val="28"/>
          <w:szCs w:val="28"/>
          <w:lang w:eastAsia="ro-RO"/>
        </w:rPr>
        <w:t>În temeiul dispoziţiilor art. 129, alin. (</w:t>
      </w:r>
      <w:r>
        <w:rPr>
          <w:sz w:val="28"/>
          <w:szCs w:val="28"/>
          <w:lang w:eastAsia="ro-RO"/>
        </w:rPr>
        <w:t>2</w:t>
      </w:r>
      <w:r w:rsidRPr="00100FC8">
        <w:rPr>
          <w:sz w:val="28"/>
          <w:szCs w:val="28"/>
          <w:lang w:eastAsia="ro-RO"/>
        </w:rPr>
        <w:t>), lit. „</w:t>
      </w:r>
      <w:r>
        <w:rPr>
          <w:sz w:val="28"/>
          <w:szCs w:val="28"/>
          <w:lang w:eastAsia="ro-RO"/>
        </w:rPr>
        <w:t>b”, „c” şi „d”, alin. (4) lit. „e”</w:t>
      </w:r>
      <w:r w:rsidR="00A60C18">
        <w:rPr>
          <w:sz w:val="28"/>
          <w:szCs w:val="28"/>
          <w:lang w:eastAsia="ro-RO"/>
        </w:rPr>
        <w:t xml:space="preserve">, ale </w:t>
      </w:r>
      <w:r w:rsidRPr="00100FC8">
        <w:rPr>
          <w:sz w:val="28"/>
          <w:szCs w:val="28"/>
          <w:lang w:eastAsia="ro-RO"/>
        </w:rPr>
        <w:t>art. 139 alin.(1) şi ale art. 196, lit. „a” din OUG nr. 57/2019 privind Codul administrativ,</w:t>
      </w:r>
    </w:p>
    <w:p w:rsidR="00ED1F17" w:rsidRDefault="00ED1F17" w:rsidP="00ED1F17">
      <w:pPr>
        <w:pStyle w:val="Corptext"/>
        <w:jc w:val="both"/>
        <w:rPr>
          <w:szCs w:val="28"/>
        </w:rPr>
      </w:pPr>
      <w:r w:rsidRPr="00AB1C81">
        <w:rPr>
          <w:szCs w:val="28"/>
        </w:rPr>
        <w:tab/>
      </w:r>
      <w:r w:rsidRPr="00AB1C81">
        <w:rPr>
          <w:b/>
          <w:szCs w:val="28"/>
        </w:rPr>
        <w:t>Consiliul Local al oraşului Boldeşti-Scăeni</w:t>
      </w:r>
      <w:r w:rsidRPr="00AB1C81">
        <w:rPr>
          <w:szCs w:val="28"/>
        </w:rPr>
        <w:t xml:space="preserve"> adoptă prezenta hotărâre:</w:t>
      </w:r>
    </w:p>
    <w:p w:rsidR="00762008" w:rsidRPr="00AB1C81" w:rsidRDefault="00762008" w:rsidP="00ED1F17">
      <w:pPr>
        <w:pStyle w:val="Corptext"/>
        <w:jc w:val="both"/>
        <w:rPr>
          <w:szCs w:val="28"/>
        </w:rPr>
      </w:pPr>
    </w:p>
    <w:p w:rsidR="006C3C0B" w:rsidRPr="00AB1C81" w:rsidRDefault="00B31BF6" w:rsidP="00ED1F17">
      <w:pPr>
        <w:ind w:firstLine="708"/>
        <w:jc w:val="both"/>
        <w:rPr>
          <w:position w:val="2"/>
          <w:sz w:val="28"/>
          <w:szCs w:val="28"/>
        </w:rPr>
      </w:pPr>
      <w:r w:rsidRPr="00AB1C81">
        <w:rPr>
          <w:position w:val="2"/>
          <w:sz w:val="28"/>
          <w:szCs w:val="28"/>
          <w:u w:val="single"/>
        </w:rPr>
        <w:t>Art.1.</w:t>
      </w:r>
      <w:r w:rsidRPr="00AB1C81">
        <w:rPr>
          <w:position w:val="2"/>
          <w:sz w:val="28"/>
          <w:szCs w:val="28"/>
        </w:rPr>
        <w:t xml:space="preserve"> </w:t>
      </w:r>
      <w:r w:rsidRPr="00BA72B3">
        <w:rPr>
          <w:position w:val="2"/>
          <w:sz w:val="28"/>
          <w:szCs w:val="28"/>
        </w:rPr>
        <w:t xml:space="preserve">Se </w:t>
      </w:r>
      <w:r w:rsidRPr="00475FEA">
        <w:rPr>
          <w:position w:val="2"/>
          <w:sz w:val="28"/>
          <w:szCs w:val="28"/>
        </w:rPr>
        <w:t xml:space="preserve">aprobă </w:t>
      </w:r>
      <w:r w:rsidRPr="00475FEA">
        <w:rPr>
          <w:bCs/>
          <w:position w:val="2"/>
          <w:sz w:val="28"/>
          <w:szCs w:val="28"/>
        </w:rPr>
        <w:t>„Strategia de dezvoltare durabilă a orașului Boldești-Scăeni pentru perioada 2021-2027”,</w:t>
      </w:r>
      <w:r w:rsidRPr="00AB1C81">
        <w:rPr>
          <w:position w:val="2"/>
          <w:sz w:val="28"/>
          <w:szCs w:val="28"/>
        </w:rPr>
        <w:t xml:space="preserve"> conform Anexei care face parte integrantă din prezenta hotărâre</w:t>
      </w:r>
      <w:r w:rsidR="00765DB6" w:rsidRPr="00AB1C81">
        <w:rPr>
          <w:position w:val="2"/>
          <w:sz w:val="28"/>
          <w:szCs w:val="28"/>
        </w:rPr>
        <w:t>.</w:t>
      </w:r>
    </w:p>
    <w:p w:rsidR="00332F53" w:rsidRDefault="00ED1F17" w:rsidP="00332F53">
      <w:pPr>
        <w:ind w:firstLine="708"/>
        <w:jc w:val="both"/>
        <w:rPr>
          <w:rFonts w:eastAsia="Arial Unicode MS"/>
          <w:color w:val="000000"/>
          <w:sz w:val="28"/>
          <w:szCs w:val="28"/>
          <w:lang w:eastAsia="ro-RO"/>
        </w:rPr>
      </w:pPr>
      <w:r w:rsidRPr="00AB1C81">
        <w:rPr>
          <w:sz w:val="28"/>
          <w:szCs w:val="28"/>
          <w:u w:val="single"/>
        </w:rPr>
        <w:t>Art.</w:t>
      </w:r>
      <w:r w:rsidR="00B04C47" w:rsidRPr="00AB1C81">
        <w:rPr>
          <w:sz w:val="28"/>
          <w:szCs w:val="28"/>
          <w:u w:val="single"/>
        </w:rPr>
        <w:t>2</w:t>
      </w:r>
      <w:r w:rsidRPr="00AB1C81">
        <w:rPr>
          <w:sz w:val="28"/>
          <w:szCs w:val="28"/>
          <w:u w:val="single"/>
        </w:rPr>
        <w:t>.</w:t>
      </w:r>
      <w:r w:rsidRPr="00AB1C81">
        <w:rPr>
          <w:sz w:val="28"/>
          <w:szCs w:val="28"/>
        </w:rPr>
        <w:t xml:space="preserve"> Prezenta hotărâre se comunică Serviciului buget finanţe, Serviciului Patrim</w:t>
      </w:r>
      <w:r w:rsidR="008E4A8B" w:rsidRPr="00AB1C81">
        <w:rPr>
          <w:sz w:val="28"/>
          <w:szCs w:val="28"/>
        </w:rPr>
        <w:t xml:space="preserve">oniu Local şi </w:t>
      </w:r>
      <w:r w:rsidR="00B31BF6" w:rsidRPr="00AB1C81">
        <w:rPr>
          <w:sz w:val="28"/>
          <w:szCs w:val="28"/>
        </w:rPr>
        <w:t>Serviciului</w:t>
      </w:r>
      <w:r w:rsidR="00E84BA0" w:rsidRPr="00AB1C81">
        <w:rPr>
          <w:sz w:val="28"/>
          <w:szCs w:val="28"/>
        </w:rPr>
        <w:t xml:space="preserve"> </w:t>
      </w:r>
      <w:r w:rsidR="00E84BA0" w:rsidRPr="00332F53">
        <w:rPr>
          <w:sz w:val="28"/>
          <w:szCs w:val="28"/>
        </w:rPr>
        <w:t>U</w:t>
      </w:r>
      <w:r w:rsidR="00B55985" w:rsidRPr="00332F53">
        <w:rPr>
          <w:sz w:val="28"/>
          <w:szCs w:val="28"/>
        </w:rPr>
        <w:t xml:space="preserve">rbanism şi </w:t>
      </w:r>
      <w:r w:rsidR="00332F53" w:rsidRPr="00332F53">
        <w:rPr>
          <w:rFonts w:eastAsia="Arial Unicode MS"/>
          <w:color w:val="000000"/>
          <w:sz w:val="28"/>
          <w:szCs w:val="28"/>
          <w:lang w:eastAsia="ro-RO"/>
        </w:rPr>
        <w:t xml:space="preserve">se aduce la cunoştinţă publică prin publicarea pe pagina de internet </w:t>
      </w:r>
      <w:r w:rsidR="00332F53" w:rsidRPr="00332F53">
        <w:rPr>
          <w:rFonts w:eastAsia="Arial Unicode MS"/>
          <w:b/>
          <w:color w:val="000000"/>
          <w:sz w:val="28"/>
          <w:szCs w:val="28"/>
          <w:lang w:eastAsia="ro-RO"/>
        </w:rPr>
        <w:t>pbs.infoprimarie.ro</w:t>
      </w:r>
      <w:r w:rsidR="00332F53" w:rsidRPr="00332F53">
        <w:rPr>
          <w:rFonts w:eastAsia="Arial Unicode MS"/>
          <w:color w:val="000000"/>
          <w:sz w:val="28"/>
          <w:szCs w:val="28"/>
          <w:lang w:eastAsia="ro-RO"/>
        </w:rPr>
        <w:t>.</w:t>
      </w:r>
    </w:p>
    <w:p w:rsidR="007D0B74" w:rsidRPr="00332F53" w:rsidRDefault="007D0B74" w:rsidP="00332F53">
      <w:pPr>
        <w:ind w:firstLine="708"/>
        <w:jc w:val="both"/>
        <w:rPr>
          <w:rFonts w:eastAsia="Arial Unicode MS"/>
          <w:color w:val="000000"/>
          <w:sz w:val="28"/>
          <w:szCs w:val="28"/>
          <w:lang w:eastAsia="ro-RO"/>
        </w:rPr>
      </w:pPr>
    </w:p>
    <w:p w:rsidR="00ED1F17" w:rsidRPr="00332F53" w:rsidRDefault="00ED1F17" w:rsidP="00ED1F17">
      <w:pPr>
        <w:pStyle w:val="Corptext"/>
        <w:ind w:firstLine="708"/>
        <w:jc w:val="both"/>
        <w:rPr>
          <w:szCs w:val="28"/>
        </w:rPr>
      </w:pPr>
    </w:p>
    <w:p w:rsidR="0041694D" w:rsidRPr="00AB1C81" w:rsidRDefault="0041694D" w:rsidP="00B04C47">
      <w:pPr>
        <w:ind w:left="3675" w:right="3711" w:hanging="2"/>
        <w:jc w:val="center"/>
        <w:rPr>
          <w:b/>
          <w:bCs/>
          <w:position w:val="2"/>
          <w:sz w:val="28"/>
          <w:szCs w:val="28"/>
        </w:rPr>
      </w:pPr>
    </w:p>
    <w:p w:rsidR="00B04C47" w:rsidRPr="001F748A" w:rsidRDefault="001F748A" w:rsidP="004E745D">
      <w:pPr>
        <w:ind w:right="3711"/>
        <w:rPr>
          <w:bCs/>
          <w:position w:val="2"/>
          <w:sz w:val="28"/>
          <w:szCs w:val="28"/>
        </w:rPr>
      </w:pPr>
      <w:r>
        <w:rPr>
          <w:bCs/>
          <w:position w:val="2"/>
          <w:sz w:val="28"/>
          <w:szCs w:val="28"/>
        </w:rPr>
        <w:t xml:space="preserve">         </w:t>
      </w:r>
      <w:r w:rsidR="00B04C47" w:rsidRPr="001F748A">
        <w:rPr>
          <w:bCs/>
          <w:position w:val="2"/>
          <w:sz w:val="28"/>
          <w:szCs w:val="28"/>
        </w:rPr>
        <w:t>PREŞEDINTE DE ȘEDIN</w:t>
      </w:r>
      <w:r>
        <w:rPr>
          <w:bCs/>
          <w:position w:val="2"/>
          <w:sz w:val="28"/>
          <w:szCs w:val="28"/>
        </w:rPr>
        <w:t>ŢĂ</w:t>
      </w:r>
      <w:r w:rsidR="00B04C47" w:rsidRPr="001F748A">
        <w:rPr>
          <w:bCs/>
          <w:position w:val="2"/>
          <w:sz w:val="28"/>
          <w:szCs w:val="28"/>
        </w:rPr>
        <w:t xml:space="preserve">, </w:t>
      </w:r>
    </w:p>
    <w:p w:rsidR="00B30746" w:rsidRPr="001F748A" w:rsidRDefault="0041694D" w:rsidP="004E745D">
      <w:pPr>
        <w:ind w:right="3711"/>
        <w:rPr>
          <w:bCs/>
          <w:position w:val="2"/>
          <w:sz w:val="28"/>
          <w:szCs w:val="28"/>
        </w:rPr>
      </w:pPr>
      <w:r>
        <w:rPr>
          <w:bCs/>
          <w:position w:val="2"/>
          <w:sz w:val="28"/>
          <w:szCs w:val="28"/>
        </w:rPr>
        <w:t xml:space="preserve">  </w:t>
      </w:r>
      <w:r w:rsidR="001F748A" w:rsidRPr="001F748A">
        <w:rPr>
          <w:bCs/>
          <w:position w:val="2"/>
          <w:sz w:val="28"/>
          <w:szCs w:val="28"/>
        </w:rPr>
        <w:t>TĂNĂSESCU STELIAN HORAŢIU</w:t>
      </w:r>
    </w:p>
    <w:p w:rsidR="004E745D" w:rsidRPr="001F748A" w:rsidRDefault="004E745D" w:rsidP="004E745D">
      <w:pPr>
        <w:ind w:left="4248" w:right="254" w:firstLine="708"/>
        <w:rPr>
          <w:bCs/>
          <w:position w:val="2"/>
          <w:sz w:val="28"/>
          <w:szCs w:val="28"/>
        </w:rPr>
      </w:pPr>
    </w:p>
    <w:p w:rsidR="004E745D" w:rsidRPr="001F748A" w:rsidRDefault="004E745D" w:rsidP="004E745D">
      <w:pPr>
        <w:ind w:left="4248" w:right="254" w:firstLine="708"/>
        <w:rPr>
          <w:bCs/>
          <w:position w:val="2"/>
          <w:sz w:val="28"/>
          <w:szCs w:val="28"/>
        </w:rPr>
      </w:pPr>
    </w:p>
    <w:p w:rsidR="00B04C47" w:rsidRPr="001F748A" w:rsidRDefault="001F748A" w:rsidP="001F748A">
      <w:pPr>
        <w:ind w:left="4248" w:right="254" w:firstLine="708"/>
        <w:jc w:val="center"/>
        <w:rPr>
          <w:bCs/>
          <w:position w:val="2"/>
          <w:sz w:val="28"/>
          <w:szCs w:val="28"/>
        </w:rPr>
      </w:pPr>
      <w:r>
        <w:rPr>
          <w:bCs/>
          <w:position w:val="2"/>
          <w:sz w:val="28"/>
          <w:szCs w:val="28"/>
        </w:rPr>
        <w:t>CONTRASEMNEAZĂ</w:t>
      </w:r>
    </w:p>
    <w:p w:rsidR="00B04C47" w:rsidRPr="001F748A" w:rsidRDefault="00B04C47" w:rsidP="001F748A">
      <w:pPr>
        <w:ind w:left="4248" w:right="254" w:firstLine="708"/>
        <w:jc w:val="center"/>
        <w:rPr>
          <w:bCs/>
          <w:position w:val="2"/>
          <w:sz w:val="28"/>
          <w:szCs w:val="28"/>
        </w:rPr>
      </w:pPr>
      <w:r w:rsidRPr="001F748A">
        <w:rPr>
          <w:bCs/>
          <w:position w:val="2"/>
          <w:sz w:val="28"/>
          <w:szCs w:val="28"/>
        </w:rPr>
        <w:t>SECRETAR GENERAL</w:t>
      </w:r>
    </w:p>
    <w:p w:rsidR="00B04C47" w:rsidRPr="001F748A" w:rsidRDefault="001F748A" w:rsidP="001F748A">
      <w:pPr>
        <w:ind w:left="4248" w:right="485" w:firstLine="708"/>
        <w:jc w:val="center"/>
        <w:rPr>
          <w:bCs/>
          <w:position w:val="2"/>
          <w:sz w:val="28"/>
          <w:szCs w:val="28"/>
        </w:rPr>
      </w:pPr>
      <w:r>
        <w:rPr>
          <w:bCs/>
          <w:position w:val="2"/>
          <w:sz w:val="28"/>
          <w:szCs w:val="28"/>
        </w:rPr>
        <w:t xml:space="preserve"> </w:t>
      </w:r>
      <w:r w:rsidR="00D61818">
        <w:rPr>
          <w:bCs/>
          <w:position w:val="2"/>
          <w:sz w:val="28"/>
          <w:szCs w:val="28"/>
        </w:rPr>
        <w:t xml:space="preserve"> </w:t>
      </w:r>
      <w:r>
        <w:rPr>
          <w:bCs/>
          <w:position w:val="2"/>
          <w:sz w:val="28"/>
          <w:szCs w:val="28"/>
        </w:rPr>
        <w:t xml:space="preserve"> TUDOR FLORINA-NELI</w:t>
      </w:r>
    </w:p>
    <w:p w:rsidR="00B04C47" w:rsidRPr="001F748A" w:rsidRDefault="00B04C47" w:rsidP="00B04C47">
      <w:pPr>
        <w:rPr>
          <w:position w:val="2"/>
          <w:sz w:val="28"/>
          <w:szCs w:val="28"/>
        </w:rPr>
      </w:pPr>
    </w:p>
    <w:p w:rsidR="00B04C47" w:rsidRPr="001F748A" w:rsidRDefault="00B04C47" w:rsidP="00B04C47">
      <w:pPr>
        <w:rPr>
          <w:position w:val="2"/>
          <w:sz w:val="28"/>
          <w:szCs w:val="28"/>
        </w:rPr>
      </w:pPr>
    </w:p>
    <w:p w:rsidR="00B04C47" w:rsidRPr="001F748A" w:rsidRDefault="00B04C47" w:rsidP="00B04C47">
      <w:pPr>
        <w:ind w:left="113" w:right="-20"/>
        <w:rPr>
          <w:position w:val="2"/>
          <w:sz w:val="28"/>
          <w:szCs w:val="28"/>
        </w:rPr>
      </w:pPr>
    </w:p>
    <w:p w:rsidR="00B04C47" w:rsidRPr="001F748A" w:rsidRDefault="004E745D" w:rsidP="00B04C47">
      <w:pPr>
        <w:pStyle w:val="Default"/>
        <w:spacing w:line="276" w:lineRule="auto"/>
        <w:jc w:val="both"/>
        <w:rPr>
          <w:rFonts w:ascii="Times New Roman" w:hAnsi="Times New Roman" w:cs="Times New Roman"/>
          <w:color w:val="auto"/>
          <w:sz w:val="28"/>
          <w:szCs w:val="28"/>
          <w:lang w:val="ro-RO"/>
        </w:rPr>
      </w:pPr>
      <w:r w:rsidRPr="001F748A">
        <w:rPr>
          <w:rFonts w:ascii="Times New Roman" w:hAnsi="Times New Roman" w:cs="Times New Roman"/>
          <w:color w:val="auto"/>
          <w:sz w:val="28"/>
          <w:szCs w:val="28"/>
          <w:lang w:val="ro-RO"/>
        </w:rPr>
        <w:t>Boldești</w:t>
      </w:r>
      <w:r w:rsidR="00AD3DE4">
        <w:rPr>
          <w:rFonts w:ascii="Times New Roman" w:hAnsi="Times New Roman" w:cs="Times New Roman"/>
          <w:color w:val="auto"/>
          <w:sz w:val="28"/>
          <w:szCs w:val="28"/>
          <w:lang w:val="ro-RO"/>
        </w:rPr>
        <w:t>-</w:t>
      </w:r>
      <w:r w:rsidRPr="001F748A">
        <w:rPr>
          <w:rFonts w:ascii="Times New Roman" w:hAnsi="Times New Roman" w:cs="Times New Roman"/>
          <w:color w:val="auto"/>
          <w:sz w:val="28"/>
          <w:szCs w:val="28"/>
          <w:lang w:val="ro-RO"/>
        </w:rPr>
        <w:t>Scăeni</w:t>
      </w:r>
      <w:r w:rsidR="00B04C47" w:rsidRPr="001F748A">
        <w:rPr>
          <w:rFonts w:ascii="Times New Roman" w:hAnsi="Times New Roman" w:cs="Times New Roman"/>
          <w:color w:val="auto"/>
          <w:sz w:val="28"/>
          <w:szCs w:val="28"/>
          <w:lang w:val="ro-RO"/>
        </w:rPr>
        <w:t xml:space="preserve">, </w:t>
      </w:r>
      <w:r w:rsidR="00C25730">
        <w:rPr>
          <w:rFonts w:ascii="Times New Roman" w:hAnsi="Times New Roman" w:cs="Times New Roman"/>
          <w:color w:val="auto"/>
          <w:sz w:val="28"/>
          <w:szCs w:val="28"/>
          <w:lang w:val="ro-RO"/>
        </w:rPr>
        <w:t>23.</w:t>
      </w:r>
      <w:r w:rsidR="00734B5E">
        <w:rPr>
          <w:rFonts w:ascii="Times New Roman" w:hAnsi="Times New Roman" w:cs="Times New Roman"/>
          <w:color w:val="auto"/>
          <w:sz w:val="28"/>
          <w:szCs w:val="28"/>
          <w:lang w:val="ro-RO"/>
        </w:rPr>
        <w:t>02</w:t>
      </w:r>
      <w:r w:rsidR="00C519D1">
        <w:rPr>
          <w:rFonts w:ascii="Times New Roman" w:hAnsi="Times New Roman" w:cs="Times New Roman"/>
          <w:color w:val="auto"/>
          <w:sz w:val="28"/>
          <w:szCs w:val="28"/>
          <w:lang w:val="ro-RO"/>
        </w:rPr>
        <w:t>.</w:t>
      </w:r>
      <w:r w:rsidR="001F748A" w:rsidRPr="001F748A">
        <w:rPr>
          <w:rFonts w:ascii="Times New Roman" w:hAnsi="Times New Roman" w:cs="Times New Roman"/>
          <w:color w:val="auto"/>
          <w:sz w:val="28"/>
          <w:szCs w:val="28"/>
          <w:lang w:val="ro-RO"/>
        </w:rPr>
        <w:t>2021</w:t>
      </w:r>
    </w:p>
    <w:p w:rsidR="00B04C47" w:rsidRPr="001F748A" w:rsidRDefault="00B04C47" w:rsidP="00B04C47">
      <w:pPr>
        <w:pStyle w:val="Default"/>
        <w:tabs>
          <w:tab w:val="left" w:pos="3150"/>
        </w:tabs>
        <w:spacing w:line="276" w:lineRule="auto"/>
        <w:jc w:val="both"/>
        <w:rPr>
          <w:rFonts w:ascii="Times New Roman" w:hAnsi="Times New Roman" w:cs="Times New Roman"/>
          <w:color w:val="auto"/>
          <w:sz w:val="28"/>
          <w:szCs w:val="28"/>
          <w:lang w:val="ro-RO"/>
        </w:rPr>
      </w:pPr>
      <w:r w:rsidRPr="001F748A">
        <w:rPr>
          <w:rFonts w:ascii="Times New Roman" w:hAnsi="Times New Roman" w:cs="Times New Roman"/>
          <w:color w:val="auto"/>
          <w:sz w:val="28"/>
          <w:szCs w:val="28"/>
          <w:lang w:val="ro-RO"/>
        </w:rPr>
        <w:t>Nr.</w:t>
      </w:r>
      <w:r w:rsidR="001F748A" w:rsidRPr="001F748A">
        <w:rPr>
          <w:rFonts w:ascii="Times New Roman" w:hAnsi="Times New Roman" w:cs="Times New Roman"/>
          <w:color w:val="auto"/>
          <w:sz w:val="28"/>
          <w:szCs w:val="28"/>
          <w:lang w:val="ro-RO"/>
        </w:rPr>
        <w:t xml:space="preserve"> </w:t>
      </w:r>
      <w:r w:rsidR="003C277B">
        <w:rPr>
          <w:rFonts w:ascii="Times New Roman" w:hAnsi="Times New Roman" w:cs="Times New Roman"/>
          <w:color w:val="auto"/>
          <w:sz w:val="28"/>
          <w:szCs w:val="28"/>
          <w:lang w:val="ro-RO"/>
        </w:rPr>
        <w:t>25</w:t>
      </w:r>
      <w:bookmarkStart w:id="0" w:name="_GoBack"/>
      <w:bookmarkEnd w:id="0"/>
      <w:r w:rsidRPr="001F748A">
        <w:rPr>
          <w:rFonts w:ascii="Times New Roman" w:hAnsi="Times New Roman" w:cs="Times New Roman"/>
          <w:color w:val="auto"/>
          <w:sz w:val="28"/>
          <w:szCs w:val="28"/>
          <w:lang w:val="ro-RO"/>
        </w:rPr>
        <w:tab/>
      </w:r>
    </w:p>
    <w:p w:rsidR="003F441D" w:rsidRDefault="003F441D" w:rsidP="003F441D">
      <w:pPr>
        <w:jc w:val="right"/>
        <w:rPr>
          <w:b/>
          <w:sz w:val="28"/>
          <w:szCs w:val="28"/>
        </w:rPr>
      </w:pPr>
    </w:p>
    <w:p w:rsidR="00BD1BB1" w:rsidRDefault="00BD1BB1" w:rsidP="003F441D">
      <w:pPr>
        <w:jc w:val="right"/>
        <w:rPr>
          <w:b/>
          <w:sz w:val="28"/>
          <w:szCs w:val="28"/>
        </w:rPr>
      </w:pPr>
    </w:p>
    <w:p w:rsidR="00BD1BB1" w:rsidRDefault="00BD1BB1" w:rsidP="003F441D">
      <w:pPr>
        <w:jc w:val="right"/>
        <w:rPr>
          <w:b/>
          <w:sz w:val="28"/>
          <w:szCs w:val="28"/>
        </w:rPr>
      </w:pPr>
    </w:p>
    <w:p w:rsidR="001859DD" w:rsidRPr="00AB1C81" w:rsidRDefault="007561BB" w:rsidP="003F441D">
      <w:pPr>
        <w:jc w:val="right"/>
        <w:rPr>
          <w:b/>
          <w:sz w:val="28"/>
          <w:szCs w:val="28"/>
        </w:rPr>
      </w:pPr>
      <w:r>
        <w:rPr>
          <w:b/>
          <w:sz w:val="28"/>
          <w:szCs w:val="28"/>
        </w:rPr>
        <w:t>Nr. 1603/22.01.2021</w:t>
      </w:r>
    </w:p>
    <w:p w:rsidR="00B04C47" w:rsidRPr="00AB1C81" w:rsidRDefault="00B04C47" w:rsidP="00B04C47">
      <w:pPr>
        <w:pStyle w:val="Default"/>
        <w:tabs>
          <w:tab w:val="left" w:pos="3150"/>
        </w:tabs>
        <w:spacing w:line="276" w:lineRule="auto"/>
        <w:jc w:val="both"/>
        <w:rPr>
          <w:rFonts w:ascii="Times New Roman" w:hAnsi="Times New Roman" w:cs="Times New Roman"/>
          <w:b/>
          <w:color w:val="auto"/>
          <w:sz w:val="28"/>
          <w:szCs w:val="28"/>
          <w:lang w:val="ro-RO"/>
        </w:rPr>
      </w:pPr>
    </w:p>
    <w:p w:rsidR="007561BB" w:rsidRPr="00AB1C81" w:rsidRDefault="007561BB" w:rsidP="00B50332">
      <w:pPr>
        <w:jc w:val="right"/>
        <w:rPr>
          <w:sz w:val="28"/>
          <w:szCs w:val="28"/>
        </w:rPr>
      </w:pPr>
    </w:p>
    <w:p w:rsidR="00F31C86" w:rsidRPr="00AB1C81" w:rsidRDefault="001859DD" w:rsidP="00F31C86">
      <w:pPr>
        <w:jc w:val="center"/>
        <w:rPr>
          <w:b/>
          <w:sz w:val="28"/>
          <w:szCs w:val="28"/>
        </w:rPr>
      </w:pPr>
      <w:r w:rsidRPr="00AB1C81">
        <w:rPr>
          <w:b/>
          <w:sz w:val="28"/>
          <w:szCs w:val="28"/>
        </w:rPr>
        <w:t xml:space="preserve">REFERAT </w:t>
      </w:r>
    </w:p>
    <w:p w:rsidR="00F31C86" w:rsidRPr="00AB1C81" w:rsidRDefault="00F31C86" w:rsidP="00F31C86">
      <w:pPr>
        <w:jc w:val="both"/>
        <w:rPr>
          <w:sz w:val="28"/>
          <w:szCs w:val="28"/>
        </w:rPr>
      </w:pPr>
    </w:p>
    <w:p w:rsidR="007561BB" w:rsidRPr="00AB1C81" w:rsidRDefault="007561BB" w:rsidP="00DD7EDC">
      <w:pPr>
        <w:spacing w:line="276" w:lineRule="auto"/>
        <w:ind w:firstLine="720"/>
        <w:jc w:val="both"/>
        <w:rPr>
          <w:sz w:val="28"/>
          <w:szCs w:val="28"/>
        </w:rPr>
      </w:pPr>
    </w:p>
    <w:p w:rsidR="00DD7EDC" w:rsidRPr="00AB1C81" w:rsidRDefault="00DD7EDC" w:rsidP="00DD7EDC">
      <w:pPr>
        <w:spacing w:line="276" w:lineRule="auto"/>
        <w:ind w:firstLine="720"/>
        <w:jc w:val="both"/>
        <w:rPr>
          <w:sz w:val="28"/>
          <w:szCs w:val="28"/>
        </w:rPr>
      </w:pPr>
      <w:r w:rsidRPr="00AB1C81">
        <w:rPr>
          <w:sz w:val="28"/>
          <w:szCs w:val="28"/>
        </w:rPr>
        <w:t xml:space="preserve">Strategia de dezvoltare </w:t>
      </w:r>
      <w:r w:rsidR="00FB3187">
        <w:rPr>
          <w:position w:val="2"/>
          <w:sz w:val="28"/>
          <w:szCs w:val="28"/>
        </w:rPr>
        <w:t>durabilă a orașului Boldești-</w:t>
      </w:r>
      <w:r w:rsidR="00DC0453">
        <w:rPr>
          <w:position w:val="2"/>
          <w:sz w:val="28"/>
          <w:szCs w:val="28"/>
        </w:rPr>
        <w:t>Scă</w:t>
      </w:r>
      <w:r w:rsidR="001A3A90" w:rsidRPr="00AB1C81">
        <w:rPr>
          <w:position w:val="2"/>
          <w:sz w:val="28"/>
          <w:szCs w:val="28"/>
        </w:rPr>
        <w:t>eni pentru perioada 2021-2027 este un document de politică publică ce are rolul de a orienta toți factorii care acționea</w:t>
      </w:r>
      <w:r w:rsidR="00FB3187">
        <w:rPr>
          <w:position w:val="2"/>
          <w:sz w:val="28"/>
          <w:szCs w:val="28"/>
        </w:rPr>
        <w:t>ză la nivelul orașului Boldești-</w:t>
      </w:r>
      <w:r w:rsidR="001A3A90" w:rsidRPr="00AB1C81">
        <w:rPr>
          <w:position w:val="2"/>
          <w:sz w:val="28"/>
          <w:szCs w:val="28"/>
        </w:rPr>
        <w:t>Scăeni spre un obiectiv comun care să contribuie la dezvoltarea durabilă a localității, în deplin acord cu strategiile județene, regionale, naționale și europene.</w:t>
      </w:r>
      <w:r w:rsidRPr="00AB1C81">
        <w:rPr>
          <w:sz w:val="28"/>
          <w:szCs w:val="28"/>
        </w:rPr>
        <w:t xml:space="preserve"> Rolul acesteia este de a clarifica pe termen mediu și lung direcțiile și domeniile în care trebuie să se intervină pentru o dezvoltare durabilă.</w:t>
      </w:r>
    </w:p>
    <w:p w:rsidR="001859DD" w:rsidRPr="00AB1C81" w:rsidRDefault="001859DD" w:rsidP="001859DD">
      <w:pPr>
        <w:jc w:val="both"/>
        <w:rPr>
          <w:position w:val="2"/>
          <w:sz w:val="28"/>
          <w:szCs w:val="28"/>
        </w:rPr>
      </w:pPr>
      <w:r w:rsidRPr="00AB1C81">
        <w:rPr>
          <w:position w:val="2"/>
          <w:sz w:val="28"/>
          <w:szCs w:val="28"/>
        </w:rPr>
        <w:tab/>
        <w:t xml:space="preserve">Strategia de dezvoltare a </w:t>
      </w:r>
      <w:r w:rsidR="00FB3187">
        <w:rPr>
          <w:position w:val="2"/>
          <w:sz w:val="28"/>
          <w:szCs w:val="28"/>
        </w:rPr>
        <w:t>orașului Boldești-</w:t>
      </w:r>
      <w:r w:rsidR="001A3A90" w:rsidRPr="00AB1C81">
        <w:rPr>
          <w:position w:val="2"/>
          <w:sz w:val="28"/>
          <w:szCs w:val="28"/>
        </w:rPr>
        <w:t>Scăeni</w:t>
      </w:r>
      <w:r w:rsidRPr="00AB1C81">
        <w:rPr>
          <w:position w:val="2"/>
          <w:sz w:val="28"/>
          <w:szCs w:val="28"/>
        </w:rPr>
        <w:t xml:space="preserve"> ia în considerare problemele, nevoile identificate la nivel local și propune măsuri, proiecte concrete pentru îndeplinirea țintelor asumate în actualul context economic, social, politic la nivel local, regional, national și European.</w:t>
      </w:r>
    </w:p>
    <w:p w:rsidR="001A3A90" w:rsidRPr="00AB1C81" w:rsidRDefault="001A3A90" w:rsidP="001A3A90">
      <w:pPr>
        <w:ind w:firstLine="708"/>
        <w:jc w:val="both"/>
        <w:rPr>
          <w:position w:val="2"/>
          <w:sz w:val="28"/>
          <w:szCs w:val="28"/>
        </w:rPr>
      </w:pPr>
      <w:r w:rsidRPr="00AB1C81">
        <w:rPr>
          <w:position w:val="2"/>
          <w:sz w:val="28"/>
          <w:szCs w:val="28"/>
        </w:rPr>
        <w:t xml:space="preserve">În vederea accesării de fonduri europene nerambursabile în cadrul programelor operaționale aferente viitoarei etape de programare 2021-2027 este necesară aprobarea Strategiei de dezvoltare </w:t>
      </w:r>
      <w:r w:rsidR="00AE6296">
        <w:rPr>
          <w:position w:val="2"/>
          <w:sz w:val="28"/>
          <w:szCs w:val="28"/>
        </w:rPr>
        <w:t>d</w:t>
      </w:r>
      <w:r w:rsidRPr="00AB1C81">
        <w:rPr>
          <w:position w:val="2"/>
          <w:sz w:val="28"/>
          <w:szCs w:val="28"/>
        </w:rPr>
        <w:t>urabilă a orașului Boldești Scăeni pentru perioada 2021-2027.</w:t>
      </w:r>
    </w:p>
    <w:p w:rsidR="001A3A90" w:rsidRPr="009A149E" w:rsidRDefault="001A3A90" w:rsidP="001A3A90">
      <w:pPr>
        <w:ind w:firstLine="708"/>
        <w:jc w:val="both"/>
        <w:rPr>
          <w:position w:val="2"/>
          <w:sz w:val="28"/>
          <w:szCs w:val="28"/>
        </w:rPr>
      </w:pPr>
      <w:r w:rsidRPr="009A149E">
        <w:rPr>
          <w:position w:val="2"/>
          <w:sz w:val="28"/>
          <w:szCs w:val="28"/>
        </w:rPr>
        <w:t xml:space="preserve">În temeiul prevederilor art. </w:t>
      </w:r>
      <w:r w:rsidR="00261A6E" w:rsidRPr="009A149E">
        <w:rPr>
          <w:sz w:val="28"/>
          <w:szCs w:val="28"/>
          <w:lang w:eastAsia="ro-RO"/>
        </w:rPr>
        <w:t xml:space="preserve">129, alin. (2), lit. „b”, „c” şi „d”, alin. (4) lit. „e”, ale art. 139 alin.(1) şi ale art. 196, lit. „a” </w:t>
      </w:r>
      <w:r w:rsidRPr="009A149E">
        <w:rPr>
          <w:position w:val="2"/>
          <w:sz w:val="28"/>
          <w:szCs w:val="28"/>
        </w:rPr>
        <w:t>din OUG nr. 57/ 2019 privind Codul Administrativ, supun spre aprobare prezentul proiect de hotărâre.</w:t>
      </w:r>
    </w:p>
    <w:p w:rsidR="001A3A90" w:rsidRDefault="001A3A90" w:rsidP="001A3A90">
      <w:pPr>
        <w:rPr>
          <w:position w:val="2"/>
          <w:sz w:val="28"/>
          <w:szCs w:val="28"/>
        </w:rPr>
      </w:pPr>
    </w:p>
    <w:p w:rsidR="002D5FB4" w:rsidRDefault="002D5FB4" w:rsidP="001A3A90">
      <w:pPr>
        <w:rPr>
          <w:position w:val="2"/>
          <w:sz w:val="28"/>
          <w:szCs w:val="28"/>
        </w:rPr>
      </w:pPr>
    </w:p>
    <w:p w:rsidR="002D5FB4" w:rsidRDefault="002D5FB4" w:rsidP="001A3A90">
      <w:pPr>
        <w:rPr>
          <w:position w:val="2"/>
          <w:sz w:val="28"/>
          <w:szCs w:val="28"/>
        </w:rPr>
      </w:pPr>
    </w:p>
    <w:p w:rsidR="002D5FB4" w:rsidRPr="00AB1C81" w:rsidRDefault="002D5FB4" w:rsidP="001A3A90">
      <w:pPr>
        <w:rPr>
          <w:position w:val="2"/>
          <w:sz w:val="28"/>
          <w:szCs w:val="28"/>
        </w:rPr>
      </w:pPr>
    </w:p>
    <w:p w:rsidR="001A3A90" w:rsidRPr="00AB1C81" w:rsidRDefault="001A3A90" w:rsidP="001A3A90">
      <w:pPr>
        <w:rPr>
          <w:position w:val="2"/>
          <w:sz w:val="28"/>
          <w:szCs w:val="28"/>
        </w:rPr>
      </w:pPr>
    </w:p>
    <w:p w:rsidR="001A3A90" w:rsidRPr="00AB1C81" w:rsidRDefault="001A3A90" w:rsidP="001A3A90">
      <w:pPr>
        <w:tabs>
          <w:tab w:val="left" w:pos="3996"/>
          <w:tab w:val="center" w:pos="5250"/>
        </w:tabs>
        <w:ind w:left="960"/>
        <w:jc w:val="center"/>
        <w:rPr>
          <w:sz w:val="28"/>
          <w:szCs w:val="28"/>
        </w:rPr>
      </w:pPr>
      <w:r w:rsidRPr="00AB1C81">
        <w:rPr>
          <w:sz w:val="28"/>
          <w:szCs w:val="28"/>
        </w:rPr>
        <w:t>PRIMAR,</w:t>
      </w:r>
    </w:p>
    <w:p w:rsidR="001A3A90" w:rsidRPr="00AB1C81" w:rsidRDefault="001A3A90" w:rsidP="001A3A90">
      <w:pPr>
        <w:jc w:val="center"/>
        <w:rPr>
          <w:sz w:val="28"/>
          <w:szCs w:val="28"/>
        </w:rPr>
      </w:pPr>
      <w:r w:rsidRPr="00AB1C81">
        <w:rPr>
          <w:sz w:val="28"/>
          <w:szCs w:val="28"/>
        </w:rPr>
        <w:t xml:space="preserve">          BUCUROIU </w:t>
      </w:r>
      <w:r w:rsidR="003F441D" w:rsidRPr="00AB1C81">
        <w:rPr>
          <w:sz w:val="28"/>
          <w:szCs w:val="28"/>
        </w:rPr>
        <w:t>CONSTANTIN</w:t>
      </w:r>
    </w:p>
    <w:p w:rsidR="001A3A90" w:rsidRPr="00AB1C81" w:rsidRDefault="001A3A90" w:rsidP="001A3A90">
      <w:pPr>
        <w:jc w:val="center"/>
        <w:rPr>
          <w:sz w:val="28"/>
          <w:szCs w:val="28"/>
        </w:rPr>
      </w:pPr>
    </w:p>
    <w:p w:rsidR="001A3A90" w:rsidRPr="00AB1C81" w:rsidRDefault="001A3A90" w:rsidP="001A3A90">
      <w:pPr>
        <w:jc w:val="center"/>
        <w:rPr>
          <w:sz w:val="28"/>
          <w:szCs w:val="28"/>
        </w:rPr>
      </w:pPr>
    </w:p>
    <w:p w:rsidR="001A3A90" w:rsidRPr="00AB1C81" w:rsidRDefault="001A3A90" w:rsidP="009A149E">
      <w:pPr>
        <w:rPr>
          <w:b/>
          <w:position w:val="2"/>
          <w:sz w:val="28"/>
          <w:szCs w:val="28"/>
        </w:rPr>
        <w:sectPr w:rsidR="001A3A90" w:rsidRPr="00AB1C81" w:rsidSect="003F441D">
          <w:pgSz w:w="11920" w:h="16840"/>
          <w:pgMar w:top="567" w:right="1147" w:bottom="426" w:left="1418" w:header="0" w:footer="0" w:gutter="0"/>
          <w:cols w:space="720"/>
          <w:docGrid w:linePitch="299"/>
        </w:sectPr>
      </w:pPr>
    </w:p>
    <w:p w:rsidR="005F0F3C" w:rsidRPr="00734B5E" w:rsidRDefault="005F0F3C" w:rsidP="005F0F3C">
      <w:pPr>
        <w:pStyle w:val="Titlu1"/>
        <w:rPr>
          <w:szCs w:val="28"/>
        </w:rPr>
      </w:pPr>
      <w:r w:rsidRPr="00734B5E">
        <w:rPr>
          <w:szCs w:val="28"/>
        </w:rPr>
        <w:lastRenderedPageBreak/>
        <w:t xml:space="preserve">ROMÂNIA </w:t>
      </w:r>
      <w:r w:rsidRPr="00734B5E">
        <w:rPr>
          <w:szCs w:val="28"/>
        </w:rPr>
        <w:tab/>
      </w:r>
      <w:r w:rsidRPr="00734B5E">
        <w:rPr>
          <w:szCs w:val="28"/>
        </w:rPr>
        <w:tab/>
      </w:r>
      <w:r w:rsidRPr="00734B5E">
        <w:rPr>
          <w:szCs w:val="28"/>
        </w:rPr>
        <w:tab/>
      </w:r>
      <w:r w:rsidRPr="00734B5E">
        <w:rPr>
          <w:szCs w:val="28"/>
        </w:rPr>
        <w:tab/>
      </w:r>
      <w:r w:rsidRPr="00734B5E">
        <w:rPr>
          <w:szCs w:val="28"/>
        </w:rPr>
        <w:tab/>
      </w:r>
      <w:r w:rsidRPr="00734B5E">
        <w:rPr>
          <w:szCs w:val="28"/>
        </w:rPr>
        <w:tab/>
      </w:r>
      <w:r w:rsidRPr="00734B5E">
        <w:rPr>
          <w:szCs w:val="28"/>
        </w:rPr>
        <w:tab/>
      </w:r>
      <w:r w:rsidRPr="00734B5E">
        <w:rPr>
          <w:szCs w:val="28"/>
        </w:rPr>
        <w:tab/>
      </w:r>
      <w:r w:rsidRPr="00734B5E">
        <w:rPr>
          <w:szCs w:val="28"/>
        </w:rPr>
        <w:tab/>
      </w:r>
    </w:p>
    <w:p w:rsidR="005F0F3C" w:rsidRPr="00734B5E" w:rsidRDefault="005F0F3C" w:rsidP="005F0F3C">
      <w:pPr>
        <w:rPr>
          <w:sz w:val="28"/>
          <w:szCs w:val="28"/>
        </w:rPr>
      </w:pPr>
      <w:r w:rsidRPr="00734B5E">
        <w:rPr>
          <w:sz w:val="28"/>
          <w:szCs w:val="28"/>
        </w:rPr>
        <w:t xml:space="preserve">JUDEŢUL PRAHOVA </w:t>
      </w:r>
    </w:p>
    <w:p w:rsidR="005F0F3C" w:rsidRPr="00734B5E" w:rsidRDefault="005F0F3C" w:rsidP="005F0F3C">
      <w:pPr>
        <w:rPr>
          <w:sz w:val="28"/>
          <w:szCs w:val="28"/>
        </w:rPr>
      </w:pPr>
      <w:r w:rsidRPr="00734B5E">
        <w:rPr>
          <w:sz w:val="28"/>
          <w:szCs w:val="28"/>
        </w:rPr>
        <w:t>ORAŞ BOLDEŞTI-SCĂENI</w:t>
      </w:r>
    </w:p>
    <w:p w:rsidR="009A149E" w:rsidRPr="00734B5E" w:rsidRDefault="009A149E" w:rsidP="009A149E">
      <w:pPr>
        <w:rPr>
          <w:rStyle w:val="sden"/>
          <w:bCs/>
          <w:sz w:val="26"/>
          <w:szCs w:val="26"/>
          <w:bdr w:val="none" w:sz="0" w:space="0" w:color="auto" w:frame="1"/>
          <w:shd w:val="clear" w:color="auto" w:fill="FFFFFF"/>
        </w:rPr>
      </w:pPr>
      <w:r w:rsidRPr="00734B5E">
        <w:rPr>
          <w:rStyle w:val="sden"/>
          <w:bCs/>
          <w:sz w:val="26"/>
          <w:szCs w:val="26"/>
          <w:bdr w:val="none" w:sz="0" w:space="0" w:color="auto" w:frame="1"/>
          <w:shd w:val="clear" w:color="auto" w:fill="FFFFFF"/>
        </w:rPr>
        <w:t>Serviciul Urbanism, Amenajarea Teritoriului,</w:t>
      </w:r>
    </w:p>
    <w:p w:rsidR="009A149E" w:rsidRPr="00734B5E" w:rsidRDefault="009A149E" w:rsidP="009A149E">
      <w:pPr>
        <w:rPr>
          <w:rStyle w:val="sden"/>
          <w:bCs/>
          <w:sz w:val="26"/>
          <w:szCs w:val="26"/>
          <w:bdr w:val="none" w:sz="0" w:space="0" w:color="auto" w:frame="1"/>
          <w:shd w:val="clear" w:color="auto" w:fill="FFFFFF"/>
        </w:rPr>
      </w:pPr>
      <w:r w:rsidRPr="00734B5E">
        <w:rPr>
          <w:rStyle w:val="sden"/>
          <w:bCs/>
          <w:sz w:val="26"/>
          <w:szCs w:val="26"/>
          <w:bdr w:val="none" w:sz="0" w:space="0" w:color="auto" w:frame="1"/>
          <w:shd w:val="clear" w:color="auto" w:fill="FFFFFF"/>
        </w:rPr>
        <w:t>Programe, Achiziții publice, Proiecte, Cadastru,</w:t>
      </w:r>
    </w:p>
    <w:p w:rsidR="009A149E" w:rsidRPr="00734B5E" w:rsidRDefault="009A149E" w:rsidP="009A149E">
      <w:pPr>
        <w:rPr>
          <w:lang w:eastAsia="ro-RO"/>
        </w:rPr>
      </w:pPr>
      <w:r w:rsidRPr="00734B5E">
        <w:rPr>
          <w:rStyle w:val="sden"/>
          <w:bCs/>
          <w:sz w:val="26"/>
          <w:szCs w:val="26"/>
          <w:bdr w:val="none" w:sz="0" w:space="0" w:color="auto" w:frame="1"/>
          <w:shd w:val="clear" w:color="auto" w:fill="FFFFFF"/>
        </w:rPr>
        <w:t>Control Comercial si Transport Local</w:t>
      </w:r>
    </w:p>
    <w:p w:rsidR="002D5FB4" w:rsidRPr="00734B5E" w:rsidRDefault="002517A2" w:rsidP="002517A2">
      <w:pPr>
        <w:rPr>
          <w:sz w:val="28"/>
          <w:szCs w:val="28"/>
          <w:lang w:eastAsia="ro-RO"/>
        </w:rPr>
      </w:pPr>
      <w:r w:rsidRPr="00734B5E">
        <w:rPr>
          <w:sz w:val="28"/>
          <w:szCs w:val="28"/>
          <w:lang w:eastAsia="ro-RO"/>
        </w:rPr>
        <w:t xml:space="preserve">Nr. </w:t>
      </w:r>
      <w:r w:rsidR="002D5FB4" w:rsidRPr="00734B5E">
        <w:rPr>
          <w:sz w:val="28"/>
          <w:szCs w:val="28"/>
          <w:lang w:eastAsia="ro-RO"/>
        </w:rPr>
        <w:t>1605/22.01.2021</w:t>
      </w:r>
    </w:p>
    <w:p w:rsidR="002D5FB4" w:rsidRDefault="002D5FB4" w:rsidP="002517A2">
      <w:pPr>
        <w:rPr>
          <w:b/>
          <w:sz w:val="28"/>
          <w:szCs w:val="28"/>
          <w:lang w:eastAsia="ro-RO"/>
        </w:rPr>
      </w:pPr>
    </w:p>
    <w:p w:rsidR="00F31C86" w:rsidRPr="00AB1C81" w:rsidRDefault="002517A2" w:rsidP="002517A2">
      <w:pPr>
        <w:rPr>
          <w:b/>
          <w:sz w:val="28"/>
          <w:szCs w:val="28"/>
        </w:rPr>
      </w:pPr>
      <w:r w:rsidRPr="00AB1C81">
        <w:rPr>
          <w:b/>
          <w:sz w:val="28"/>
          <w:szCs w:val="28"/>
          <w:lang w:eastAsia="ro-RO"/>
        </w:rPr>
        <w:tab/>
      </w:r>
    </w:p>
    <w:p w:rsidR="00F31C86" w:rsidRPr="00AB1C81" w:rsidRDefault="00F31C86" w:rsidP="00F31C86">
      <w:pPr>
        <w:jc w:val="center"/>
        <w:rPr>
          <w:sz w:val="28"/>
          <w:szCs w:val="28"/>
        </w:rPr>
      </w:pPr>
    </w:p>
    <w:p w:rsidR="00F31C86" w:rsidRPr="00AB1C81" w:rsidRDefault="00F31C86" w:rsidP="00F31C86">
      <w:pPr>
        <w:jc w:val="center"/>
        <w:rPr>
          <w:b/>
          <w:sz w:val="28"/>
          <w:szCs w:val="28"/>
        </w:rPr>
      </w:pPr>
      <w:r w:rsidRPr="00AB1C81">
        <w:rPr>
          <w:b/>
          <w:sz w:val="28"/>
          <w:szCs w:val="28"/>
        </w:rPr>
        <w:t>RAPORT</w:t>
      </w:r>
    </w:p>
    <w:p w:rsidR="00F31C86" w:rsidRPr="00BA72B3" w:rsidRDefault="002517A2" w:rsidP="002517A2">
      <w:pPr>
        <w:jc w:val="center"/>
        <w:rPr>
          <w:i/>
          <w:sz w:val="28"/>
          <w:szCs w:val="28"/>
        </w:rPr>
      </w:pPr>
      <w:r w:rsidRPr="00AB1C81">
        <w:rPr>
          <w:sz w:val="28"/>
          <w:szCs w:val="28"/>
        </w:rPr>
        <w:t xml:space="preserve">la proiectul de hotărâre privind aprobarea </w:t>
      </w:r>
      <w:r w:rsidRPr="00BA72B3">
        <w:rPr>
          <w:b/>
          <w:i/>
          <w:sz w:val="28"/>
          <w:szCs w:val="28"/>
        </w:rPr>
        <w:t>,,Strategiei de dezvoltare durabilă a orașului Boldești-Scăeni pentru perioada 2021-2027”</w:t>
      </w:r>
    </w:p>
    <w:p w:rsidR="00F31C86" w:rsidRDefault="00F31C86" w:rsidP="00F31C86">
      <w:pPr>
        <w:jc w:val="center"/>
        <w:rPr>
          <w:sz w:val="28"/>
          <w:szCs w:val="28"/>
        </w:rPr>
      </w:pPr>
    </w:p>
    <w:p w:rsidR="002D5FB4" w:rsidRPr="00AB1C81" w:rsidRDefault="002D5FB4" w:rsidP="00F31C86">
      <w:pPr>
        <w:jc w:val="center"/>
        <w:rPr>
          <w:sz w:val="28"/>
          <w:szCs w:val="28"/>
        </w:rPr>
      </w:pPr>
    </w:p>
    <w:p w:rsidR="002517A2" w:rsidRPr="00AB1C81" w:rsidRDefault="00F31C86" w:rsidP="00BA72B3">
      <w:pPr>
        <w:spacing w:line="276" w:lineRule="auto"/>
        <w:ind w:right="33" w:firstLine="113"/>
        <w:jc w:val="both"/>
        <w:rPr>
          <w:position w:val="2"/>
          <w:sz w:val="28"/>
          <w:szCs w:val="28"/>
        </w:rPr>
      </w:pPr>
      <w:r w:rsidRPr="00AB1C81">
        <w:rPr>
          <w:sz w:val="28"/>
          <w:szCs w:val="28"/>
        </w:rPr>
        <w:tab/>
      </w:r>
      <w:r w:rsidR="002517A2" w:rsidRPr="00AB1C81">
        <w:rPr>
          <w:position w:val="2"/>
          <w:sz w:val="28"/>
          <w:szCs w:val="28"/>
        </w:rPr>
        <w:t xml:space="preserve">Având în vedere Referatul nr. </w:t>
      </w:r>
      <w:r w:rsidR="002D5FB4">
        <w:rPr>
          <w:position w:val="2"/>
          <w:sz w:val="28"/>
          <w:szCs w:val="28"/>
        </w:rPr>
        <w:t>1603/22.01.2021</w:t>
      </w:r>
      <w:r w:rsidR="002517A2" w:rsidRPr="00AB1C81">
        <w:rPr>
          <w:position w:val="2"/>
          <w:sz w:val="28"/>
          <w:szCs w:val="28"/>
        </w:rPr>
        <w:t xml:space="preserve"> al Primarului orașului Boldești-Scăeni prin care se propune adoptarea unei hotărâri privind aprobarea „</w:t>
      </w:r>
      <w:r w:rsidR="002517A2" w:rsidRPr="00AB1C81">
        <w:rPr>
          <w:bCs/>
          <w:position w:val="2"/>
          <w:sz w:val="28"/>
          <w:szCs w:val="28"/>
        </w:rPr>
        <w:t xml:space="preserve">Strategiei de dezvoltare durabilă a orașului Boldești-Scăeni pentru perioada 2021-2027” </w:t>
      </w:r>
      <w:r w:rsidR="002517A2" w:rsidRPr="00AB1C81">
        <w:rPr>
          <w:position w:val="2"/>
          <w:sz w:val="28"/>
          <w:szCs w:val="28"/>
        </w:rPr>
        <w:t>de către Consiliul Local.</w:t>
      </w:r>
    </w:p>
    <w:p w:rsidR="00315A42" w:rsidRPr="00AB1C81" w:rsidRDefault="00315A42" w:rsidP="00315A42">
      <w:pPr>
        <w:spacing w:line="276" w:lineRule="auto"/>
        <w:jc w:val="both"/>
        <w:rPr>
          <w:sz w:val="28"/>
          <w:szCs w:val="28"/>
        </w:rPr>
      </w:pPr>
      <w:r w:rsidRPr="00AB1C81">
        <w:rPr>
          <w:sz w:val="28"/>
          <w:szCs w:val="28"/>
        </w:rPr>
        <w:tab/>
      </w:r>
      <w:r w:rsidR="007A61A9" w:rsidRPr="00AB1C81">
        <w:rPr>
          <w:sz w:val="28"/>
          <w:szCs w:val="28"/>
        </w:rPr>
        <w:t>P</w:t>
      </w:r>
      <w:r w:rsidRPr="00AB1C81">
        <w:rPr>
          <w:sz w:val="28"/>
          <w:szCs w:val="28"/>
        </w:rPr>
        <w:t>rezenta strategie de dezvoltare își propune să răspundă nevoii orașului Boldești - Scăeni de a avea la dispoziție un instrument de lucru la nivel local, prin care se stabilesc viziunea de dezvoltare, obiectivul general și obiectivele specifice de atins la finalul perioadei de programare, propunând domenii de intervenție, direcții de acțiune prioritare și măsuri necesare pentru îndeplinirea obiectivelor. Documentul încearcă să prezinte o imagine cât mai obiectivă a situației actuale, identificând acele arii sau domenii care pot oferi comunității un avantaj competitiv real în următorii 7 ani.</w:t>
      </w:r>
    </w:p>
    <w:p w:rsidR="00315A42" w:rsidRPr="00AB1C81" w:rsidRDefault="00315A42" w:rsidP="00315A42">
      <w:pPr>
        <w:spacing w:line="276" w:lineRule="auto"/>
        <w:jc w:val="both"/>
        <w:rPr>
          <w:sz w:val="28"/>
          <w:szCs w:val="28"/>
        </w:rPr>
      </w:pPr>
      <w:r w:rsidRPr="00AB1C81">
        <w:rPr>
          <w:sz w:val="28"/>
          <w:szCs w:val="28"/>
        </w:rPr>
        <w:tab/>
        <w:t>Prezenta strategie de dezvoltare este structurată pe 5 părți:</w:t>
      </w:r>
    </w:p>
    <w:p w:rsidR="00315A42" w:rsidRPr="00AB1C81" w:rsidRDefault="00315A42" w:rsidP="00315A42">
      <w:pPr>
        <w:pStyle w:val="Listparagraf"/>
        <w:numPr>
          <w:ilvl w:val="0"/>
          <w:numId w:val="6"/>
        </w:numPr>
        <w:spacing w:line="276" w:lineRule="auto"/>
        <w:jc w:val="both"/>
        <w:rPr>
          <w:sz w:val="28"/>
          <w:szCs w:val="28"/>
        </w:rPr>
      </w:pPr>
      <w:r w:rsidRPr="00AB1C81">
        <w:rPr>
          <w:b/>
          <w:sz w:val="28"/>
          <w:szCs w:val="28"/>
        </w:rPr>
        <w:t>Partea I</w:t>
      </w:r>
      <w:r w:rsidRPr="00AB1C81">
        <w:rPr>
          <w:sz w:val="28"/>
          <w:szCs w:val="28"/>
        </w:rPr>
        <w:t xml:space="preserve"> – Cadrul strategic de dezvoltare durabilă, care cuprinde prezentarea succintă a principalelor strategii la nivel european, național, regional și județean, deoarece orice strategie elaborată trebuie integrată în alte documente programatice existente la nivele superioare;</w:t>
      </w:r>
    </w:p>
    <w:p w:rsidR="00315A42" w:rsidRPr="00AB1C81" w:rsidRDefault="00315A42" w:rsidP="00315A42">
      <w:pPr>
        <w:pStyle w:val="Listparagraf"/>
        <w:numPr>
          <w:ilvl w:val="0"/>
          <w:numId w:val="6"/>
        </w:numPr>
        <w:spacing w:line="276" w:lineRule="auto"/>
        <w:jc w:val="both"/>
        <w:rPr>
          <w:sz w:val="28"/>
          <w:szCs w:val="28"/>
        </w:rPr>
      </w:pPr>
      <w:r w:rsidRPr="00AB1C81">
        <w:rPr>
          <w:b/>
          <w:sz w:val="28"/>
          <w:szCs w:val="28"/>
        </w:rPr>
        <w:t>Partea a II-a</w:t>
      </w:r>
      <w:r w:rsidRPr="00AB1C81">
        <w:rPr>
          <w:sz w:val="28"/>
          <w:szCs w:val="28"/>
        </w:rPr>
        <w:t xml:space="preserve"> – Analiza socio-economică a unității administrativ-teritoriale, care constă în analiza principalilor indicatori statistici din orașul Boldești - Scăeni, județul Prahova;</w:t>
      </w:r>
    </w:p>
    <w:p w:rsidR="00315A42" w:rsidRPr="00AB1C81" w:rsidRDefault="00315A42" w:rsidP="00315A42">
      <w:pPr>
        <w:pStyle w:val="Listparagraf"/>
        <w:numPr>
          <w:ilvl w:val="0"/>
          <w:numId w:val="6"/>
        </w:numPr>
        <w:spacing w:line="276" w:lineRule="auto"/>
        <w:jc w:val="both"/>
        <w:rPr>
          <w:sz w:val="28"/>
          <w:szCs w:val="28"/>
        </w:rPr>
      </w:pPr>
      <w:r w:rsidRPr="00AB1C81">
        <w:rPr>
          <w:b/>
          <w:sz w:val="28"/>
          <w:szCs w:val="28"/>
        </w:rPr>
        <w:t>Partea a III-a</w:t>
      </w:r>
      <w:r w:rsidRPr="00AB1C81">
        <w:rPr>
          <w:sz w:val="28"/>
          <w:szCs w:val="28"/>
        </w:rPr>
        <w:t xml:space="preserve"> – Analiza SWOT, care prezintă concomitent caracteristicile interne și influențele mediului extern, ținând cont atât de factorii pozitivi, cât și de cei negativi;</w:t>
      </w:r>
    </w:p>
    <w:p w:rsidR="00315A42" w:rsidRPr="00AB1C81" w:rsidRDefault="00315A42" w:rsidP="00315A42">
      <w:pPr>
        <w:pStyle w:val="Listparagraf"/>
        <w:numPr>
          <w:ilvl w:val="0"/>
          <w:numId w:val="6"/>
        </w:numPr>
        <w:spacing w:line="276" w:lineRule="auto"/>
        <w:jc w:val="both"/>
        <w:rPr>
          <w:sz w:val="28"/>
          <w:szCs w:val="28"/>
        </w:rPr>
      </w:pPr>
      <w:r w:rsidRPr="00AB1C81">
        <w:rPr>
          <w:b/>
          <w:sz w:val="28"/>
          <w:szCs w:val="28"/>
        </w:rPr>
        <w:lastRenderedPageBreak/>
        <w:t>Partea a IV-a</w:t>
      </w:r>
      <w:r w:rsidRPr="00AB1C81">
        <w:rPr>
          <w:sz w:val="28"/>
          <w:szCs w:val="28"/>
        </w:rPr>
        <w:t xml:space="preserve"> – Strategia de dezvoltare locală, care stabilește: misiunea, viziunea de dezvoltare, principiile și valorile, obiectivul general și obiectivele specifice, domeniile de intervenție, prioritățile, măsurile de întreprins, planul local de acțiune și portofoliul de proiecte prioritare în perioada 2021-2027;</w:t>
      </w:r>
    </w:p>
    <w:p w:rsidR="00315A42" w:rsidRPr="00AB1C81" w:rsidRDefault="00315A42" w:rsidP="00315A42">
      <w:pPr>
        <w:pStyle w:val="Listparagraf"/>
        <w:numPr>
          <w:ilvl w:val="0"/>
          <w:numId w:val="6"/>
        </w:numPr>
        <w:spacing w:line="276" w:lineRule="auto"/>
        <w:jc w:val="both"/>
        <w:rPr>
          <w:sz w:val="28"/>
          <w:szCs w:val="28"/>
        </w:rPr>
      </w:pPr>
      <w:r w:rsidRPr="00AB1C81">
        <w:rPr>
          <w:b/>
          <w:sz w:val="28"/>
          <w:szCs w:val="28"/>
        </w:rPr>
        <w:t>Partea a V-a</w:t>
      </w:r>
      <w:r w:rsidRPr="00AB1C81">
        <w:rPr>
          <w:sz w:val="28"/>
          <w:szCs w:val="28"/>
        </w:rPr>
        <w:t xml:space="preserve"> – Implementarea, monitorizarea și evaluarea strategiei de dezvoltare locală, care prezintă modul de monitorizare și evaluare a gradului de implementare a strategiei de dezvoltare locală.</w:t>
      </w:r>
    </w:p>
    <w:p w:rsidR="0055688C" w:rsidRPr="00AB1C81" w:rsidRDefault="0055688C" w:rsidP="00204866">
      <w:pPr>
        <w:spacing w:line="276" w:lineRule="auto"/>
        <w:ind w:firstLine="360"/>
        <w:jc w:val="both"/>
        <w:rPr>
          <w:sz w:val="28"/>
          <w:szCs w:val="28"/>
        </w:rPr>
      </w:pPr>
      <w:r w:rsidRPr="00AB1C81">
        <w:rPr>
          <w:sz w:val="28"/>
          <w:szCs w:val="28"/>
        </w:rPr>
        <w:t>În perioada de elaborare a Strategiei au avut loc 2 întâlniri de</w:t>
      </w:r>
      <w:r w:rsidR="00204866" w:rsidRPr="00AB1C81">
        <w:rPr>
          <w:sz w:val="28"/>
          <w:szCs w:val="28"/>
        </w:rPr>
        <w:t xml:space="preserve"> lucru</w:t>
      </w:r>
      <w:r w:rsidR="00353FAB" w:rsidRPr="00AB1C81">
        <w:rPr>
          <w:sz w:val="28"/>
          <w:szCs w:val="28"/>
        </w:rPr>
        <w:t xml:space="preserve"> in data de 12.01.2021 și 19.01.2021</w:t>
      </w:r>
      <w:r w:rsidR="00204866" w:rsidRPr="00AB1C81">
        <w:rPr>
          <w:sz w:val="28"/>
          <w:szCs w:val="28"/>
        </w:rPr>
        <w:t xml:space="preserve"> la care a</w:t>
      </w:r>
      <w:r w:rsidR="00353FAB" w:rsidRPr="00AB1C81">
        <w:rPr>
          <w:sz w:val="28"/>
          <w:szCs w:val="28"/>
        </w:rPr>
        <w:t>u</w:t>
      </w:r>
      <w:r w:rsidR="001A7288" w:rsidRPr="00AB1C81">
        <w:rPr>
          <w:sz w:val="28"/>
          <w:szCs w:val="28"/>
        </w:rPr>
        <w:t xml:space="preserve"> </w:t>
      </w:r>
      <w:r w:rsidR="00F82CD9" w:rsidRPr="00AB1C81">
        <w:rPr>
          <w:sz w:val="28"/>
          <w:szCs w:val="28"/>
        </w:rPr>
        <w:t>participat</w:t>
      </w:r>
      <w:r w:rsidR="00353FAB" w:rsidRPr="00AB1C81">
        <w:rPr>
          <w:sz w:val="28"/>
          <w:szCs w:val="28"/>
        </w:rPr>
        <w:t>:</w:t>
      </w:r>
      <w:r w:rsidR="00F82CD9" w:rsidRPr="00AB1C81">
        <w:rPr>
          <w:sz w:val="28"/>
          <w:szCs w:val="28"/>
        </w:rPr>
        <w:t xml:space="preserve"> </w:t>
      </w:r>
      <w:r w:rsidR="00353FAB" w:rsidRPr="00AB1C81">
        <w:rPr>
          <w:sz w:val="28"/>
          <w:szCs w:val="28"/>
        </w:rPr>
        <w:t>conducer</w:t>
      </w:r>
      <w:r w:rsidR="00734B5E">
        <w:rPr>
          <w:sz w:val="28"/>
          <w:szCs w:val="28"/>
        </w:rPr>
        <w:t>ea</w:t>
      </w:r>
      <w:r w:rsidR="00204866" w:rsidRPr="00AB1C81">
        <w:rPr>
          <w:sz w:val="28"/>
          <w:szCs w:val="28"/>
        </w:rPr>
        <w:t xml:space="preserve"> Primăriei impreună cu directo</w:t>
      </w:r>
      <w:r w:rsidR="00093BC0" w:rsidRPr="00AB1C81">
        <w:rPr>
          <w:sz w:val="28"/>
          <w:szCs w:val="28"/>
        </w:rPr>
        <w:t xml:space="preserve">rii școlilor, reprezentanți ai </w:t>
      </w:r>
      <w:r w:rsidR="00204866" w:rsidRPr="00AB1C81">
        <w:rPr>
          <w:sz w:val="28"/>
          <w:szCs w:val="28"/>
        </w:rPr>
        <w:t>principalilor agenți economici, reprezentanți ai serviciilor publice de utilități, asistență socială</w:t>
      </w:r>
      <w:r w:rsidR="00353FAB" w:rsidRPr="00AB1C81">
        <w:rPr>
          <w:sz w:val="28"/>
          <w:szCs w:val="28"/>
        </w:rPr>
        <w:t>.</w:t>
      </w:r>
    </w:p>
    <w:p w:rsidR="00BA72B3" w:rsidRPr="005F0F3C" w:rsidRDefault="00BA72B3" w:rsidP="00BA72B3">
      <w:pPr>
        <w:spacing w:line="276" w:lineRule="auto"/>
        <w:ind w:firstLine="360"/>
        <w:jc w:val="both"/>
        <w:rPr>
          <w:position w:val="2"/>
          <w:sz w:val="28"/>
          <w:szCs w:val="28"/>
        </w:rPr>
      </w:pPr>
      <w:r w:rsidRPr="005F0F3C">
        <w:rPr>
          <w:position w:val="2"/>
          <w:sz w:val="28"/>
          <w:szCs w:val="28"/>
        </w:rPr>
        <w:t xml:space="preserve">În vederea accesării de fonduri europene nerambursabile în cadrul programelor operaționale aferente viitoarei etape de programare 2021-2027 </w:t>
      </w:r>
      <w:r>
        <w:rPr>
          <w:position w:val="2"/>
          <w:sz w:val="28"/>
          <w:szCs w:val="28"/>
        </w:rPr>
        <w:t xml:space="preserve">precum și pentru actualizarea Planului Urbanistc General, </w:t>
      </w:r>
      <w:r w:rsidRPr="005F0F3C">
        <w:rPr>
          <w:position w:val="2"/>
          <w:sz w:val="28"/>
          <w:szCs w:val="28"/>
        </w:rPr>
        <w:t>este imperios</w:t>
      </w:r>
      <w:r>
        <w:rPr>
          <w:position w:val="2"/>
          <w:sz w:val="28"/>
          <w:szCs w:val="28"/>
        </w:rPr>
        <w:t xml:space="preserve"> necesar</w:t>
      </w:r>
      <w:r w:rsidRPr="005F0F3C">
        <w:rPr>
          <w:position w:val="2"/>
          <w:sz w:val="28"/>
          <w:szCs w:val="28"/>
        </w:rPr>
        <w:t xml:space="preserve"> ca orașul sa aibă aprobată Strategia de dezvoltare Durabilă pentru perioada 2021-2027.</w:t>
      </w:r>
    </w:p>
    <w:p w:rsidR="007B0251" w:rsidRPr="00AB1C81" w:rsidRDefault="007B0251" w:rsidP="007B0251">
      <w:pPr>
        <w:spacing w:line="276" w:lineRule="auto"/>
        <w:ind w:firstLine="360"/>
        <w:jc w:val="both"/>
        <w:rPr>
          <w:position w:val="2"/>
          <w:sz w:val="28"/>
          <w:szCs w:val="28"/>
        </w:rPr>
      </w:pPr>
      <w:r w:rsidRPr="00AB1C81">
        <w:rPr>
          <w:position w:val="2"/>
          <w:sz w:val="28"/>
          <w:szCs w:val="28"/>
        </w:rPr>
        <w:t xml:space="preserve">La elaborarea Strategiei de dezvoltare durabilă a orașului Boldești-Scăeni s-a ținut cont de cadrul strategic global, european, national, </w:t>
      </w:r>
      <w:r w:rsidR="00D36038" w:rsidRPr="00AB1C81">
        <w:rPr>
          <w:position w:val="2"/>
          <w:sz w:val="28"/>
          <w:szCs w:val="28"/>
        </w:rPr>
        <w:t xml:space="preserve">judetean, </w:t>
      </w:r>
      <w:r w:rsidRPr="00AB1C81">
        <w:rPr>
          <w:position w:val="2"/>
          <w:sz w:val="28"/>
          <w:szCs w:val="28"/>
        </w:rPr>
        <w:t>de arhitectura programelor operaționale aferente perioadei 2021-2027.</w:t>
      </w:r>
    </w:p>
    <w:p w:rsidR="00523A80" w:rsidRPr="00AB1C81" w:rsidRDefault="00523A80" w:rsidP="00523A80">
      <w:pPr>
        <w:ind w:firstLine="360"/>
        <w:jc w:val="both"/>
        <w:rPr>
          <w:position w:val="2"/>
          <w:sz w:val="28"/>
          <w:szCs w:val="28"/>
        </w:rPr>
      </w:pPr>
      <w:r w:rsidRPr="00AB1C81">
        <w:rPr>
          <w:position w:val="2"/>
          <w:sz w:val="28"/>
          <w:szCs w:val="28"/>
        </w:rPr>
        <w:t xml:space="preserve">Faţă de cele menţionate mai sus, </w:t>
      </w:r>
      <w:r w:rsidR="00734B5E">
        <w:rPr>
          <w:position w:val="2"/>
          <w:sz w:val="28"/>
          <w:szCs w:val="28"/>
        </w:rPr>
        <w:t>consider  că</w:t>
      </w:r>
      <w:r w:rsidRPr="00AB1C81">
        <w:rPr>
          <w:position w:val="2"/>
          <w:sz w:val="28"/>
          <w:szCs w:val="28"/>
        </w:rPr>
        <w:t xml:space="preserve"> Proiect de Hotărâre privind aprobarea „Strategiei de dezvoltare durabilă a </w:t>
      </w:r>
      <w:r w:rsidR="00125D67">
        <w:rPr>
          <w:position w:val="2"/>
          <w:sz w:val="28"/>
          <w:szCs w:val="28"/>
        </w:rPr>
        <w:t>orașului Boldești-Scăeni</w:t>
      </w:r>
      <w:r w:rsidRPr="00AB1C81">
        <w:rPr>
          <w:position w:val="2"/>
          <w:sz w:val="28"/>
          <w:szCs w:val="28"/>
        </w:rPr>
        <w:t xml:space="preserve"> pentru perioada 2021-2027”</w:t>
      </w:r>
      <w:r w:rsidR="00734B5E">
        <w:rPr>
          <w:position w:val="2"/>
          <w:sz w:val="28"/>
          <w:szCs w:val="28"/>
        </w:rPr>
        <w:t xml:space="preserve"> este necesar şi oportun</w:t>
      </w:r>
      <w:r w:rsidR="00BA72B3">
        <w:rPr>
          <w:position w:val="2"/>
          <w:sz w:val="28"/>
          <w:szCs w:val="28"/>
        </w:rPr>
        <w:t>.</w:t>
      </w:r>
    </w:p>
    <w:p w:rsidR="00523A80" w:rsidRPr="00AB1C81" w:rsidRDefault="00523A80" w:rsidP="00523A80">
      <w:pPr>
        <w:spacing w:line="276" w:lineRule="auto"/>
        <w:ind w:left="720"/>
        <w:jc w:val="both"/>
        <w:rPr>
          <w:sz w:val="28"/>
          <w:szCs w:val="28"/>
        </w:rPr>
      </w:pPr>
    </w:p>
    <w:p w:rsidR="00F31C86" w:rsidRPr="00AB1C81" w:rsidRDefault="00F31C86" w:rsidP="00F31C86">
      <w:pPr>
        <w:ind w:left="720"/>
        <w:jc w:val="both"/>
        <w:rPr>
          <w:sz w:val="28"/>
          <w:szCs w:val="28"/>
        </w:rPr>
      </w:pPr>
    </w:p>
    <w:p w:rsidR="002517A2" w:rsidRPr="00AB1C81" w:rsidRDefault="002517A2" w:rsidP="00F31C86">
      <w:pPr>
        <w:ind w:left="720"/>
        <w:jc w:val="both"/>
        <w:rPr>
          <w:sz w:val="28"/>
          <w:szCs w:val="28"/>
        </w:rPr>
      </w:pPr>
    </w:p>
    <w:p w:rsidR="00315A42" w:rsidRPr="00AB1C81" w:rsidRDefault="00315A42" w:rsidP="00F31C86">
      <w:pPr>
        <w:ind w:left="720"/>
        <w:jc w:val="both"/>
        <w:rPr>
          <w:sz w:val="28"/>
          <w:szCs w:val="28"/>
        </w:rPr>
      </w:pPr>
    </w:p>
    <w:p w:rsidR="002517A2" w:rsidRPr="00AB1C81" w:rsidRDefault="002517A2" w:rsidP="00F31C86">
      <w:pPr>
        <w:ind w:left="720"/>
        <w:jc w:val="both"/>
        <w:rPr>
          <w:sz w:val="28"/>
          <w:szCs w:val="28"/>
        </w:rPr>
      </w:pPr>
    </w:p>
    <w:p w:rsidR="00523A80" w:rsidRPr="00AB1C81" w:rsidRDefault="00523A80" w:rsidP="00F31C86">
      <w:pPr>
        <w:ind w:left="720"/>
        <w:jc w:val="center"/>
        <w:rPr>
          <w:sz w:val="28"/>
          <w:szCs w:val="28"/>
        </w:rPr>
      </w:pPr>
      <w:r w:rsidRPr="00AB1C81">
        <w:rPr>
          <w:sz w:val="28"/>
          <w:szCs w:val="28"/>
        </w:rPr>
        <w:t>ARHITECT ȘEF</w:t>
      </w:r>
    </w:p>
    <w:p w:rsidR="00F31C86" w:rsidRPr="00AB1C81" w:rsidRDefault="00F31C86" w:rsidP="00F31C86">
      <w:pPr>
        <w:ind w:left="720"/>
        <w:jc w:val="center"/>
        <w:rPr>
          <w:sz w:val="28"/>
          <w:szCs w:val="28"/>
        </w:rPr>
      </w:pPr>
      <w:r w:rsidRPr="00AB1C81">
        <w:rPr>
          <w:sz w:val="28"/>
          <w:szCs w:val="28"/>
        </w:rPr>
        <w:t>GICĂ D</w:t>
      </w:r>
      <w:r w:rsidR="00523A80" w:rsidRPr="00AB1C81">
        <w:rPr>
          <w:sz w:val="28"/>
          <w:szCs w:val="28"/>
        </w:rPr>
        <w:t>aniel Dumitrache</w:t>
      </w:r>
    </w:p>
    <w:p w:rsidR="00F31C86" w:rsidRPr="00AB1C81" w:rsidRDefault="00F31C86" w:rsidP="00F31C86">
      <w:pPr>
        <w:jc w:val="center"/>
        <w:rPr>
          <w:sz w:val="28"/>
          <w:szCs w:val="28"/>
        </w:rPr>
      </w:pPr>
    </w:p>
    <w:p w:rsidR="00F31C86" w:rsidRPr="00AB1C81" w:rsidRDefault="00F31C86" w:rsidP="00ED1F17">
      <w:pPr>
        <w:rPr>
          <w:sz w:val="28"/>
          <w:szCs w:val="28"/>
          <w:lang w:eastAsia="ro-RO"/>
        </w:rPr>
      </w:pPr>
    </w:p>
    <w:p w:rsidR="0006573B" w:rsidRPr="00AB1C81" w:rsidRDefault="0006573B" w:rsidP="00ED1F17">
      <w:pPr>
        <w:rPr>
          <w:sz w:val="28"/>
          <w:szCs w:val="28"/>
          <w:lang w:eastAsia="ro-RO"/>
        </w:rPr>
      </w:pPr>
    </w:p>
    <w:p w:rsidR="002517A2" w:rsidRPr="00AB1C81" w:rsidRDefault="002517A2" w:rsidP="00ED1F17">
      <w:pPr>
        <w:rPr>
          <w:sz w:val="28"/>
          <w:szCs w:val="28"/>
          <w:lang w:eastAsia="ro-RO"/>
        </w:rPr>
      </w:pPr>
    </w:p>
    <w:p w:rsidR="002517A2" w:rsidRPr="00AB1C81" w:rsidRDefault="002517A2" w:rsidP="00ED1F17">
      <w:pPr>
        <w:rPr>
          <w:sz w:val="28"/>
          <w:szCs w:val="28"/>
          <w:lang w:eastAsia="ro-RO"/>
        </w:rPr>
      </w:pPr>
    </w:p>
    <w:p w:rsidR="00BA72B3" w:rsidRDefault="00815BAE" w:rsidP="00BA72B3">
      <w:pPr>
        <w:keepNext/>
        <w:tabs>
          <w:tab w:val="center" w:pos="993"/>
        </w:tabs>
        <w:outlineLvl w:val="0"/>
        <w:rPr>
          <w:sz w:val="28"/>
          <w:szCs w:val="28"/>
          <w:lang w:eastAsia="ro-RO"/>
        </w:rPr>
      </w:pPr>
      <w:r w:rsidRPr="00815BAE">
        <w:rPr>
          <w:sz w:val="28"/>
          <w:szCs w:val="28"/>
          <w:lang w:eastAsia="ro-RO"/>
        </w:rPr>
        <w:lastRenderedPageBreak/>
        <w:t>R O M Â N I A</w:t>
      </w:r>
    </w:p>
    <w:p w:rsidR="00815BAE" w:rsidRPr="00815BAE" w:rsidRDefault="00815BAE" w:rsidP="00BA72B3">
      <w:pPr>
        <w:keepNext/>
        <w:tabs>
          <w:tab w:val="center" w:pos="993"/>
        </w:tabs>
        <w:outlineLvl w:val="0"/>
        <w:rPr>
          <w:sz w:val="28"/>
          <w:szCs w:val="28"/>
          <w:lang w:eastAsia="ro-RO"/>
        </w:rPr>
      </w:pPr>
      <w:r w:rsidRPr="00815BAE">
        <w:rPr>
          <w:sz w:val="28"/>
          <w:szCs w:val="28"/>
          <w:lang w:eastAsia="ro-RO"/>
        </w:rPr>
        <w:t>JUDEŢUL  PRAHOVA</w:t>
      </w:r>
    </w:p>
    <w:p w:rsidR="00815BAE" w:rsidRPr="00815BAE" w:rsidRDefault="00BA72B3" w:rsidP="00BA72B3">
      <w:pPr>
        <w:keepNext/>
        <w:tabs>
          <w:tab w:val="center" w:pos="993"/>
        </w:tabs>
        <w:outlineLvl w:val="0"/>
        <w:rPr>
          <w:sz w:val="28"/>
          <w:szCs w:val="28"/>
          <w:lang w:eastAsia="ro-RO"/>
        </w:rPr>
      </w:pPr>
      <w:r>
        <w:rPr>
          <w:sz w:val="28"/>
          <w:szCs w:val="28"/>
          <w:lang w:eastAsia="ro-RO"/>
        </w:rPr>
        <w:t>ORAŞUL BOLDEŞTI - SCĂENI</w:t>
      </w:r>
    </w:p>
    <w:p w:rsidR="00BA72B3" w:rsidRDefault="00815BAE" w:rsidP="00BA72B3">
      <w:pPr>
        <w:keepNext/>
        <w:tabs>
          <w:tab w:val="center" w:pos="993"/>
        </w:tabs>
        <w:outlineLvl w:val="0"/>
        <w:rPr>
          <w:sz w:val="28"/>
          <w:szCs w:val="28"/>
          <w:lang w:eastAsia="ro-RO"/>
        </w:rPr>
      </w:pPr>
      <w:r w:rsidRPr="00815BAE">
        <w:rPr>
          <w:sz w:val="28"/>
          <w:szCs w:val="28"/>
          <w:lang w:eastAsia="ro-RO"/>
        </w:rPr>
        <w:t>CONSILIUL  LOCAL</w:t>
      </w:r>
    </w:p>
    <w:p w:rsidR="00815BAE" w:rsidRPr="00BA72B3" w:rsidRDefault="00815BAE" w:rsidP="00BA72B3">
      <w:pPr>
        <w:keepNext/>
        <w:tabs>
          <w:tab w:val="center" w:pos="993"/>
        </w:tabs>
        <w:outlineLvl w:val="0"/>
        <w:rPr>
          <w:sz w:val="28"/>
          <w:szCs w:val="28"/>
          <w:lang w:eastAsia="ro-RO"/>
        </w:rPr>
      </w:pPr>
      <w:r w:rsidRPr="00815BAE">
        <w:rPr>
          <w:rFonts w:eastAsia="Arial Unicode MS"/>
          <w:color w:val="000000"/>
          <w:sz w:val="28"/>
          <w:szCs w:val="28"/>
          <w:lang w:eastAsia="ro-RO"/>
        </w:rPr>
        <w:t>Nr.</w:t>
      </w:r>
      <w:r w:rsidR="00FE4D0B">
        <w:rPr>
          <w:rFonts w:eastAsia="Arial Unicode MS"/>
          <w:color w:val="000000"/>
          <w:sz w:val="28"/>
          <w:szCs w:val="28"/>
          <w:lang w:eastAsia="ro-RO"/>
        </w:rPr>
        <w:t xml:space="preserve"> 1612/22.01.</w:t>
      </w:r>
      <w:r w:rsidR="00B075C4">
        <w:rPr>
          <w:rFonts w:eastAsia="Arial Unicode MS"/>
          <w:color w:val="000000"/>
          <w:sz w:val="28"/>
          <w:szCs w:val="28"/>
          <w:lang w:eastAsia="ro-RO"/>
        </w:rPr>
        <w:t>2021</w:t>
      </w:r>
    </w:p>
    <w:p w:rsidR="00815BAE" w:rsidRPr="00815BAE" w:rsidRDefault="00815BAE" w:rsidP="00815BAE">
      <w:pPr>
        <w:widowControl w:val="0"/>
        <w:ind w:firstLine="720"/>
        <w:rPr>
          <w:rFonts w:eastAsia="Arial Unicode MS"/>
          <w:color w:val="000000"/>
          <w:sz w:val="28"/>
          <w:szCs w:val="28"/>
          <w:lang w:eastAsia="ro-RO"/>
        </w:rPr>
      </w:pPr>
    </w:p>
    <w:p w:rsidR="00815BAE" w:rsidRPr="00815BAE" w:rsidRDefault="00815BAE" w:rsidP="00815BAE">
      <w:pPr>
        <w:widowControl w:val="0"/>
        <w:ind w:left="-851"/>
        <w:jc w:val="center"/>
        <w:rPr>
          <w:rFonts w:eastAsia="Arial Unicode MS"/>
          <w:color w:val="000000"/>
          <w:sz w:val="28"/>
          <w:szCs w:val="28"/>
          <w:lang w:eastAsia="ro-RO"/>
        </w:rPr>
      </w:pPr>
    </w:p>
    <w:p w:rsidR="00815BAE" w:rsidRPr="00BA72B3" w:rsidRDefault="00815BAE" w:rsidP="00815BAE">
      <w:pPr>
        <w:keepNext/>
        <w:jc w:val="center"/>
        <w:outlineLvl w:val="0"/>
        <w:rPr>
          <w:b/>
          <w:sz w:val="28"/>
          <w:szCs w:val="28"/>
          <w:lang w:eastAsia="ro-RO"/>
        </w:rPr>
      </w:pPr>
      <w:r w:rsidRPr="00BA72B3">
        <w:rPr>
          <w:b/>
          <w:sz w:val="28"/>
          <w:szCs w:val="28"/>
          <w:lang w:eastAsia="ro-RO"/>
        </w:rPr>
        <w:t>A  V  I  Z</w:t>
      </w:r>
    </w:p>
    <w:p w:rsidR="00815BAE" w:rsidRPr="00815BAE" w:rsidRDefault="00815BAE" w:rsidP="00815BAE">
      <w:pPr>
        <w:widowControl w:val="0"/>
        <w:jc w:val="center"/>
        <w:rPr>
          <w:rFonts w:eastAsia="Arial Unicode MS"/>
          <w:color w:val="000000"/>
          <w:sz w:val="28"/>
          <w:szCs w:val="28"/>
          <w:lang w:eastAsia="ro-RO"/>
        </w:rPr>
      </w:pPr>
      <w:r w:rsidRPr="00815BAE">
        <w:rPr>
          <w:rFonts w:eastAsia="Arial Unicode MS"/>
          <w:color w:val="000000"/>
          <w:sz w:val="28"/>
          <w:szCs w:val="28"/>
          <w:lang w:eastAsia="ro-RO"/>
        </w:rPr>
        <w:t>===========</w:t>
      </w:r>
    </w:p>
    <w:p w:rsidR="00815BAE" w:rsidRPr="00815BAE" w:rsidRDefault="00815BAE" w:rsidP="00815BAE">
      <w:pPr>
        <w:widowControl w:val="0"/>
        <w:jc w:val="center"/>
        <w:rPr>
          <w:rFonts w:eastAsia="Arial Unicode MS"/>
          <w:color w:val="000000"/>
          <w:sz w:val="28"/>
          <w:szCs w:val="28"/>
          <w:lang w:eastAsia="ro-RO"/>
        </w:rPr>
      </w:pPr>
    </w:p>
    <w:p w:rsidR="00815BAE" w:rsidRPr="00815BAE" w:rsidRDefault="00815BAE" w:rsidP="00815BAE">
      <w:pPr>
        <w:widowControl w:val="0"/>
        <w:numPr>
          <w:ilvl w:val="0"/>
          <w:numId w:val="7"/>
        </w:numPr>
        <w:ind w:left="360"/>
        <w:contextualSpacing/>
        <w:jc w:val="center"/>
        <w:rPr>
          <w:sz w:val="28"/>
          <w:lang w:eastAsia="ro-RO"/>
        </w:rPr>
      </w:pPr>
      <w:r w:rsidRPr="00815BAE">
        <w:rPr>
          <w:rFonts w:eastAsia="Arial Unicode MS"/>
          <w:color w:val="000000"/>
          <w:sz w:val="28"/>
          <w:szCs w:val="28"/>
          <w:lang w:eastAsia="ro-RO"/>
        </w:rPr>
        <w:t>asupra proiectului de hotărâre</w:t>
      </w:r>
      <w:r w:rsidRPr="00815BAE">
        <w:rPr>
          <w:rFonts w:eastAsia="Arial Unicode MS"/>
          <w:color w:val="000000"/>
          <w:lang w:eastAsia="ro-RO"/>
        </w:rPr>
        <w:t xml:space="preserve"> </w:t>
      </w:r>
      <w:r w:rsidRPr="00815BAE">
        <w:rPr>
          <w:sz w:val="28"/>
          <w:lang w:eastAsia="ro-RO"/>
        </w:rPr>
        <w:t xml:space="preserve">privind </w:t>
      </w:r>
      <w:r w:rsidRPr="00AB1C81">
        <w:rPr>
          <w:position w:val="2"/>
          <w:sz w:val="28"/>
          <w:szCs w:val="28"/>
        </w:rPr>
        <w:t>aprobarea „Strategiei de dezvoltare durabilă a orașului Boldești-Scăeni pentru perioada 2021-2027”</w:t>
      </w:r>
    </w:p>
    <w:p w:rsidR="00815BAE" w:rsidRDefault="00815BAE" w:rsidP="00815BAE">
      <w:pPr>
        <w:widowControl w:val="0"/>
        <w:contextualSpacing/>
        <w:jc w:val="center"/>
        <w:rPr>
          <w:position w:val="2"/>
          <w:sz w:val="28"/>
          <w:szCs w:val="28"/>
        </w:rPr>
      </w:pPr>
    </w:p>
    <w:p w:rsidR="00815BAE" w:rsidRPr="00815BAE" w:rsidRDefault="00815BAE" w:rsidP="00815BAE">
      <w:pPr>
        <w:widowControl w:val="0"/>
        <w:contextualSpacing/>
        <w:jc w:val="center"/>
        <w:rPr>
          <w:sz w:val="28"/>
          <w:lang w:eastAsia="ro-RO"/>
        </w:rPr>
      </w:pPr>
    </w:p>
    <w:p w:rsidR="009B3C88" w:rsidRPr="009B3C88" w:rsidRDefault="00815BAE" w:rsidP="00815BAE">
      <w:pPr>
        <w:widowControl w:val="0"/>
        <w:ind w:firstLine="708"/>
        <w:jc w:val="both"/>
        <w:rPr>
          <w:rFonts w:eastAsia="Arial Unicode MS"/>
          <w:color w:val="000000"/>
          <w:sz w:val="28"/>
          <w:szCs w:val="28"/>
          <w:lang w:eastAsia="ro-RO"/>
        </w:rPr>
      </w:pPr>
      <w:r w:rsidRPr="00815BAE">
        <w:rPr>
          <w:rFonts w:eastAsia="Arial Unicode MS"/>
          <w:color w:val="000000"/>
          <w:sz w:val="28"/>
          <w:szCs w:val="28"/>
          <w:lang w:eastAsia="ro-RO"/>
        </w:rPr>
        <w:t>Subsemnata</w:t>
      </w:r>
      <w:r w:rsidR="00BA72B3">
        <w:rPr>
          <w:rFonts w:eastAsia="Arial Unicode MS"/>
          <w:color w:val="000000"/>
          <w:sz w:val="28"/>
          <w:szCs w:val="28"/>
          <w:lang w:eastAsia="ro-RO"/>
        </w:rPr>
        <w:t>,</w:t>
      </w:r>
      <w:r w:rsidRPr="00815BAE">
        <w:rPr>
          <w:rFonts w:eastAsia="Arial Unicode MS"/>
          <w:color w:val="000000"/>
          <w:sz w:val="28"/>
          <w:szCs w:val="28"/>
          <w:lang w:eastAsia="ro-RO"/>
        </w:rPr>
        <w:t xml:space="preserve"> Tudor Florina Neli, secretar</w:t>
      </w:r>
      <w:r w:rsidR="00B075C4">
        <w:rPr>
          <w:rFonts w:eastAsia="Arial Unicode MS"/>
          <w:color w:val="000000"/>
          <w:sz w:val="28"/>
          <w:szCs w:val="28"/>
          <w:lang w:eastAsia="ro-RO"/>
        </w:rPr>
        <w:t xml:space="preserve"> general</w:t>
      </w:r>
      <w:r w:rsidRPr="00815BAE">
        <w:rPr>
          <w:rFonts w:eastAsia="Arial Unicode MS"/>
          <w:color w:val="000000"/>
          <w:sz w:val="28"/>
          <w:szCs w:val="28"/>
          <w:lang w:eastAsia="ro-RO"/>
        </w:rPr>
        <w:t xml:space="preserve"> al oraşului Boldeşti-Scăeni, analizând proiectul de hotărâre </w:t>
      </w:r>
      <w:r w:rsidRPr="00815BAE">
        <w:rPr>
          <w:sz w:val="28"/>
          <w:szCs w:val="28"/>
          <w:lang w:eastAsia="ro-RO"/>
        </w:rPr>
        <w:t xml:space="preserve">privind </w:t>
      </w:r>
      <w:r w:rsidRPr="009B3C88">
        <w:rPr>
          <w:position w:val="2"/>
          <w:sz w:val="28"/>
          <w:szCs w:val="28"/>
        </w:rPr>
        <w:t xml:space="preserve">aprobarea </w:t>
      </w:r>
      <w:r w:rsidRPr="00BA72B3">
        <w:rPr>
          <w:i/>
          <w:position w:val="2"/>
          <w:sz w:val="28"/>
          <w:szCs w:val="28"/>
        </w:rPr>
        <w:t>„Strategiei de dezvoltare durabilă a orașului Boldești-Scăeni pentru perioada 2021-2027”</w:t>
      </w:r>
      <w:r w:rsidRPr="00815BAE">
        <w:rPr>
          <w:rFonts w:eastAsia="Arial Unicode MS"/>
          <w:color w:val="000000"/>
          <w:sz w:val="28"/>
          <w:szCs w:val="28"/>
          <w:lang w:eastAsia="ro-RO"/>
        </w:rPr>
        <w:t xml:space="preserve">, </w:t>
      </w:r>
      <w:r w:rsidR="009B3C88" w:rsidRPr="009B3C88">
        <w:rPr>
          <w:rFonts w:eastAsia="Arial Unicode MS"/>
          <w:color w:val="000000"/>
          <w:sz w:val="28"/>
          <w:szCs w:val="28"/>
          <w:lang w:eastAsia="ro-RO"/>
        </w:rPr>
        <w:t>am constatat:</w:t>
      </w:r>
    </w:p>
    <w:p w:rsidR="00815BAE" w:rsidRPr="00815BAE" w:rsidRDefault="009B3C88" w:rsidP="00AC20E3">
      <w:pPr>
        <w:ind w:firstLine="708"/>
        <w:jc w:val="both"/>
        <w:rPr>
          <w:sz w:val="28"/>
          <w:szCs w:val="28"/>
          <w:lang w:eastAsia="ro-RO"/>
        </w:rPr>
      </w:pPr>
      <w:r w:rsidRPr="009B3C88">
        <w:rPr>
          <w:rFonts w:eastAsia="Arial Unicode MS"/>
          <w:color w:val="000000"/>
          <w:sz w:val="28"/>
          <w:szCs w:val="28"/>
          <w:lang w:eastAsia="ro-RO"/>
        </w:rPr>
        <w:t xml:space="preserve">Art. </w:t>
      </w:r>
      <w:r w:rsidR="00734B5E">
        <w:rPr>
          <w:sz w:val="28"/>
          <w:szCs w:val="28"/>
          <w:lang w:eastAsia="ro-RO"/>
        </w:rPr>
        <w:t>129,</w:t>
      </w:r>
      <w:r w:rsidRPr="00100FC8">
        <w:rPr>
          <w:sz w:val="28"/>
          <w:szCs w:val="28"/>
          <w:lang w:eastAsia="ro-RO"/>
        </w:rPr>
        <w:t xml:space="preserve"> </w:t>
      </w:r>
      <w:r w:rsidRPr="009B3C88">
        <w:rPr>
          <w:sz w:val="28"/>
          <w:szCs w:val="28"/>
          <w:lang w:eastAsia="ro-RO"/>
        </w:rPr>
        <w:t xml:space="preserve">alin. (4) </w:t>
      </w:r>
      <w:r w:rsidR="00AC20E3">
        <w:rPr>
          <w:sz w:val="28"/>
          <w:szCs w:val="28"/>
          <w:lang w:eastAsia="ro-RO"/>
        </w:rPr>
        <w:t xml:space="preserve">lit. „e” </w:t>
      </w:r>
      <w:r w:rsidRPr="00100FC8">
        <w:rPr>
          <w:sz w:val="28"/>
          <w:szCs w:val="28"/>
          <w:lang w:eastAsia="ro-RO"/>
        </w:rPr>
        <w:t>din O</w:t>
      </w:r>
      <w:r w:rsidR="00AC20E3">
        <w:rPr>
          <w:sz w:val="28"/>
          <w:szCs w:val="28"/>
          <w:lang w:eastAsia="ro-RO"/>
        </w:rPr>
        <w:t>.</w:t>
      </w:r>
      <w:r w:rsidRPr="00100FC8">
        <w:rPr>
          <w:sz w:val="28"/>
          <w:szCs w:val="28"/>
          <w:lang w:eastAsia="ro-RO"/>
        </w:rPr>
        <w:t>U</w:t>
      </w:r>
      <w:r w:rsidR="00AC20E3">
        <w:rPr>
          <w:sz w:val="28"/>
          <w:szCs w:val="28"/>
          <w:lang w:eastAsia="ro-RO"/>
        </w:rPr>
        <w:t>.</w:t>
      </w:r>
      <w:r w:rsidRPr="00100FC8">
        <w:rPr>
          <w:sz w:val="28"/>
          <w:szCs w:val="28"/>
          <w:lang w:eastAsia="ro-RO"/>
        </w:rPr>
        <w:t>G</w:t>
      </w:r>
      <w:r w:rsidR="00AC20E3">
        <w:rPr>
          <w:sz w:val="28"/>
          <w:szCs w:val="28"/>
          <w:lang w:eastAsia="ro-RO"/>
        </w:rPr>
        <w:t>.</w:t>
      </w:r>
      <w:r w:rsidRPr="00100FC8">
        <w:rPr>
          <w:sz w:val="28"/>
          <w:szCs w:val="28"/>
          <w:lang w:eastAsia="ro-RO"/>
        </w:rPr>
        <w:t xml:space="preserve"> nr. 57/2</w:t>
      </w:r>
      <w:r>
        <w:rPr>
          <w:sz w:val="28"/>
          <w:szCs w:val="28"/>
          <w:lang w:eastAsia="ro-RO"/>
        </w:rPr>
        <w:t>019 privind Codul administrativ prevede că</w:t>
      </w:r>
      <w:r w:rsidR="00AC20E3">
        <w:rPr>
          <w:sz w:val="28"/>
          <w:szCs w:val="28"/>
          <w:lang w:eastAsia="ro-RO"/>
        </w:rPr>
        <w:t>,</w:t>
      </w:r>
      <w:r>
        <w:rPr>
          <w:sz w:val="28"/>
          <w:szCs w:val="28"/>
          <w:lang w:eastAsia="ro-RO"/>
        </w:rPr>
        <w:t xml:space="preserve"> în exercitarea atribuţiilor precizate la a</w:t>
      </w:r>
      <w:r w:rsidR="00AC20E3">
        <w:rPr>
          <w:sz w:val="28"/>
          <w:szCs w:val="28"/>
          <w:lang w:eastAsia="ro-RO"/>
        </w:rPr>
        <w:t>lin. 2 lit.”b” consiliul local aprobă strategiile privind dezvoltarea economică, socială şi de mediu a unităţii administrativ teritoriale.</w:t>
      </w:r>
    </w:p>
    <w:p w:rsidR="00815BAE" w:rsidRPr="00815BAE" w:rsidRDefault="00815BAE" w:rsidP="00815BAE">
      <w:pPr>
        <w:widowControl w:val="0"/>
        <w:ind w:firstLine="708"/>
        <w:jc w:val="both"/>
        <w:rPr>
          <w:rFonts w:eastAsia="Arial Unicode MS"/>
          <w:color w:val="000000"/>
          <w:sz w:val="28"/>
          <w:szCs w:val="28"/>
          <w:lang w:eastAsia="ro-RO"/>
        </w:rPr>
      </w:pPr>
      <w:r w:rsidRPr="00815BAE">
        <w:rPr>
          <w:rFonts w:eastAsia="Arial Unicode MS"/>
          <w:color w:val="000000"/>
          <w:sz w:val="28"/>
          <w:szCs w:val="28"/>
          <w:lang w:eastAsia="ro-RO"/>
        </w:rPr>
        <w:t>Faţă de cele de mai sus şi în conformitate cu prevederile art. 243, alin. (1)  lit.”a” din O</w:t>
      </w:r>
      <w:r w:rsidR="00AC20E3">
        <w:rPr>
          <w:rFonts w:eastAsia="Arial Unicode MS"/>
          <w:color w:val="000000"/>
          <w:sz w:val="28"/>
          <w:szCs w:val="28"/>
          <w:lang w:eastAsia="ro-RO"/>
        </w:rPr>
        <w:t>.</w:t>
      </w:r>
      <w:r w:rsidRPr="00815BAE">
        <w:rPr>
          <w:rFonts w:eastAsia="Arial Unicode MS"/>
          <w:color w:val="000000"/>
          <w:sz w:val="28"/>
          <w:szCs w:val="28"/>
          <w:lang w:eastAsia="ro-RO"/>
        </w:rPr>
        <w:t>U</w:t>
      </w:r>
      <w:r w:rsidR="00AC20E3">
        <w:rPr>
          <w:rFonts w:eastAsia="Arial Unicode MS"/>
          <w:color w:val="000000"/>
          <w:sz w:val="28"/>
          <w:szCs w:val="28"/>
          <w:lang w:eastAsia="ro-RO"/>
        </w:rPr>
        <w:t>.</w:t>
      </w:r>
      <w:r w:rsidRPr="00815BAE">
        <w:rPr>
          <w:rFonts w:eastAsia="Arial Unicode MS"/>
          <w:color w:val="000000"/>
          <w:sz w:val="28"/>
          <w:szCs w:val="28"/>
          <w:lang w:eastAsia="ro-RO"/>
        </w:rPr>
        <w:t>G</w:t>
      </w:r>
      <w:r w:rsidR="00AC20E3">
        <w:rPr>
          <w:rFonts w:eastAsia="Arial Unicode MS"/>
          <w:color w:val="000000"/>
          <w:sz w:val="28"/>
          <w:szCs w:val="28"/>
          <w:lang w:eastAsia="ro-RO"/>
        </w:rPr>
        <w:t>.</w:t>
      </w:r>
      <w:r w:rsidRPr="00815BAE">
        <w:rPr>
          <w:rFonts w:eastAsia="Arial Unicode MS"/>
          <w:color w:val="000000"/>
          <w:sz w:val="28"/>
          <w:szCs w:val="28"/>
          <w:lang w:eastAsia="ro-RO"/>
        </w:rPr>
        <w:t xml:space="preserve"> nr. 57/2019 privind Codul administrativ, avizez favorabil acest proiect de hotărâre.</w:t>
      </w:r>
    </w:p>
    <w:p w:rsidR="00815BAE" w:rsidRPr="00815BAE" w:rsidRDefault="00815BAE" w:rsidP="00815BAE">
      <w:pPr>
        <w:widowControl w:val="0"/>
        <w:jc w:val="center"/>
        <w:rPr>
          <w:rFonts w:eastAsia="Arial Unicode MS"/>
          <w:color w:val="000000"/>
          <w:sz w:val="28"/>
          <w:szCs w:val="28"/>
          <w:lang w:eastAsia="ro-RO"/>
        </w:rPr>
      </w:pPr>
    </w:p>
    <w:p w:rsidR="00815BAE" w:rsidRPr="00815BAE" w:rsidRDefault="00815BAE" w:rsidP="00815BAE">
      <w:pPr>
        <w:widowControl w:val="0"/>
        <w:jc w:val="center"/>
        <w:rPr>
          <w:rFonts w:eastAsia="Arial Unicode MS"/>
          <w:color w:val="000000"/>
          <w:sz w:val="28"/>
          <w:szCs w:val="28"/>
          <w:lang w:eastAsia="ro-RO"/>
        </w:rPr>
      </w:pPr>
    </w:p>
    <w:p w:rsidR="00815BAE" w:rsidRPr="00815BAE" w:rsidRDefault="00815BAE" w:rsidP="00815BAE">
      <w:pPr>
        <w:widowControl w:val="0"/>
        <w:jc w:val="center"/>
        <w:rPr>
          <w:rFonts w:eastAsia="Arial Unicode MS"/>
          <w:color w:val="000000"/>
          <w:sz w:val="28"/>
          <w:szCs w:val="28"/>
          <w:lang w:eastAsia="ro-RO"/>
        </w:rPr>
      </w:pPr>
    </w:p>
    <w:p w:rsidR="00815BAE" w:rsidRPr="00815BAE" w:rsidRDefault="00815BAE" w:rsidP="00815BAE">
      <w:pPr>
        <w:widowControl w:val="0"/>
        <w:jc w:val="center"/>
        <w:rPr>
          <w:rFonts w:eastAsia="Arial Unicode MS"/>
          <w:color w:val="000000"/>
          <w:sz w:val="28"/>
          <w:szCs w:val="28"/>
          <w:lang w:eastAsia="ro-RO"/>
        </w:rPr>
      </w:pPr>
      <w:r w:rsidRPr="00815BAE">
        <w:rPr>
          <w:rFonts w:eastAsia="Arial Unicode MS"/>
          <w:color w:val="000000"/>
          <w:sz w:val="28"/>
          <w:szCs w:val="28"/>
          <w:lang w:eastAsia="ro-RO"/>
        </w:rPr>
        <w:t>SECRETAR GENERAL,</w:t>
      </w:r>
    </w:p>
    <w:p w:rsidR="00815BAE" w:rsidRPr="00815BAE" w:rsidRDefault="00815BAE" w:rsidP="00815BAE">
      <w:pPr>
        <w:widowControl w:val="0"/>
        <w:jc w:val="center"/>
        <w:rPr>
          <w:rFonts w:eastAsia="Arial Unicode MS"/>
          <w:color w:val="000000"/>
          <w:sz w:val="28"/>
          <w:szCs w:val="28"/>
          <w:lang w:eastAsia="ro-RO"/>
        </w:rPr>
      </w:pPr>
      <w:r w:rsidRPr="00815BAE">
        <w:rPr>
          <w:rFonts w:eastAsia="Arial Unicode MS"/>
          <w:color w:val="000000"/>
          <w:sz w:val="28"/>
          <w:szCs w:val="28"/>
          <w:lang w:eastAsia="ro-RO"/>
        </w:rPr>
        <w:t xml:space="preserve">TUDOR </w:t>
      </w:r>
      <w:r w:rsidR="00734B5E" w:rsidRPr="00815BAE">
        <w:rPr>
          <w:rFonts w:eastAsia="Arial Unicode MS"/>
          <w:color w:val="000000"/>
          <w:sz w:val="28"/>
          <w:szCs w:val="28"/>
          <w:lang w:eastAsia="ro-RO"/>
        </w:rPr>
        <w:t>F</w:t>
      </w:r>
      <w:r w:rsidR="00734B5E">
        <w:rPr>
          <w:rFonts w:eastAsia="Arial Unicode MS"/>
          <w:color w:val="000000"/>
          <w:sz w:val="28"/>
          <w:szCs w:val="28"/>
          <w:lang w:eastAsia="ro-RO"/>
        </w:rPr>
        <w:t>LORINA NELI</w:t>
      </w:r>
    </w:p>
    <w:p w:rsidR="00815BAE" w:rsidRPr="00815BAE" w:rsidRDefault="00815BAE" w:rsidP="00815BAE">
      <w:pPr>
        <w:widowControl w:val="0"/>
        <w:rPr>
          <w:rFonts w:eastAsia="Arial Unicode MS"/>
          <w:color w:val="000000"/>
          <w:sz w:val="28"/>
          <w:szCs w:val="28"/>
          <w:lang w:eastAsia="ro-RO"/>
        </w:rPr>
      </w:pPr>
    </w:p>
    <w:p w:rsidR="00815BAE" w:rsidRDefault="00815BAE" w:rsidP="00ED1F17">
      <w:pPr>
        <w:rPr>
          <w:sz w:val="28"/>
          <w:szCs w:val="28"/>
          <w:lang w:eastAsia="ro-RO"/>
        </w:rPr>
      </w:pPr>
    </w:p>
    <w:p w:rsidR="00815BAE" w:rsidRDefault="00815BAE" w:rsidP="00ED1F17">
      <w:pPr>
        <w:rPr>
          <w:sz w:val="28"/>
          <w:szCs w:val="28"/>
          <w:lang w:eastAsia="ro-RO"/>
        </w:rPr>
      </w:pPr>
    </w:p>
    <w:p w:rsidR="00815BAE" w:rsidRDefault="00815BAE" w:rsidP="00ED1F17">
      <w:pPr>
        <w:rPr>
          <w:sz w:val="28"/>
          <w:szCs w:val="28"/>
          <w:lang w:eastAsia="ro-RO"/>
        </w:rPr>
      </w:pPr>
    </w:p>
    <w:p w:rsidR="00815BAE" w:rsidRDefault="00815BAE" w:rsidP="00ED1F17">
      <w:pPr>
        <w:rPr>
          <w:sz w:val="28"/>
          <w:szCs w:val="28"/>
          <w:lang w:eastAsia="ro-RO"/>
        </w:rPr>
      </w:pPr>
    </w:p>
    <w:p w:rsidR="00815BAE" w:rsidRPr="00AB1C81" w:rsidRDefault="00815BAE" w:rsidP="00ED1F17">
      <w:pPr>
        <w:rPr>
          <w:sz w:val="28"/>
          <w:szCs w:val="28"/>
          <w:lang w:eastAsia="ro-RO"/>
        </w:rPr>
      </w:pPr>
    </w:p>
    <w:sectPr w:rsidR="00815BAE" w:rsidRPr="00AB1C81" w:rsidSect="00093BC0">
      <w:pgSz w:w="12240" w:h="15840"/>
      <w:pgMar w:top="1276" w:right="900" w:bottom="127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9.6pt" o:bullet="t">
        <v:imagedata r:id="rId1" o:title="BD21300_"/>
      </v:shape>
    </w:pict>
  </w:numPicBullet>
  <w:abstractNum w:abstractNumId="0">
    <w:nsid w:val="08111F3D"/>
    <w:multiLevelType w:val="hybridMultilevel"/>
    <w:tmpl w:val="2676CDCC"/>
    <w:lvl w:ilvl="0" w:tplc="842862A0">
      <w:numFmt w:val="bullet"/>
      <w:lvlText w:val="-"/>
      <w:lvlJc w:val="left"/>
      <w:pPr>
        <w:ind w:left="1773" w:hanging="360"/>
      </w:pPr>
      <w:rPr>
        <w:rFonts w:ascii="Times New Roman" w:eastAsia="Times New Roman" w:hAnsi="Times New Roman" w:cs="Times New Roman" w:hint="default"/>
        <w:sz w:val="28"/>
      </w:rPr>
    </w:lvl>
    <w:lvl w:ilvl="1" w:tplc="04180003" w:tentative="1">
      <w:start w:val="1"/>
      <w:numFmt w:val="bullet"/>
      <w:lvlText w:val="o"/>
      <w:lvlJc w:val="left"/>
      <w:pPr>
        <w:ind w:left="2493" w:hanging="360"/>
      </w:pPr>
      <w:rPr>
        <w:rFonts w:ascii="Courier New" w:hAnsi="Courier New" w:cs="Courier New" w:hint="default"/>
      </w:rPr>
    </w:lvl>
    <w:lvl w:ilvl="2" w:tplc="04180005" w:tentative="1">
      <w:start w:val="1"/>
      <w:numFmt w:val="bullet"/>
      <w:lvlText w:val=""/>
      <w:lvlJc w:val="left"/>
      <w:pPr>
        <w:ind w:left="3213" w:hanging="360"/>
      </w:pPr>
      <w:rPr>
        <w:rFonts w:ascii="Wingdings" w:hAnsi="Wingdings" w:hint="default"/>
      </w:rPr>
    </w:lvl>
    <w:lvl w:ilvl="3" w:tplc="04180001" w:tentative="1">
      <w:start w:val="1"/>
      <w:numFmt w:val="bullet"/>
      <w:lvlText w:val=""/>
      <w:lvlJc w:val="left"/>
      <w:pPr>
        <w:ind w:left="3933" w:hanging="360"/>
      </w:pPr>
      <w:rPr>
        <w:rFonts w:ascii="Symbol" w:hAnsi="Symbol" w:hint="default"/>
      </w:rPr>
    </w:lvl>
    <w:lvl w:ilvl="4" w:tplc="04180003" w:tentative="1">
      <w:start w:val="1"/>
      <w:numFmt w:val="bullet"/>
      <w:lvlText w:val="o"/>
      <w:lvlJc w:val="left"/>
      <w:pPr>
        <w:ind w:left="4653" w:hanging="360"/>
      </w:pPr>
      <w:rPr>
        <w:rFonts w:ascii="Courier New" w:hAnsi="Courier New" w:cs="Courier New" w:hint="default"/>
      </w:rPr>
    </w:lvl>
    <w:lvl w:ilvl="5" w:tplc="04180005" w:tentative="1">
      <w:start w:val="1"/>
      <w:numFmt w:val="bullet"/>
      <w:lvlText w:val=""/>
      <w:lvlJc w:val="left"/>
      <w:pPr>
        <w:ind w:left="5373" w:hanging="360"/>
      </w:pPr>
      <w:rPr>
        <w:rFonts w:ascii="Wingdings" w:hAnsi="Wingdings" w:hint="default"/>
      </w:rPr>
    </w:lvl>
    <w:lvl w:ilvl="6" w:tplc="04180001" w:tentative="1">
      <w:start w:val="1"/>
      <w:numFmt w:val="bullet"/>
      <w:lvlText w:val=""/>
      <w:lvlJc w:val="left"/>
      <w:pPr>
        <w:ind w:left="6093" w:hanging="360"/>
      </w:pPr>
      <w:rPr>
        <w:rFonts w:ascii="Symbol" w:hAnsi="Symbol" w:hint="default"/>
      </w:rPr>
    </w:lvl>
    <w:lvl w:ilvl="7" w:tplc="04180003" w:tentative="1">
      <w:start w:val="1"/>
      <w:numFmt w:val="bullet"/>
      <w:lvlText w:val="o"/>
      <w:lvlJc w:val="left"/>
      <w:pPr>
        <w:ind w:left="6813" w:hanging="360"/>
      </w:pPr>
      <w:rPr>
        <w:rFonts w:ascii="Courier New" w:hAnsi="Courier New" w:cs="Courier New" w:hint="default"/>
      </w:rPr>
    </w:lvl>
    <w:lvl w:ilvl="8" w:tplc="04180005" w:tentative="1">
      <w:start w:val="1"/>
      <w:numFmt w:val="bullet"/>
      <w:lvlText w:val=""/>
      <w:lvlJc w:val="left"/>
      <w:pPr>
        <w:ind w:left="7533" w:hanging="360"/>
      </w:pPr>
      <w:rPr>
        <w:rFonts w:ascii="Wingdings" w:hAnsi="Wingdings" w:hint="default"/>
      </w:rPr>
    </w:lvl>
  </w:abstractNum>
  <w:abstractNum w:abstractNumId="1">
    <w:nsid w:val="0F130BC1"/>
    <w:multiLevelType w:val="hybridMultilevel"/>
    <w:tmpl w:val="9AC88F66"/>
    <w:lvl w:ilvl="0" w:tplc="CF9C30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CA2344"/>
    <w:multiLevelType w:val="hybridMultilevel"/>
    <w:tmpl w:val="72EAFCA0"/>
    <w:lvl w:ilvl="0" w:tplc="30D829A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BAF4DF3"/>
    <w:multiLevelType w:val="hybridMultilevel"/>
    <w:tmpl w:val="3800DA52"/>
    <w:lvl w:ilvl="0" w:tplc="48D45AFA">
      <w:numFmt w:val="bullet"/>
      <w:lvlText w:val=""/>
      <w:lvlPicBulletId w:val="0"/>
      <w:lvlJc w:val="left"/>
      <w:pPr>
        <w:ind w:left="720" w:hanging="360"/>
      </w:pPr>
      <w:rPr>
        <w:rFonts w:ascii="Symbol" w:eastAsia="Times New Roman" w:hAnsi="Symbol"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0063D5"/>
    <w:multiLevelType w:val="hybridMultilevel"/>
    <w:tmpl w:val="FDC40050"/>
    <w:lvl w:ilvl="0" w:tplc="6178A9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014120"/>
    <w:multiLevelType w:val="hybridMultilevel"/>
    <w:tmpl w:val="E0FA567A"/>
    <w:lvl w:ilvl="0" w:tplc="0F58DF4C">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5745ADC"/>
    <w:multiLevelType w:val="hybridMultilevel"/>
    <w:tmpl w:val="9E1E825C"/>
    <w:lvl w:ilvl="0" w:tplc="37B219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E705088"/>
    <w:multiLevelType w:val="hybridMultilevel"/>
    <w:tmpl w:val="D772CC42"/>
    <w:lvl w:ilvl="0" w:tplc="EF288CEC">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7"/>
  </w:num>
  <w:num w:numId="6">
    <w:abstractNumId w:val="3"/>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A90B16"/>
    <w:rsid w:val="00003215"/>
    <w:rsid w:val="000130DD"/>
    <w:rsid w:val="00052738"/>
    <w:rsid w:val="00056CCF"/>
    <w:rsid w:val="0006573B"/>
    <w:rsid w:val="00093BC0"/>
    <w:rsid w:val="000C1789"/>
    <w:rsid w:val="000D5E79"/>
    <w:rsid w:val="00100FC8"/>
    <w:rsid w:val="00125D67"/>
    <w:rsid w:val="00126BE4"/>
    <w:rsid w:val="00133A67"/>
    <w:rsid w:val="00155FED"/>
    <w:rsid w:val="00166CF1"/>
    <w:rsid w:val="001859DD"/>
    <w:rsid w:val="001A3A90"/>
    <w:rsid w:val="001A58E7"/>
    <w:rsid w:val="001A7288"/>
    <w:rsid w:val="001F5D78"/>
    <w:rsid w:val="001F748A"/>
    <w:rsid w:val="00204866"/>
    <w:rsid w:val="00205057"/>
    <w:rsid w:val="00215491"/>
    <w:rsid w:val="00225FEC"/>
    <w:rsid w:val="002517A2"/>
    <w:rsid w:val="00261A6E"/>
    <w:rsid w:val="00262AAC"/>
    <w:rsid w:val="00285C4D"/>
    <w:rsid w:val="002A57F0"/>
    <w:rsid w:val="002C013A"/>
    <w:rsid w:val="002C2C76"/>
    <w:rsid w:val="002D5FB4"/>
    <w:rsid w:val="00315A42"/>
    <w:rsid w:val="00332F53"/>
    <w:rsid w:val="00353FAB"/>
    <w:rsid w:val="00367EAB"/>
    <w:rsid w:val="003C277B"/>
    <w:rsid w:val="003E087A"/>
    <w:rsid w:val="003F18C7"/>
    <w:rsid w:val="003F441D"/>
    <w:rsid w:val="0041694D"/>
    <w:rsid w:val="00442021"/>
    <w:rsid w:val="00462A23"/>
    <w:rsid w:val="00475FEA"/>
    <w:rsid w:val="004C0F92"/>
    <w:rsid w:val="004E7173"/>
    <w:rsid w:val="004E745D"/>
    <w:rsid w:val="0050626E"/>
    <w:rsid w:val="00520EDC"/>
    <w:rsid w:val="00523A80"/>
    <w:rsid w:val="005321E3"/>
    <w:rsid w:val="0055495F"/>
    <w:rsid w:val="0055688C"/>
    <w:rsid w:val="005A59B2"/>
    <w:rsid w:val="005D7240"/>
    <w:rsid w:val="005E3A83"/>
    <w:rsid w:val="005F0F3C"/>
    <w:rsid w:val="005F6A59"/>
    <w:rsid w:val="006041FF"/>
    <w:rsid w:val="00626720"/>
    <w:rsid w:val="006A5EEA"/>
    <w:rsid w:val="006A7CD0"/>
    <w:rsid w:val="006B0D76"/>
    <w:rsid w:val="006B4327"/>
    <w:rsid w:val="006B6994"/>
    <w:rsid w:val="006C3C0B"/>
    <w:rsid w:val="006F4DBA"/>
    <w:rsid w:val="00701B7A"/>
    <w:rsid w:val="00702DF6"/>
    <w:rsid w:val="00734B5E"/>
    <w:rsid w:val="007561BB"/>
    <w:rsid w:val="00762008"/>
    <w:rsid w:val="00765DB6"/>
    <w:rsid w:val="007744E5"/>
    <w:rsid w:val="00781D6E"/>
    <w:rsid w:val="00794608"/>
    <w:rsid w:val="007A61A9"/>
    <w:rsid w:val="007B0251"/>
    <w:rsid w:val="007C77CC"/>
    <w:rsid w:val="007D0B74"/>
    <w:rsid w:val="007F69BC"/>
    <w:rsid w:val="00815BAE"/>
    <w:rsid w:val="00820888"/>
    <w:rsid w:val="00853C2F"/>
    <w:rsid w:val="00856743"/>
    <w:rsid w:val="008614EB"/>
    <w:rsid w:val="008A2C82"/>
    <w:rsid w:val="008B5AC0"/>
    <w:rsid w:val="008C6B1C"/>
    <w:rsid w:val="008D4459"/>
    <w:rsid w:val="008E4A8B"/>
    <w:rsid w:val="008E5159"/>
    <w:rsid w:val="0091145D"/>
    <w:rsid w:val="009159A4"/>
    <w:rsid w:val="00923213"/>
    <w:rsid w:val="00944F90"/>
    <w:rsid w:val="0096536F"/>
    <w:rsid w:val="009773FF"/>
    <w:rsid w:val="00977B79"/>
    <w:rsid w:val="00994B86"/>
    <w:rsid w:val="00995F7B"/>
    <w:rsid w:val="009A149E"/>
    <w:rsid w:val="009A2B19"/>
    <w:rsid w:val="009B3C88"/>
    <w:rsid w:val="009C6B2A"/>
    <w:rsid w:val="00A37278"/>
    <w:rsid w:val="00A60C18"/>
    <w:rsid w:val="00A90B16"/>
    <w:rsid w:val="00AA5656"/>
    <w:rsid w:val="00AB1C81"/>
    <w:rsid w:val="00AB5C5B"/>
    <w:rsid w:val="00AC20E3"/>
    <w:rsid w:val="00AD3DE4"/>
    <w:rsid w:val="00AD417E"/>
    <w:rsid w:val="00AD4690"/>
    <w:rsid w:val="00AE6296"/>
    <w:rsid w:val="00AF1050"/>
    <w:rsid w:val="00B04C47"/>
    <w:rsid w:val="00B062F1"/>
    <w:rsid w:val="00B075C4"/>
    <w:rsid w:val="00B152B8"/>
    <w:rsid w:val="00B30746"/>
    <w:rsid w:val="00B31BF6"/>
    <w:rsid w:val="00B46AA8"/>
    <w:rsid w:val="00B50332"/>
    <w:rsid w:val="00B55985"/>
    <w:rsid w:val="00BA72B3"/>
    <w:rsid w:val="00BB4C0F"/>
    <w:rsid w:val="00BB75E6"/>
    <w:rsid w:val="00BD1BB1"/>
    <w:rsid w:val="00BE40D7"/>
    <w:rsid w:val="00BF3B5E"/>
    <w:rsid w:val="00C25730"/>
    <w:rsid w:val="00C42C96"/>
    <w:rsid w:val="00C519D1"/>
    <w:rsid w:val="00C64A31"/>
    <w:rsid w:val="00C9335C"/>
    <w:rsid w:val="00CA5899"/>
    <w:rsid w:val="00CB27E1"/>
    <w:rsid w:val="00CC374B"/>
    <w:rsid w:val="00CC4469"/>
    <w:rsid w:val="00CD1866"/>
    <w:rsid w:val="00CD56B8"/>
    <w:rsid w:val="00CE618E"/>
    <w:rsid w:val="00D36038"/>
    <w:rsid w:val="00D61818"/>
    <w:rsid w:val="00D82800"/>
    <w:rsid w:val="00D95776"/>
    <w:rsid w:val="00DC0453"/>
    <w:rsid w:val="00DD7EDC"/>
    <w:rsid w:val="00DF1AC6"/>
    <w:rsid w:val="00DF3523"/>
    <w:rsid w:val="00E01975"/>
    <w:rsid w:val="00E552D2"/>
    <w:rsid w:val="00E803D1"/>
    <w:rsid w:val="00E84BA0"/>
    <w:rsid w:val="00EB2366"/>
    <w:rsid w:val="00ED1F17"/>
    <w:rsid w:val="00ED294F"/>
    <w:rsid w:val="00EF4A5D"/>
    <w:rsid w:val="00F302C3"/>
    <w:rsid w:val="00F31C86"/>
    <w:rsid w:val="00F42EB0"/>
    <w:rsid w:val="00F45DDE"/>
    <w:rsid w:val="00F525C7"/>
    <w:rsid w:val="00F82CD9"/>
    <w:rsid w:val="00FB3187"/>
    <w:rsid w:val="00FE08E2"/>
    <w:rsid w:val="00FE4D0B"/>
    <w:rsid w:val="00FF3DC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17"/>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ED1F17"/>
    <w:pPr>
      <w:keepNext/>
      <w:outlineLvl w:val="0"/>
    </w:pPr>
    <w:rPr>
      <w:sz w:val="28"/>
      <w:lang w:eastAsia="ro-RO"/>
    </w:rPr>
  </w:style>
  <w:style w:type="paragraph" w:styleId="Titlu2">
    <w:name w:val="heading 2"/>
    <w:basedOn w:val="Normal"/>
    <w:next w:val="Normal"/>
    <w:link w:val="Titlu2Caracter"/>
    <w:qFormat/>
    <w:rsid w:val="00ED1F17"/>
    <w:pPr>
      <w:keepNext/>
      <w:spacing w:before="240" w:after="60"/>
      <w:outlineLvl w:val="1"/>
    </w:pPr>
    <w:rPr>
      <w:rFonts w:ascii="Arial" w:hAnsi="Arial" w:cs="Arial"/>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ED1F17"/>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ED1F17"/>
    <w:rPr>
      <w:rFonts w:ascii="Arial" w:eastAsia="Times New Roman" w:hAnsi="Arial" w:cs="Arial"/>
      <w:b/>
      <w:bCs/>
      <w:i/>
      <w:iCs/>
      <w:sz w:val="28"/>
      <w:szCs w:val="28"/>
    </w:rPr>
  </w:style>
  <w:style w:type="paragraph" w:styleId="Corptext">
    <w:name w:val="Body Text"/>
    <w:basedOn w:val="Normal"/>
    <w:link w:val="CorptextCaracter"/>
    <w:rsid w:val="00ED1F17"/>
    <w:pPr>
      <w:jc w:val="center"/>
    </w:pPr>
    <w:rPr>
      <w:sz w:val="28"/>
      <w:lang w:eastAsia="ro-RO"/>
    </w:rPr>
  </w:style>
  <w:style w:type="character" w:customStyle="1" w:styleId="CorptextCaracter">
    <w:name w:val="Corp text Caracter"/>
    <w:basedOn w:val="Fontdeparagrafimplicit"/>
    <w:link w:val="Corptext"/>
    <w:rsid w:val="00ED1F17"/>
    <w:rPr>
      <w:rFonts w:ascii="Times New Roman" w:eastAsia="Times New Roman" w:hAnsi="Times New Roman" w:cs="Times New Roman"/>
      <w:sz w:val="28"/>
      <w:szCs w:val="24"/>
      <w:lang w:eastAsia="ro-RO"/>
    </w:rPr>
  </w:style>
  <w:style w:type="character" w:customStyle="1" w:styleId="do1">
    <w:name w:val="do1"/>
    <w:rsid w:val="00ED1F17"/>
    <w:rPr>
      <w:b/>
      <w:bCs/>
      <w:sz w:val="26"/>
      <w:szCs w:val="26"/>
    </w:rPr>
  </w:style>
  <w:style w:type="paragraph" w:styleId="Listparagraf">
    <w:name w:val="List Paragraph"/>
    <w:aliases w:val="List Paragraph2,Bullet list,1st level - Bullet List Paragraph,Lettre d'introduction,Paragrafo elenco,List Paragraph11,Normal bullet 21,List Paragraph111,Bullet list1,Bullet Points,Liste Paragraf,Paragraph,lp1,Bullet EY,References,List L1"/>
    <w:basedOn w:val="Normal"/>
    <w:link w:val="ListparagrafCaracter"/>
    <w:uiPriority w:val="34"/>
    <w:qFormat/>
    <w:rsid w:val="00ED1F17"/>
    <w:pPr>
      <w:ind w:left="720"/>
      <w:contextualSpacing/>
    </w:pPr>
  </w:style>
  <w:style w:type="character" w:customStyle="1" w:styleId="tal1">
    <w:name w:val="tal1"/>
    <w:basedOn w:val="Fontdeparagrafimplicit"/>
    <w:rsid w:val="00FF3DC5"/>
  </w:style>
  <w:style w:type="paragraph" w:styleId="TextnBalon">
    <w:name w:val="Balloon Text"/>
    <w:basedOn w:val="Normal"/>
    <w:link w:val="TextnBalonCaracter"/>
    <w:uiPriority w:val="99"/>
    <w:semiHidden/>
    <w:unhideWhenUsed/>
    <w:rsid w:val="00B46AA8"/>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46AA8"/>
    <w:rPr>
      <w:rFonts w:ascii="Tahoma" w:eastAsia="Times New Roman" w:hAnsi="Tahoma" w:cs="Tahoma"/>
      <w:sz w:val="16"/>
      <w:szCs w:val="16"/>
    </w:rPr>
  </w:style>
  <w:style w:type="character" w:customStyle="1" w:styleId="ListparagrafCaracter">
    <w:name w:val="Listă paragraf Caracter"/>
    <w:aliases w:val="List Paragraph2 Caracter,Bullet list Caracter,1st level - Bullet List Paragraph Caracter,Lettre d'introduction Caracter,Paragrafo elenco Caracter,List Paragraph11 Caracter,Normal bullet 21 Caracter,List Paragraph111 Caracter"/>
    <w:link w:val="Listparagraf"/>
    <w:uiPriority w:val="34"/>
    <w:qFormat/>
    <w:locked/>
    <w:rsid w:val="00F525C7"/>
    <w:rPr>
      <w:rFonts w:ascii="Times New Roman" w:eastAsia="Times New Roman" w:hAnsi="Times New Roman" w:cs="Times New Roman"/>
      <w:sz w:val="24"/>
      <w:szCs w:val="24"/>
    </w:rPr>
  </w:style>
  <w:style w:type="paragraph" w:customStyle="1" w:styleId="Default">
    <w:name w:val="Default"/>
    <w:rsid w:val="00B04C47"/>
    <w:pPr>
      <w:autoSpaceDE w:val="0"/>
      <w:autoSpaceDN w:val="0"/>
      <w:adjustRightInd w:val="0"/>
      <w:spacing w:after="0" w:line="240" w:lineRule="auto"/>
    </w:pPr>
    <w:rPr>
      <w:rFonts w:ascii="Arial" w:hAnsi="Arial" w:cs="Arial"/>
      <w:color w:val="000000"/>
      <w:sz w:val="24"/>
      <w:szCs w:val="24"/>
      <w:lang w:val="en-US"/>
    </w:rPr>
  </w:style>
  <w:style w:type="character" w:customStyle="1" w:styleId="sden">
    <w:name w:val="s_den"/>
    <w:basedOn w:val="Fontdeparagrafimplicit"/>
    <w:rsid w:val="009A14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17"/>
    <w:pPr>
      <w:spacing w:after="0" w:line="240" w:lineRule="auto"/>
    </w:pPr>
    <w:rPr>
      <w:rFonts w:ascii="Times New Roman" w:eastAsia="Times New Roman" w:hAnsi="Times New Roman" w:cs="Times New Roman"/>
      <w:sz w:val="24"/>
      <w:szCs w:val="24"/>
    </w:rPr>
  </w:style>
  <w:style w:type="paragraph" w:styleId="Titlu1">
    <w:name w:val="heading 1"/>
    <w:basedOn w:val="Normal"/>
    <w:next w:val="Normal"/>
    <w:link w:val="Titlu1Caracter"/>
    <w:qFormat/>
    <w:rsid w:val="00ED1F17"/>
    <w:pPr>
      <w:keepNext/>
      <w:outlineLvl w:val="0"/>
    </w:pPr>
    <w:rPr>
      <w:sz w:val="28"/>
      <w:lang w:eastAsia="ro-RO"/>
    </w:rPr>
  </w:style>
  <w:style w:type="paragraph" w:styleId="Titlu2">
    <w:name w:val="heading 2"/>
    <w:basedOn w:val="Normal"/>
    <w:next w:val="Normal"/>
    <w:link w:val="Titlu2Caracter"/>
    <w:qFormat/>
    <w:rsid w:val="00ED1F17"/>
    <w:pPr>
      <w:keepNext/>
      <w:spacing w:before="240" w:after="60"/>
      <w:outlineLvl w:val="1"/>
    </w:pPr>
    <w:rPr>
      <w:rFonts w:ascii="Arial" w:hAnsi="Arial" w:cs="Arial"/>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Heading 1 Char"/>
    <w:basedOn w:val="Fontdeparagrafimplicit"/>
    <w:link w:val="Titlu1"/>
    <w:rsid w:val="00ED1F17"/>
    <w:rPr>
      <w:rFonts w:ascii="Times New Roman" w:eastAsia="Times New Roman" w:hAnsi="Times New Roman" w:cs="Times New Roman"/>
      <w:sz w:val="28"/>
      <w:szCs w:val="24"/>
      <w:lang w:eastAsia="ro-RO"/>
    </w:rPr>
  </w:style>
  <w:style w:type="character" w:customStyle="1" w:styleId="Titlu2Caracter">
    <w:name w:val="Heading 2 Char"/>
    <w:basedOn w:val="Fontdeparagrafimplicit"/>
    <w:link w:val="Titlu2"/>
    <w:rsid w:val="00ED1F17"/>
    <w:rPr>
      <w:rFonts w:ascii="Arial" w:eastAsia="Times New Roman" w:hAnsi="Arial" w:cs="Arial"/>
      <w:b/>
      <w:bCs/>
      <w:i/>
      <w:iCs/>
      <w:sz w:val="28"/>
      <w:szCs w:val="28"/>
    </w:rPr>
  </w:style>
  <w:style w:type="paragraph" w:styleId="Corptext">
    <w:name w:val="Body Text"/>
    <w:basedOn w:val="Normal"/>
    <w:link w:val="CorptextCaracter"/>
    <w:rsid w:val="00ED1F17"/>
    <w:pPr>
      <w:jc w:val="center"/>
    </w:pPr>
    <w:rPr>
      <w:sz w:val="28"/>
      <w:lang w:eastAsia="ro-RO"/>
    </w:rPr>
  </w:style>
  <w:style w:type="character" w:customStyle="1" w:styleId="CorptextCaracter">
    <w:name w:val="Body Text Char"/>
    <w:basedOn w:val="Fontdeparagrafimplicit"/>
    <w:link w:val="Corptext"/>
    <w:rsid w:val="00ED1F17"/>
    <w:rPr>
      <w:rFonts w:ascii="Times New Roman" w:eastAsia="Times New Roman" w:hAnsi="Times New Roman" w:cs="Times New Roman"/>
      <w:sz w:val="28"/>
      <w:szCs w:val="24"/>
      <w:lang w:eastAsia="ro-RO"/>
    </w:rPr>
  </w:style>
  <w:style w:type="character" w:customStyle="1" w:styleId="do1">
    <w:name w:val="do1"/>
    <w:rsid w:val="00ED1F17"/>
    <w:rPr>
      <w:b/>
      <w:bCs/>
      <w:sz w:val="26"/>
      <w:szCs w:val="26"/>
    </w:rPr>
  </w:style>
  <w:style w:type="paragraph" w:styleId="Listparagraf">
    <w:name w:val="List Paragraph"/>
    <w:aliases w:val="List Paragraph2,Bullet list,1st level - Bullet List Paragraph,Lettre d'introduction,Paragrafo elenco,List Paragraph11,Normal bullet 21,List Paragraph111,Bullet list1,Bullet Points,Liste Paragraf,Paragraph,lp1,Bullet EY,References,List L1"/>
    <w:basedOn w:val="Normal"/>
    <w:link w:val="ListparagrafCaracter"/>
    <w:uiPriority w:val="34"/>
    <w:qFormat/>
    <w:rsid w:val="00ED1F17"/>
    <w:pPr>
      <w:ind w:left="720"/>
      <w:contextualSpacing/>
    </w:pPr>
  </w:style>
  <w:style w:type="character" w:customStyle="1" w:styleId="tal1">
    <w:name w:val="tal1"/>
    <w:basedOn w:val="Fontdeparagrafimplicit"/>
    <w:rsid w:val="00FF3DC5"/>
  </w:style>
  <w:style w:type="paragraph" w:styleId="TextnBalon">
    <w:name w:val="Balloon Text"/>
    <w:basedOn w:val="Normal"/>
    <w:link w:val="TextnBalonCaracter"/>
    <w:uiPriority w:val="99"/>
    <w:semiHidden/>
    <w:unhideWhenUsed/>
    <w:rsid w:val="00B46AA8"/>
    <w:rPr>
      <w:rFonts w:ascii="Tahoma" w:hAnsi="Tahoma" w:cs="Tahoma"/>
      <w:sz w:val="16"/>
      <w:szCs w:val="16"/>
    </w:rPr>
  </w:style>
  <w:style w:type="character" w:customStyle="1" w:styleId="TextnBalonCaracter">
    <w:name w:val="Balloon Text Char"/>
    <w:basedOn w:val="Fontdeparagrafimplicit"/>
    <w:link w:val="TextnBalon"/>
    <w:uiPriority w:val="99"/>
    <w:semiHidden/>
    <w:rsid w:val="00B46AA8"/>
    <w:rPr>
      <w:rFonts w:ascii="Tahoma" w:eastAsia="Times New Roman" w:hAnsi="Tahoma" w:cs="Tahoma"/>
      <w:sz w:val="16"/>
      <w:szCs w:val="16"/>
    </w:rPr>
  </w:style>
  <w:style w:type="character" w:customStyle="1" w:styleId="ListparagrafCaracter">
    <w:name w:val="List Paragraph Char"/>
    <w:aliases w:val="List Paragraph2 Char,Bullet list Char,1st level - Bullet List Paragraph Char,Lettre d'introduction Char,Paragrafo elenco Char,List Paragraph11 Char,Normal bullet 21 Char,List Paragraph111 Char,Bullet list1 Char,Bullet Points Char"/>
    <w:link w:val="Listparagraf"/>
    <w:uiPriority w:val="34"/>
    <w:qFormat/>
    <w:locked/>
    <w:rsid w:val="00F525C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1CACE-CA3F-4C60-AEFE-5383F142F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5</Pages>
  <Words>1108</Words>
  <Characters>6432</Characters>
  <Application>Microsoft Office Word</Application>
  <DocSecurity>0</DocSecurity>
  <Lines>53</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Iamandi</dc:creator>
  <cp:lastModifiedBy>Oana</cp:lastModifiedBy>
  <cp:revision>73</cp:revision>
  <cp:lastPrinted>2021-01-22T07:05:00Z</cp:lastPrinted>
  <dcterms:created xsi:type="dcterms:W3CDTF">2021-01-20T13:14:00Z</dcterms:created>
  <dcterms:modified xsi:type="dcterms:W3CDTF">2021-02-24T06:22:00Z</dcterms:modified>
</cp:coreProperties>
</file>