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591" w:rsidRDefault="00685591" w:rsidP="00685591">
      <w:pPr>
        <w:pStyle w:val="Header"/>
        <w:framePr w:wrap="around" w:vAnchor="text" w:hAnchor="page" w:x="1873" w:y="-636"/>
        <w:rPr>
          <w:rStyle w:val="PageNumber"/>
          <w:b/>
          <w:sz w:val="28"/>
          <w:szCs w:val="28"/>
        </w:rPr>
      </w:pPr>
      <w:bookmarkStart w:id="0" w:name="_GoBack"/>
      <w:bookmarkEnd w:id="0"/>
      <w:r>
        <w:rPr>
          <w:rStyle w:val="PageNumber"/>
          <w:b/>
          <w:sz w:val="28"/>
          <w:szCs w:val="28"/>
          <w:lang w:val="ro-RO"/>
        </w:rPr>
        <w:t xml:space="preserve">                                                 JUDEŢUL OLT</w:t>
      </w:r>
    </w:p>
    <w:p w:rsidR="00685591" w:rsidRDefault="00685591" w:rsidP="00685591">
      <w:pPr>
        <w:pStyle w:val="Header"/>
        <w:framePr w:wrap="around" w:vAnchor="text" w:hAnchor="page" w:x="1873" w:y="-636"/>
        <w:jc w:val="center"/>
        <w:rPr>
          <w:rStyle w:val="PageNumber"/>
          <w:b/>
          <w:sz w:val="28"/>
          <w:szCs w:val="28"/>
          <w:lang w:val="ro-RO"/>
        </w:rPr>
      </w:pPr>
      <w:r>
        <w:rPr>
          <w:rStyle w:val="PageNumber"/>
          <w:b/>
          <w:sz w:val="28"/>
          <w:szCs w:val="28"/>
          <w:lang w:val="ro-RO"/>
        </w:rPr>
        <w:t>CONSILIUL LOCAL AL ORAŞULUI BALŞ</w:t>
      </w:r>
    </w:p>
    <w:p w:rsidR="00685591" w:rsidRDefault="00685591" w:rsidP="00685591">
      <w:pPr>
        <w:pStyle w:val="Header"/>
        <w:framePr w:wrap="around" w:vAnchor="text" w:hAnchor="page" w:x="1873" w:y="-636"/>
        <w:jc w:val="center"/>
        <w:rPr>
          <w:rStyle w:val="PageNumber"/>
          <w:b/>
          <w:sz w:val="28"/>
          <w:szCs w:val="28"/>
          <w:lang w:val="ro-RO"/>
        </w:rPr>
      </w:pPr>
      <w:r>
        <w:rPr>
          <w:rStyle w:val="PageNumber"/>
          <w:b/>
          <w:sz w:val="28"/>
          <w:szCs w:val="28"/>
          <w:lang w:val="ro-RO"/>
        </w:rPr>
        <w:t>Balş, str. Nicolae Bălcescu nr. 14, 235</w:t>
      </w:r>
      <w:r>
        <w:rPr>
          <w:b/>
          <w:sz w:val="28"/>
          <w:szCs w:val="28"/>
          <w:lang w:val="ro-RO"/>
        </w:rPr>
        <w:fldChar w:fldCharType="begin"/>
      </w:r>
      <w:r>
        <w:rPr>
          <w:b/>
          <w:sz w:val="28"/>
          <w:szCs w:val="28"/>
          <w:lang w:val="ro-RO"/>
        </w:rPr>
        <w:instrText xml:space="preserve"> PAGE </w:instrText>
      </w:r>
      <w:r>
        <w:rPr>
          <w:b/>
          <w:sz w:val="28"/>
          <w:szCs w:val="28"/>
          <w:lang w:val="ro-RO"/>
        </w:rPr>
        <w:fldChar w:fldCharType="separate"/>
      </w:r>
      <w:r>
        <w:rPr>
          <w:b/>
          <w:noProof/>
          <w:sz w:val="28"/>
          <w:szCs w:val="28"/>
          <w:lang w:val="ro-RO"/>
        </w:rPr>
        <w:t>1</w:t>
      </w:r>
      <w:r>
        <w:rPr>
          <w:b/>
          <w:sz w:val="28"/>
          <w:szCs w:val="28"/>
          <w:lang w:val="ro-RO"/>
        </w:rPr>
        <w:fldChar w:fldCharType="end"/>
      </w:r>
      <w:r>
        <w:rPr>
          <w:rStyle w:val="PageNumber"/>
          <w:b/>
          <w:sz w:val="28"/>
          <w:szCs w:val="28"/>
          <w:lang w:val="ro-RO"/>
        </w:rPr>
        <w:t>00, Olt</w:t>
      </w:r>
    </w:p>
    <w:p w:rsidR="00685591" w:rsidRDefault="00685591" w:rsidP="00685591">
      <w:pPr>
        <w:pStyle w:val="Header"/>
        <w:framePr w:wrap="around" w:vAnchor="text" w:hAnchor="page" w:x="1873" w:y="-636"/>
        <w:jc w:val="center"/>
        <w:rPr>
          <w:rStyle w:val="PageNumber"/>
          <w:b/>
          <w:sz w:val="28"/>
          <w:szCs w:val="28"/>
          <w:lang w:val="ro-RO"/>
        </w:rPr>
      </w:pPr>
      <w:r>
        <w:rPr>
          <w:rStyle w:val="PageNumber"/>
          <w:b/>
          <w:sz w:val="28"/>
          <w:szCs w:val="28"/>
          <w:lang w:val="ro-RO"/>
        </w:rPr>
        <w:t>Tel. 0249-450145; Fax 0249-450140</w:t>
      </w:r>
    </w:p>
    <w:p w:rsidR="00685591" w:rsidRDefault="00685591" w:rsidP="00685591">
      <w:pPr>
        <w:pStyle w:val="Header"/>
        <w:framePr w:wrap="around" w:vAnchor="text" w:hAnchor="page" w:x="1873" w:y="-636"/>
        <w:jc w:val="center"/>
        <w:rPr>
          <w:rStyle w:val="PageNumber"/>
          <w:b/>
          <w:sz w:val="28"/>
          <w:szCs w:val="28"/>
          <w:lang w:val="ro-RO"/>
        </w:rPr>
      </w:pPr>
      <w:r>
        <w:rPr>
          <w:rStyle w:val="PageNumber"/>
          <w:b/>
          <w:sz w:val="28"/>
          <w:szCs w:val="28"/>
          <w:lang w:val="ro-RO"/>
        </w:rPr>
        <w:t>www.primariabals.eu</w:t>
      </w:r>
    </w:p>
    <w:p w:rsidR="00685591" w:rsidRDefault="00685591" w:rsidP="00685591">
      <w:r>
        <w:rPr>
          <w:noProof/>
          <w:lang w:val="ro-RO" w:eastAsia="ro-RO"/>
        </w:rPr>
        <w:drawing>
          <wp:anchor distT="0" distB="0" distL="114300" distR="114300" simplePos="0" relativeHeight="251659264" behindDoc="0" locked="0" layoutInCell="1" allowOverlap="1" wp14:anchorId="257553F1" wp14:editId="2121F9AD">
            <wp:simplePos x="0" y="0"/>
            <wp:positionH relativeFrom="column">
              <wp:posOffset>-165735</wp:posOffset>
            </wp:positionH>
            <wp:positionV relativeFrom="paragraph">
              <wp:posOffset>0</wp:posOffset>
            </wp:positionV>
            <wp:extent cx="886460" cy="1143000"/>
            <wp:effectExtent l="0" t="0" r="8890" b="0"/>
            <wp:wrapTopAndBottom/>
            <wp:docPr id="3" name="Picture 3" descr="534111-Stema_Romaniei-Rom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34111-Stema_Romaniei-Roman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74335F" wp14:editId="17E38EF8">
                <wp:simplePos x="0" y="0"/>
                <wp:positionH relativeFrom="column">
                  <wp:posOffset>-201930</wp:posOffset>
                </wp:positionH>
                <wp:positionV relativeFrom="paragraph">
                  <wp:posOffset>1172210</wp:posOffset>
                </wp:positionV>
                <wp:extent cx="6286500" cy="0"/>
                <wp:effectExtent l="0" t="19050" r="38100" b="3810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C536C9" id="Straight Connector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9pt,92.3pt" to="479.1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" strokeweight="4.5pt">
                <v:stroke linestyle="thinThick"/>
              </v:line>
            </w:pict>
          </mc:Fallback>
        </mc:AlternateContent>
      </w: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F07033" wp14:editId="160D1F89">
                <wp:simplePos x="0" y="0"/>
                <wp:positionH relativeFrom="column">
                  <wp:posOffset>-196215</wp:posOffset>
                </wp:positionH>
                <wp:positionV relativeFrom="paragraph">
                  <wp:posOffset>1172210</wp:posOffset>
                </wp:positionV>
                <wp:extent cx="6286500" cy="0"/>
                <wp:effectExtent l="0" t="19050" r="38100" b="3810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B25A4D" id="Straight Connector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45pt,92.3pt" to="479.55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" strokeweight="4.5pt">
                <v:stroke linestyle="thinThick"/>
              </v:line>
            </w:pict>
          </mc:Fallback>
        </mc:AlternateContent>
      </w: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7F776E" wp14:editId="05157455">
                <wp:simplePos x="0" y="0"/>
                <wp:positionH relativeFrom="column">
                  <wp:posOffset>-211455</wp:posOffset>
                </wp:positionH>
                <wp:positionV relativeFrom="paragraph">
                  <wp:posOffset>1169670</wp:posOffset>
                </wp:positionV>
                <wp:extent cx="6003290" cy="0"/>
                <wp:effectExtent l="0" t="19050" r="54610" b="3810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E81608"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.65pt,92.1pt" to="456.05pt,9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" strokeweight="4.5pt">
                <v:stroke linestyle="thinThick"/>
              </v:line>
            </w:pict>
          </mc:Fallback>
        </mc:AlternateContent>
      </w:r>
      <w:r>
        <w:rPr>
          <w:b/>
          <w:bCs/>
          <w:sz w:val="28"/>
          <w:szCs w:val="28"/>
        </w:rPr>
        <w:t xml:space="preserve">              </w:t>
      </w:r>
    </w:p>
    <w:p w:rsidR="00685591" w:rsidRPr="00B81042" w:rsidRDefault="00685591" w:rsidP="00685591">
      <w:pPr>
        <w:pStyle w:val="Normal1"/>
        <w:spacing w:line="276" w:lineRule="auto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                                             HOTĂRÂRE</w:t>
      </w:r>
    </w:p>
    <w:p w:rsidR="00685591" w:rsidRDefault="00685591" w:rsidP="00685591">
      <w:pPr>
        <w:jc w:val="center"/>
        <w:rPr>
          <w:b/>
          <w:sz w:val="28"/>
          <w:szCs w:val="28"/>
          <w:lang w:val="ro-RO"/>
        </w:rPr>
      </w:pPr>
      <w:r w:rsidRPr="008B1A57">
        <w:rPr>
          <w:b/>
          <w:sz w:val="28"/>
          <w:szCs w:val="28"/>
          <w:lang w:val="ro-RO"/>
        </w:rPr>
        <w:t>privind modificarea organigramei și a  statului de funcții ale aparatului de specialitate al Primarului Orașului Balș</w:t>
      </w:r>
    </w:p>
    <w:p w:rsidR="00685591" w:rsidRDefault="00685591" w:rsidP="00685591">
      <w:pPr>
        <w:pStyle w:val="Normal1"/>
      </w:pPr>
    </w:p>
    <w:p w:rsidR="00685591" w:rsidRDefault="00685591" w:rsidP="00685591">
      <w:pPr>
        <w:pStyle w:val="Normal1"/>
      </w:pPr>
    </w:p>
    <w:p w:rsidR="00685591" w:rsidRDefault="00685591" w:rsidP="00685591">
      <w:pPr>
        <w:pStyle w:val="Normal1"/>
      </w:pPr>
    </w:p>
    <w:p w:rsidR="00685591" w:rsidRDefault="00685591" w:rsidP="00685591">
      <w:pPr>
        <w:pStyle w:val="Normal1"/>
      </w:pPr>
    </w:p>
    <w:p w:rsidR="00685591" w:rsidRPr="00CA6A80" w:rsidRDefault="00685591" w:rsidP="00685591">
      <w:pPr>
        <w:tabs>
          <w:tab w:val="left" w:pos="6315"/>
        </w:tabs>
        <w:rPr>
          <w:b/>
          <w:iCs/>
          <w:noProof/>
          <w:color w:val="000000"/>
          <w:sz w:val="28"/>
          <w:szCs w:val="28"/>
        </w:rPr>
      </w:pPr>
      <w:r w:rsidRPr="00CA6A80">
        <w:rPr>
          <w:b/>
          <w:iCs/>
          <w:noProof/>
          <w:color w:val="000000"/>
          <w:sz w:val="28"/>
          <w:szCs w:val="28"/>
        </w:rPr>
        <w:t>Consiliul Local al Orașului Balș întrunit  în ședință  ordinară</w:t>
      </w:r>
      <w:r>
        <w:rPr>
          <w:b/>
          <w:iCs/>
          <w:noProof/>
          <w:color w:val="000000"/>
          <w:sz w:val="28"/>
          <w:szCs w:val="28"/>
        </w:rPr>
        <w:t xml:space="preserve"> </w:t>
      </w:r>
      <w:r w:rsidRPr="00CA6A80">
        <w:rPr>
          <w:b/>
          <w:iCs/>
          <w:noProof/>
          <w:color w:val="000000"/>
          <w:sz w:val="28"/>
          <w:szCs w:val="28"/>
        </w:rPr>
        <w:t xml:space="preserve">în data de </w:t>
      </w:r>
      <w:r>
        <w:rPr>
          <w:b/>
          <w:iCs/>
          <w:noProof/>
          <w:color w:val="000000"/>
          <w:sz w:val="28"/>
          <w:szCs w:val="28"/>
        </w:rPr>
        <w:t>24.05.2024</w:t>
      </w:r>
      <w:r w:rsidRPr="00CA6A80">
        <w:rPr>
          <w:b/>
          <w:iCs/>
          <w:noProof/>
          <w:color w:val="000000"/>
          <w:sz w:val="28"/>
          <w:szCs w:val="28"/>
        </w:rPr>
        <w:t xml:space="preserve"> prin Dispoziția Primarului Orașului Balș nr.</w:t>
      </w:r>
      <w:r>
        <w:rPr>
          <w:b/>
          <w:iCs/>
          <w:noProof/>
          <w:color w:val="000000"/>
          <w:sz w:val="28"/>
          <w:szCs w:val="28"/>
        </w:rPr>
        <w:t>303/24.05.2024</w:t>
      </w:r>
      <w:r w:rsidRPr="00CA6A80">
        <w:rPr>
          <w:b/>
          <w:iCs/>
          <w:noProof/>
          <w:color w:val="000000"/>
          <w:sz w:val="28"/>
          <w:szCs w:val="28"/>
        </w:rPr>
        <w:t>, legal constituit</w:t>
      </w:r>
    </w:p>
    <w:p w:rsidR="00685591" w:rsidRPr="00CA6A80" w:rsidRDefault="00685591" w:rsidP="00685591">
      <w:pPr>
        <w:tabs>
          <w:tab w:val="left" w:pos="6315"/>
        </w:tabs>
        <w:rPr>
          <w:b/>
          <w:sz w:val="28"/>
          <w:szCs w:val="28"/>
        </w:rPr>
      </w:pPr>
    </w:p>
    <w:p w:rsidR="00685591" w:rsidRPr="00CA6A80" w:rsidRDefault="00685591" w:rsidP="00685591">
      <w:pPr>
        <w:rPr>
          <w:b/>
          <w:sz w:val="28"/>
          <w:szCs w:val="28"/>
        </w:rPr>
      </w:pPr>
      <w:proofErr w:type="spellStart"/>
      <w:r w:rsidRPr="00CA6A80">
        <w:rPr>
          <w:b/>
          <w:sz w:val="28"/>
          <w:szCs w:val="28"/>
        </w:rPr>
        <w:t>Având</w:t>
      </w:r>
      <w:proofErr w:type="spellEnd"/>
      <w:r w:rsidRPr="00CA6A80">
        <w:rPr>
          <w:b/>
          <w:sz w:val="28"/>
          <w:szCs w:val="28"/>
        </w:rPr>
        <w:t xml:space="preserve"> </w:t>
      </w:r>
      <w:proofErr w:type="spellStart"/>
      <w:r w:rsidRPr="00CA6A80">
        <w:rPr>
          <w:b/>
          <w:sz w:val="28"/>
          <w:szCs w:val="28"/>
        </w:rPr>
        <w:t>în</w:t>
      </w:r>
      <w:proofErr w:type="spellEnd"/>
      <w:r w:rsidRPr="00CA6A80">
        <w:rPr>
          <w:b/>
          <w:sz w:val="28"/>
          <w:szCs w:val="28"/>
        </w:rPr>
        <w:t xml:space="preserve"> </w:t>
      </w:r>
      <w:proofErr w:type="spellStart"/>
      <w:r w:rsidRPr="00CA6A80">
        <w:rPr>
          <w:b/>
          <w:sz w:val="28"/>
          <w:szCs w:val="28"/>
        </w:rPr>
        <w:t>vedere</w:t>
      </w:r>
      <w:proofErr w:type="spellEnd"/>
      <w:r w:rsidRPr="00CA6A80">
        <w:rPr>
          <w:b/>
          <w:sz w:val="28"/>
          <w:szCs w:val="28"/>
        </w:rPr>
        <w:t>:</w:t>
      </w:r>
    </w:p>
    <w:p w:rsidR="00685591" w:rsidRPr="00685591" w:rsidRDefault="00685591" w:rsidP="00685591">
      <w:pPr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proofErr w:type="gramStart"/>
      <w:r w:rsidRPr="00685591">
        <w:rPr>
          <w:sz w:val="28"/>
          <w:szCs w:val="28"/>
        </w:rPr>
        <w:t>proiectul</w:t>
      </w:r>
      <w:proofErr w:type="spellEnd"/>
      <w:proofErr w:type="gramEnd"/>
      <w:r w:rsidRPr="00685591">
        <w:rPr>
          <w:sz w:val="28"/>
          <w:szCs w:val="28"/>
        </w:rPr>
        <w:t xml:space="preserve"> de </w:t>
      </w:r>
      <w:proofErr w:type="spellStart"/>
      <w:r w:rsidRPr="00685591">
        <w:rPr>
          <w:sz w:val="28"/>
          <w:szCs w:val="28"/>
        </w:rPr>
        <w:t>hotărâre</w:t>
      </w:r>
      <w:proofErr w:type="spellEnd"/>
      <w:r w:rsidRPr="00685591">
        <w:rPr>
          <w:sz w:val="28"/>
          <w:szCs w:val="28"/>
        </w:rPr>
        <w:t xml:space="preserve"> </w:t>
      </w:r>
      <w:proofErr w:type="spellStart"/>
      <w:r w:rsidRPr="00685591">
        <w:rPr>
          <w:sz w:val="28"/>
          <w:szCs w:val="28"/>
        </w:rPr>
        <w:t>inițiat</w:t>
      </w:r>
      <w:proofErr w:type="spellEnd"/>
      <w:r w:rsidRPr="00685591">
        <w:rPr>
          <w:sz w:val="28"/>
          <w:szCs w:val="28"/>
        </w:rPr>
        <w:t xml:space="preserve"> de </w:t>
      </w:r>
      <w:proofErr w:type="spellStart"/>
      <w:r w:rsidRPr="00685591">
        <w:rPr>
          <w:sz w:val="28"/>
          <w:szCs w:val="28"/>
        </w:rPr>
        <w:t>Primarul</w:t>
      </w:r>
      <w:proofErr w:type="spellEnd"/>
      <w:r w:rsidRPr="00685591">
        <w:rPr>
          <w:sz w:val="28"/>
          <w:szCs w:val="28"/>
        </w:rPr>
        <w:t xml:space="preserve"> </w:t>
      </w:r>
      <w:proofErr w:type="spellStart"/>
      <w:r w:rsidRPr="00685591">
        <w:rPr>
          <w:sz w:val="28"/>
          <w:szCs w:val="28"/>
        </w:rPr>
        <w:t>orașului</w:t>
      </w:r>
      <w:proofErr w:type="spellEnd"/>
      <w:r w:rsidRPr="00685591">
        <w:rPr>
          <w:sz w:val="28"/>
          <w:szCs w:val="28"/>
        </w:rPr>
        <w:t xml:space="preserve"> </w:t>
      </w:r>
      <w:proofErr w:type="spellStart"/>
      <w:r w:rsidRPr="00685591">
        <w:rPr>
          <w:sz w:val="28"/>
          <w:szCs w:val="28"/>
        </w:rPr>
        <w:t>Balș</w:t>
      </w:r>
      <w:proofErr w:type="spellEnd"/>
      <w:r w:rsidRPr="00685591">
        <w:rPr>
          <w:sz w:val="28"/>
          <w:szCs w:val="28"/>
        </w:rPr>
        <w:t>- nr.8</w:t>
      </w:r>
      <w:r>
        <w:rPr>
          <w:sz w:val="28"/>
          <w:szCs w:val="28"/>
        </w:rPr>
        <w:t>7</w:t>
      </w:r>
      <w:r w:rsidRPr="00685591">
        <w:rPr>
          <w:sz w:val="28"/>
          <w:szCs w:val="28"/>
        </w:rPr>
        <w:t>/24.05.2024;</w:t>
      </w:r>
      <w:r w:rsidRPr="00685591">
        <w:rPr>
          <w:b/>
          <w:color w:val="000000"/>
          <w:sz w:val="28"/>
          <w:szCs w:val="28"/>
        </w:rPr>
        <w:t xml:space="preserve"> </w:t>
      </w:r>
    </w:p>
    <w:p w:rsidR="00D85FED" w:rsidRDefault="00D85FED" w:rsidP="00D85FED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-referatul de aprobare al Primarului orașului Balș-nr.</w:t>
      </w:r>
      <w:r w:rsidR="00040F05">
        <w:rPr>
          <w:sz w:val="28"/>
          <w:szCs w:val="28"/>
          <w:lang w:val="ro-RO"/>
        </w:rPr>
        <w:t>9810/09.05.2024</w:t>
      </w:r>
      <w:r>
        <w:rPr>
          <w:sz w:val="28"/>
          <w:szCs w:val="28"/>
          <w:lang w:val="ro-RO"/>
        </w:rPr>
        <w:t>;</w:t>
      </w:r>
    </w:p>
    <w:p w:rsidR="00D85FED" w:rsidRDefault="00D85FED" w:rsidP="003B53F0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-raportul compartimentului de specialitate –nr.</w:t>
      </w:r>
      <w:r w:rsidR="00040F05">
        <w:rPr>
          <w:sz w:val="28"/>
          <w:szCs w:val="28"/>
          <w:lang w:val="ro-RO"/>
        </w:rPr>
        <w:t>9811/09.05.2024</w:t>
      </w:r>
      <w:r>
        <w:rPr>
          <w:sz w:val="28"/>
          <w:szCs w:val="28"/>
          <w:lang w:val="ro-RO"/>
        </w:rPr>
        <w:t>;</w:t>
      </w:r>
    </w:p>
    <w:p w:rsidR="003B53F0" w:rsidRDefault="003B53F0" w:rsidP="003B53F0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-adresa nr.</w:t>
      </w:r>
      <w:r w:rsidR="00D71E95">
        <w:rPr>
          <w:sz w:val="28"/>
          <w:szCs w:val="28"/>
          <w:lang w:val="ro-RO"/>
        </w:rPr>
        <w:t>23081/29.03.2024</w:t>
      </w:r>
      <w:r>
        <w:rPr>
          <w:sz w:val="28"/>
          <w:szCs w:val="28"/>
          <w:lang w:val="ro-RO"/>
        </w:rPr>
        <w:t xml:space="preserve"> a Instituției Prefectului-Județul Olt,privind stabilirea numărului maxim de posturi în cadrul Primăriei orașului Balș ;</w:t>
      </w:r>
    </w:p>
    <w:p w:rsidR="003B53F0" w:rsidRDefault="003B53F0" w:rsidP="003B53F0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 avizul consultativ al comisiei de specialitate din cadrul Consiliului Local al orașului Balș;</w:t>
      </w:r>
    </w:p>
    <w:p w:rsidR="003B53F0" w:rsidRDefault="003B53F0" w:rsidP="003B53F0">
      <w:pPr>
        <w:jc w:val="both"/>
        <w:rPr>
          <w:iCs/>
          <w:noProof/>
          <w:color w:val="000000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-prevederile </w:t>
      </w:r>
      <w:r>
        <w:rPr>
          <w:iCs/>
          <w:noProof/>
          <w:color w:val="000000"/>
          <w:sz w:val="28"/>
          <w:szCs w:val="28"/>
          <w:lang w:val="ro-RO"/>
        </w:rPr>
        <w:t>art.129 alin.(2) l</w:t>
      </w:r>
      <w:r w:rsidR="00D71E95">
        <w:rPr>
          <w:iCs/>
          <w:noProof/>
          <w:color w:val="000000"/>
          <w:sz w:val="28"/>
          <w:szCs w:val="28"/>
          <w:lang w:val="ro-RO"/>
        </w:rPr>
        <w:t>it.a) coroborat cu alin.(3) lit.</w:t>
      </w:r>
      <w:r>
        <w:rPr>
          <w:iCs/>
          <w:noProof/>
          <w:color w:val="000000"/>
          <w:sz w:val="28"/>
          <w:szCs w:val="28"/>
          <w:lang w:val="ro-RO"/>
        </w:rPr>
        <w:t xml:space="preserve">c) , ale </w:t>
      </w:r>
      <w:r w:rsidR="00D71E95">
        <w:rPr>
          <w:iCs/>
          <w:noProof/>
          <w:color w:val="000000"/>
          <w:sz w:val="28"/>
          <w:szCs w:val="28"/>
          <w:lang w:val="ro-RO"/>
        </w:rPr>
        <w:t>art.370 alin.(2),</w:t>
      </w:r>
      <w:r>
        <w:rPr>
          <w:iCs/>
          <w:noProof/>
          <w:color w:val="000000"/>
          <w:sz w:val="28"/>
          <w:szCs w:val="28"/>
          <w:lang w:val="ro-RO"/>
        </w:rPr>
        <w:t xml:space="preserve">art.405,art.407 și ale art. </w:t>
      </w:r>
      <w:r>
        <w:rPr>
          <w:sz w:val="28"/>
          <w:szCs w:val="28"/>
          <w:lang w:val="ro-RO"/>
        </w:rPr>
        <w:t>409 alin.(3) lit.</w:t>
      </w:r>
      <w:r w:rsidR="00D71E95">
        <w:rPr>
          <w:sz w:val="28"/>
          <w:szCs w:val="28"/>
          <w:lang w:val="ro-RO"/>
        </w:rPr>
        <w:t>c</w:t>
      </w:r>
      <w:r>
        <w:rPr>
          <w:sz w:val="28"/>
          <w:szCs w:val="28"/>
          <w:lang w:val="ro-RO"/>
        </w:rPr>
        <w:t>)</w:t>
      </w:r>
      <w:r>
        <w:rPr>
          <w:iCs/>
          <w:noProof/>
          <w:color w:val="000000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din Ordonanța de urgență a Guvernului nr.57/2019 privind Codul administrativ,cu modificările și completările ulterioare</w:t>
      </w:r>
      <w:r>
        <w:rPr>
          <w:iCs/>
          <w:noProof/>
          <w:color w:val="000000"/>
          <w:sz w:val="28"/>
          <w:szCs w:val="28"/>
          <w:lang w:val="ro-RO"/>
        </w:rPr>
        <w:t>;</w:t>
      </w:r>
    </w:p>
    <w:p w:rsidR="003B53F0" w:rsidRDefault="003B53F0" w:rsidP="003B53F0">
      <w:pPr>
        <w:ind w:right="-450"/>
        <w:jc w:val="both"/>
        <w:rPr>
          <w:iCs/>
          <w:noProof/>
          <w:color w:val="000000"/>
          <w:sz w:val="28"/>
          <w:szCs w:val="28"/>
          <w:lang w:val="ro-RO"/>
        </w:rPr>
      </w:pPr>
      <w:r>
        <w:rPr>
          <w:iCs/>
          <w:noProof/>
          <w:color w:val="000000"/>
          <w:sz w:val="28"/>
          <w:szCs w:val="28"/>
          <w:lang w:val="ro-RO"/>
        </w:rPr>
        <w:t>-art.3 alin.2,art.42 alin.4,art.43 alin.4,art.80,81,82 si 83 din Legea nr.24/2000 privind normele de  tehnica legislativa pentru elaborarea actelor normative, republicata;</w:t>
      </w:r>
    </w:p>
    <w:p w:rsidR="003B53F0" w:rsidRPr="002A11CE" w:rsidRDefault="003B53F0" w:rsidP="003B53F0">
      <w:p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-prevederile Legii nr.52/2003 privind transparența decizională în administrația publică,republicată</w:t>
      </w:r>
      <w:r w:rsidRPr="002149C2">
        <w:rPr>
          <w:color w:val="000000"/>
          <w:sz w:val="28"/>
          <w:szCs w:val="28"/>
          <w:lang w:val="ro-RO"/>
        </w:rPr>
        <w:t>;</w:t>
      </w:r>
    </w:p>
    <w:p w:rsidR="003B53F0" w:rsidRDefault="003B53F0" w:rsidP="003B53F0">
      <w:pPr>
        <w:jc w:val="both"/>
        <w:rPr>
          <w:sz w:val="28"/>
          <w:szCs w:val="28"/>
          <w:lang w:val="ro-RO"/>
        </w:rPr>
      </w:pPr>
      <w:r>
        <w:rPr>
          <w:iCs/>
          <w:noProof/>
          <w:color w:val="000000"/>
          <w:sz w:val="28"/>
          <w:szCs w:val="28"/>
          <w:lang w:val="ro-RO"/>
        </w:rPr>
        <w:t xml:space="preserve">În temeiul art.139 alin.(1) și al art.196 alin.(1) lit.a) </w:t>
      </w:r>
      <w:r>
        <w:rPr>
          <w:sz w:val="28"/>
          <w:szCs w:val="28"/>
          <w:lang w:val="ro-RO"/>
        </w:rPr>
        <w:t>din Ordonanța de urgență a Guvernului nr.57/2019 privind Codul administrativ,cu modificările și completările ulterioare</w:t>
      </w:r>
    </w:p>
    <w:p w:rsidR="00685591" w:rsidRPr="00194C5B" w:rsidRDefault="00685591" w:rsidP="00685591">
      <w:pPr>
        <w:jc w:val="both"/>
        <w:rPr>
          <w:b/>
          <w:sz w:val="28"/>
          <w:szCs w:val="28"/>
        </w:rPr>
      </w:pPr>
      <w:proofErr w:type="spellStart"/>
      <w:r w:rsidRPr="00194C5B">
        <w:rPr>
          <w:b/>
          <w:sz w:val="28"/>
          <w:szCs w:val="28"/>
        </w:rPr>
        <w:t>Adoptă</w:t>
      </w:r>
      <w:proofErr w:type="spellEnd"/>
      <w:r w:rsidRPr="00194C5B">
        <w:rPr>
          <w:b/>
          <w:sz w:val="28"/>
          <w:szCs w:val="28"/>
        </w:rPr>
        <w:t xml:space="preserve"> </w:t>
      </w:r>
      <w:proofErr w:type="spellStart"/>
      <w:r w:rsidRPr="00194C5B">
        <w:rPr>
          <w:b/>
          <w:sz w:val="28"/>
          <w:szCs w:val="28"/>
        </w:rPr>
        <w:t>prezenta</w:t>
      </w:r>
      <w:proofErr w:type="spellEnd"/>
    </w:p>
    <w:p w:rsidR="00685591" w:rsidRPr="00194C5B" w:rsidRDefault="00685591" w:rsidP="00685591">
      <w:pPr>
        <w:jc w:val="both"/>
        <w:rPr>
          <w:b/>
          <w:sz w:val="28"/>
          <w:szCs w:val="28"/>
          <w:lang w:val="ro-RO"/>
        </w:rPr>
      </w:pPr>
    </w:p>
    <w:p w:rsidR="00685591" w:rsidRPr="00194C5B" w:rsidRDefault="00685591" w:rsidP="00685591">
      <w:pPr>
        <w:jc w:val="both"/>
        <w:rPr>
          <w:b/>
          <w:sz w:val="28"/>
          <w:szCs w:val="28"/>
        </w:rPr>
      </w:pPr>
      <w:r w:rsidRPr="00194C5B">
        <w:rPr>
          <w:b/>
          <w:sz w:val="28"/>
          <w:szCs w:val="28"/>
        </w:rPr>
        <w:t xml:space="preserve">                                                         HOTĂRÂRE</w:t>
      </w:r>
    </w:p>
    <w:p w:rsidR="003B53F0" w:rsidRDefault="003B53F0" w:rsidP="003B53F0">
      <w:pPr>
        <w:pStyle w:val="NoSpacing"/>
        <w:rPr>
          <w:lang w:val="ro-RO"/>
        </w:rPr>
      </w:pPr>
    </w:p>
    <w:p w:rsidR="003B53F0" w:rsidRPr="00683CFF" w:rsidRDefault="003B53F0" w:rsidP="003B53F0">
      <w:pPr>
        <w:pStyle w:val="NoSpacing"/>
        <w:rPr>
          <w:b/>
          <w:i/>
          <w:sz w:val="28"/>
          <w:szCs w:val="28"/>
          <w:lang w:val="ro-RO"/>
        </w:rPr>
      </w:pPr>
      <w:r w:rsidRPr="000A66D6">
        <w:rPr>
          <w:b/>
          <w:sz w:val="28"/>
          <w:szCs w:val="28"/>
          <w:lang w:val="ro-RO"/>
        </w:rPr>
        <w:t>Art.1.</w:t>
      </w:r>
      <w:r w:rsidR="00683CFF">
        <w:rPr>
          <w:b/>
          <w:sz w:val="28"/>
          <w:szCs w:val="28"/>
          <w:lang w:val="ro-RO"/>
        </w:rPr>
        <w:t xml:space="preserve"> (1) </w:t>
      </w:r>
      <w:r w:rsidR="00D71E95" w:rsidRPr="00683CFF">
        <w:rPr>
          <w:b/>
          <w:i/>
          <w:sz w:val="28"/>
          <w:szCs w:val="28"/>
          <w:lang w:val="ro-RO"/>
        </w:rPr>
        <w:t>Secretariat Primar și relații publice</w:t>
      </w:r>
      <w:r w:rsidR="00D71E95">
        <w:rPr>
          <w:sz w:val="28"/>
          <w:szCs w:val="28"/>
          <w:lang w:val="ro-RO"/>
        </w:rPr>
        <w:t xml:space="preserve"> se redenumește </w:t>
      </w:r>
      <w:r w:rsidR="00683CFF">
        <w:rPr>
          <w:sz w:val="28"/>
          <w:szCs w:val="28"/>
          <w:lang w:val="ro-RO"/>
        </w:rPr>
        <w:t xml:space="preserve">în </w:t>
      </w:r>
      <w:r w:rsidR="00683CFF" w:rsidRPr="00683CFF">
        <w:rPr>
          <w:b/>
          <w:i/>
          <w:sz w:val="28"/>
          <w:szCs w:val="28"/>
          <w:lang w:val="ro-RO"/>
        </w:rPr>
        <w:t>Compartiment relații publice,registratură.</w:t>
      </w:r>
    </w:p>
    <w:p w:rsidR="003B53F0" w:rsidRDefault="00683CFF" w:rsidP="009C1951">
      <w:pPr>
        <w:pStyle w:val="NoSpacing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 xml:space="preserve">           (2) Funcția contractuală vacantă de </w:t>
      </w:r>
      <w:r w:rsidRPr="00683CFF">
        <w:rPr>
          <w:b/>
          <w:sz w:val="28"/>
          <w:szCs w:val="28"/>
          <w:lang w:val="ro-RO"/>
        </w:rPr>
        <w:t>referent 1A,nivel studii medii</w:t>
      </w:r>
      <w:r>
        <w:rPr>
          <w:sz w:val="28"/>
          <w:szCs w:val="28"/>
          <w:lang w:val="ro-RO"/>
        </w:rPr>
        <w:t xml:space="preserve"> se transformă în </w:t>
      </w:r>
      <w:r w:rsidRPr="00683CFF">
        <w:rPr>
          <w:b/>
          <w:sz w:val="28"/>
          <w:szCs w:val="28"/>
          <w:lang w:val="ro-RO"/>
        </w:rPr>
        <w:t>funcție publică de execuție de inspector ,clasa I,grad profesional asistent,</w:t>
      </w:r>
      <w:r>
        <w:rPr>
          <w:sz w:val="28"/>
          <w:szCs w:val="28"/>
          <w:lang w:val="ro-RO"/>
        </w:rPr>
        <w:t xml:space="preserve"> fără modificarea numărului maxim de posturi aprobat.</w:t>
      </w:r>
    </w:p>
    <w:p w:rsidR="00A84868" w:rsidRPr="00683CFF" w:rsidRDefault="00A84868" w:rsidP="009C1951">
      <w:pPr>
        <w:pStyle w:val="NoSpacing"/>
        <w:rPr>
          <w:sz w:val="28"/>
          <w:szCs w:val="28"/>
          <w:lang w:val="ro-RO"/>
        </w:rPr>
      </w:pPr>
      <w:r w:rsidRPr="003E1CC2">
        <w:rPr>
          <w:b/>
          <w:sz w:val="28"/>
          <w:szCs w:val="28"/>
          <w:lang w:val="ro-RO"/>
        </w:rPr>
        <w:t>Art.</w:t>
      </w:r>
      <w:r w:rsidR="00665890">
        <w:rPr>
          <w:b/>
          <w:sz w:val="28"/>
          <w:szCs w:val="28"/>
          <w:lang w:val="ro-RO"/>
        </w:rPr>
        <w:t>2</w:t>
      </w:r>
      <w:r w:rsidRPr="003E1CC2">
        <w:rPr>
          <w:b/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 xml:space="preserve">La </w:t>
      </w:r>
      <w:r w:rsidRPr="00A84868">
        <w:rPr>
          <w:b/>
          <w:sz w:val="28"/>
          <w:szCs w:val="28"/>
          <w:lang w:val="ro-RO"/>
        </w:rPr>
        <w:t>Compartiment Administrație Locală</w:t>
      </w:r>
      <w:r>
        <w:rPr>
          <w:sz w:val="28"/>
          <w:szCs w:val="28"/>
          <w:lang w:val="ro-RO"/>
        </w:rPr>
        <w:t xml:space="preserve">,funcția publică vacantă de </w:t>
      </w:r>
      <w:r w:rsidRPr="00A84868">
        <w:rPr>
          <w:b/>
          <w:sz w:val="28"/>
          <w:szCs w:val="28"/>
          <w:lang w:val="ro-RO"/>
        </w:rPr>
        <w:t>consilier,clasa I,grad profesional principal</w:t>
      </w:r>
      <w:r>
        <w:rPr>
          <w:sz w:val="28"/>
          <w:szCs w:val="28"/>
          <w:lang w:val="ro-RO"/>
        </w:rPr>
        <w:t xml:space="preserve"> se transformă în funcție publică de </w:t>
      </w:r>
      <w:r w:rsidRPr="00A84868">
        <w:rPr>
          <w:b/>
          <w:sz w:val="28"/>
          <w:szCs w:val="28"/>
          <w:lang w:val="ro-RO"/>
        </w:rPr>
        <w:t>consilier,clasa I,grad profesional superior</w:t>
      </w:r>
      <w:r>
        <w:rPr>
          <w:sz w:val="28"/>
          <w:szCs w:val="28"/>
          <w:lang w:val="ro-RO"/>
        </w:rPr>
        <w:t>.</w:t>
      </w:r>
    </w:p>
    <w:p w:rsidR="003B53F0" w:rsidRDefault="003B53F0" w:rsidP="003B53F0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</w:t>
      </w:r>
      <w:r w:rsidR="00665890">
        <w:rPr>
          <w:b/>
          <w:sz w:val="28"/>
          <w:szCs w:val="28"/>
          <w:lang w:val="ro-RO"/>
        </w:rPr>
        <w:t>3</w:t>
      </w:r>
      <w:r>
        <w:rPr>
          <w:sz w:val="28"/>
          <w:szCs w:val="28"/>
          <w:lang w:val="ro-RO"/>
        </w:rPr>
        <w:t>.Se aprobă modificarea statului de funcții și a organigramei aparatului de specialitate al Primarului orașului Balș ,conform anexelor nr.1 și 2 la prezenta hotărâre.</w:t>
      </w:r>
    </w:p>
    <w:p w:rsidR="003B53F0" w:rsidRDefault="003B53F0" w:rsidP="003B53F0">
      <w:pPr>
        <w:rPr>
          <w:sz w:val="28"/>
          <w:szCs w:val="28"/>
        </w:rPr>
      </w:pPr>
      <w:r>
        <w:rPr>
          <w:b/>
          <w:sz w:val="28"/>
          <w:szCs w:val="28"/>
          <w:lang w:val="ro-RO"/>
        </w:rPr>
        <w:t>Art</w:t>
      </w:r>
      <w:r>
        <w:rPr>
          <w:sz w:val="28"/>
          <w:szCs w:val="28"/>
          <w:lang w:val="ro-RO"/>
        </w:rPr>
        <w:t>.</w:t>
      </w:r>
      <w:r w:rsidR="00665890">
        <w:rPr>
          <w:b/>
          <w:sz w:val="28"/>
          <w:szCs w:val="28"/>
          <w:lang w:val="ro-RO"/>
        </w:rPr>
        <w:t>4</w:t>
      </w:r>
      <w:r>
        <w:rPr>
          <w:b/>
          <w:sz w:val="28"/>
          <w:szCs w:val="28"/>
          <w:lang w:val="ro-RO"/>
        </w:rPr>
        <w:t xml:space="preserve">. </w:t>
      </w:r>
      <w:proofErr w:type="spellStart"/>
      <w:proofErr w:type="gramStart"/>
      <w:r w:rsidR="00A84868">
        <w:rPr>
          <w:bCs/>
          <w:iCs/>
          <w:sz w:val="28"/>
          <w:szCs w:val="28"/>
        </w:rPr>
        <w:t>Prezenta</w:t>
      </w:r>
      <w:proofErr w:type="spellEnd"/>
      <w:r w:rsidR="00A84868">
        <w:rPr>
          <w:bCs/>
          <w:iCs/>
          <w:sz w:val="28"/>
          <w:szCs w:val="28"/>
        </w:rPr>
        <w:t xml:space="preserve"> </w:t>
      </w:r>
      <w:proofErr w:type="spellStart"/>
      <w:r w:rsidR="00A84868">
        <w:rPr>
          <w:bCs/>
          <w:iCs/>
          <w:sz w:val="28"/>
          <w:szCs w:val="28"/>
        </w:rPr>
        <w:t>hotărâre</w:t>
      </w:r>
      <w:proofErr w:type="spellEnd"/>
      <w:r>
        <w:rPr>
          <w:sz w:val="28"/>
          <w:szCs w:val="28"/>
        </w:rPr>
        <w:t xml:space="preserve"> se </w:t>
      </w:r>
      <w:proofErr w:type="spellStart"/>
      <w:r>
        <w:rPr>
          <w:sz w:val="28"/>
          <w:szCs w:val="28"/>
        </w:rPr>
        <w:t>comunică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mod </w:t>
      </w:r>
      <w:proofErr w:type="spellStart"/>
      <w:r>
        <w:rPr>
          <w:sz w:val="28"/>
          <w:szCs w:val="28"/>
        </w:rPr>
        <w:t>obligatoriu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intermediul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secretarului</w:t>
      </w:r>
      <w:proofErr w:type="spellEnd"/>
      <w:r>
        <w:rPr>
          <w:sz w:val="28"/>
          <w:szCs w:val="28"/>
        </w:rPr>
        <w:t xml:space="preserve"> general al </w:t>
      </w:r>
      <w:proofErr w:type="spellStart"/>
      <w:r>
        <w:rPr>
          <w:sz w:val="28"/>
          <w:szCs w:val="28"/>
        </w:rPr>
        <w:t>orașului</w:t>
      </w:r>
      <w:proofErr w:type="spellEnd"/>
      <w:r>
        <w:rPr>
          <w:sz w:val="28"/>
          <w:szCs w:val="28"/>
        </w:rPr>
        <w:t xml:space="preserve"> , in </w:t>
      </w:r>
      <w:proofErr w:type="spellStart"/>
      <w:r>
        <w:rPr>
          <w:sz w:val="28"/>
          <w:szCs w:val="28"/>
        </w:rPr>
        <w:t>termenul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prevăzut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lege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primarului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orașului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Balș</w:t>
      </w:r>
      <w:proofErr w:type="spellEnd"/>
      <w:r>
        <w:rPr>
          <w:sz w:val="28"/>
          <w:szCs w:val="28"/>
        </w:rPr>
        <w:t xml:space="preserve"> ,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serviciilor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publice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cadrul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Primăriei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orașului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Balș,pentru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ducere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îndeplinire</w:t>
      </w:r>
      <w:proofErr w:type="spellEnd"/>
      <w:r>
        <w:rPr>
          <w:sz w:val="28"/>
          <w:szCs w:val="28"/>
        </w:rPr>
        <w:t xml:space="preserve"> , </w:t>
      </w:r>
      <w:proofErr w:type="spellStart"/>
      <w:r>
        <w:rPr>
          <w:sz w:val="28"/>
          <w:szCs w:val="28"/>
        </w:rPr>
        <w:t>Instituției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Prefectului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Județul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se </w:t>
      </w:r>
      <w:proofErr w:type="spellStart"/>
      <w:r>
        <w:rPr>
          <w:sz w:val="28"/>
          <w:szCs w:val="28"/>
        </w:rPr>
        <w:t>aduce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cunostinta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publică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depunere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Monitorul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oficial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orașului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Balș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format electronic, la </w:t>
      </w:r>
      <w:proofErr w:type="spellStart"/>
      <w:r>
        <w:rPr>
          <w:sz w:val="28"/>
          <w:szCs w:val="28"/>
        </w:rPr>
        <w:t>pagina</w:t>
      </w:r>
      <w:proofErr w:type="spellEnd"/>
      <w:r>
        <w:rPr>
          <w:sz w:val="28"/>
          <w:szCs w:val="28"/>
        </w:rPr>
        <w:t xml:space="preserve"> de internet </w:t>
      </w:r>
      <w:hyperlink r:id="rId6" w:history="1">
        <w:r>
          <w:rPr>
            <w:rStyle w:val="Hyperlink"/>
            <w:sz w:val="28"/>
            <w:szCs w:val="28"/>
          </w:rPr>
          <w:t>www.primariabals.eu</w:t>
        </w:r>
      </w:hyperlink>
      <w:r>
        <w:rPr>
          <w:sz w:val="28"/>
          <w:szCs w:val="28"/>
        </w:rPr>
        <w:t xml:space="preserve">  ,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subeticheta</w:t>
      </w:r>
      <w:proofErr w:type="spellEnd"/>
      <w:r>
        <w:rPr>
          <w:sz w:val="28"/>
          <w:szCs w:val="28"/>
        </w:rPr>
        <w:t xml:space="preserve"> " </w:t>
      </w:r>
      <w:proofErr w:type="spellStart"/>
      <w:r>
        <w:rPr>
          <w:sz w:val="28"/>
          <w:szCs w:val="28"/>
        </w:rPr>
        <w:t>Hotărârile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autorităţii</w:t>
      </w:r>
      <w:proofErr w:type="spellEnd"/>
      <w:r>
        <w:rPr>
          <w:sz w:val="28"/>
          <w:szCs w:val="28"/>
        </w:rPr>
        <w:t xml:space="preserve"> deliberative".</w:t>
      </w:r>
      <w:proofErr w:type="gramEnd"/>
    </w:p>
    <w:p w:rsidR="003B53F0" w:rsidRDefault="003B53F0" w:rsidP="003B53F0">
      <w:pPr>
        <w:rPr>
          <w:sz w:val="28"/>
          <w:szCs w:val="28"/>
        </w:rPr>
      </w:pPr>
    </w:p>
    <w:p w:rsidR="00685591" w:rsidRPr="00BD77E3" w:rsidRDefault="00685591" w:rsidP="00685591">
      <w:pPr>
        <w:pStyle w:val="NoSpacing"/>
        <w:rPr>
          <w:b/>
          <w:color w:val="000000"/>
        </w:rPr>
      </w:pPr>
      <w:r w:rsidRPr="00BD77E3">
        <w:rPr>
          <w:b/>
          <w:color w:val="000000"/>
        </w:rPr>
        <w:t xml:space="preserve">PREȘEDINTE DE ȘEDINȚĂ,                                               </w:t>
      </w:r>
      <w:r>
        <w:rPr>
          <w:b/>
          <w:color w:val="000000"/>
        </w:rPr>
        <w:t xml:space="preserve">                 </w:t>
      </w:r>
      <w:proofErr w:type="spellStart"/>
      <w:r w:rsidRPr="00BD77E3">
        <w:rPr>
          <w:b/>
          <w:color w:val="000000"/>
        </w:rPr>
        <w:t>Contrasemnează</w:t>
      </w:r>
      <w:proofErr w:type="spellEnd"/>
      <w:r w:rsidRPr="00BD77E3">
        <w:rPr>
          <w:b/>
          <w:color w:val="000000"/>
        </w:rPr>
        <w:t>,</w:t>
      </w:r>
    </w:p>
    <w:p w:rsidR="00685591" w:rsidRPr="00BD77E3" w:rsidRDefault="00685591" w:rsidP="00685591">
      <w:pPr>
        <w:rPr>
          <w:b/>
        </w:rPr>
      </w:pPr>
      <w:r w:rsidRPr="00BD77E3">
        <w:rPr>
          <w:b/>
        </w:rPr>
        <w:t xml:space="preserve">Marin </w:t>
      </w:r>
      <w:proofErr w:type="spellStart"/>
      <w:r w:rsidRPr="00BD77E3">
        <w:rPr>
          <w:b/>
        </w:rPr>
        <w:t>Turcitu</w:t>
      </w:r>
      <w:proofErr w:type="spellEnd"/>
      <w:r w:rsidRPr="00BD77E3">
        <w:rPr>
          <w:b/>
        </w:rPr>
        <w:t xml:space="preserve">                                                                          </w:t>
      </w:r>
      <w:r>
        <w:rPr>
          <w:b/>
        </w:rPr>
        <w:t xml:space="preserve">                 </w:t>
      </w:r>
      <w:proofErr w:type="spellStart"/>
      <w:r w:rsidRPr="00BD77E3">
        <w:rPr>
          <w:b/>
        </w:rPr>
        <w:t>Secretar</w:t>
      </w:r>
      <w:proofErr w:type="spellEnd"/>
      <w:r w:rsidRPr="00BD77E3">
        <w:rPr>
          <w:b/>
        </w:rPr>
        <w:t xml:space="preserve"> general</w:t>
      </w:r>
    </w:p>
    <w:p w:rsidR="00685591" w:rsidRPr="00BD77E3" w:rsidRDefault="00685591" w:rsidP="00685591">
      <w:pPr>
        <w:rPr>
          <w:b/>
        </w:rPr>
      </w:pPr>
      <w:r w:rsidRPr="00BD77E3">
        <w:rPr>
          <w:b/>
        </w:rPr>
        <w:t xml:space="preserve">                                                                                                     </w:t>
      </w:r>
      <w:r>
        <w:rPr>
          <w:b/>
        </w:rPr>
        <w:t xml:space="preserve">                 </w:t>
      </w:r>
      <w:r w:rsidRPr="00BD77E3">
        <w:rPr>
          <w:b/>
        </w:rPr>
        <w:t xml:space="preserve"> Liliana </w:t>
      </w:r>
      <w:proofErr w:type="spellStart"/>
      <w:r w:rsidRPr="00BD77E3">
        <w:rPr>
          <w:b/>
        </w:rPr>
        <w:t>Dică</w:t>
      </w:r>
      <w:proofErr w:type="spellEnd"/>
    </w:p>
    <w:p w:rsidR="00685591" w:rsidRPr="00BD77E3" w:rsidRDefault="00685591" w:rsidP="00685591">
      <w:pPr>
        <w:rPr>
          <w:b/>
          <w:bCs/>
        </w:rPr>
      </w:pPr>
    </w:p>
    <w:p w:rsidR="00685591" w:rsidRDefault="00685591" w:rsidP="00685591">
      <w:pPr>
        <w:rPr>
          <w:b/>
          <w:bCs/>
        </w:rPr>
      </w:pPr>
    </w:p>
    <w:p w:rsidR="00685591" w:rsidRPr="002132CC" w:rsidRDefault="00685591" w:rsidP="00685591">
      <w:pPr>
        <w:rPr>
          <w:b/>
          <w:bCs/>
        </w:rPr>
      </w:pPr>
    </w:p>
    <w:p w:rsidR="00685591" w:rsidRPr="002132CC" w:rsidRDefault="00685591" w:rsidP="00685591">
      <w:pPr>
        <w:rPr>
          <w:b/>
          <w:bCs/>
        </w:rPr>
      </w:pPr>
      <w:proofErr w:type="spellStart"/>
      <w:r w:rsidRPr="002132CC">
        <w:rPr>
          <w:b/>
          <w:bCs/>
        </w:rPr>
        <w:t>Balș</w:t>
      </w:r>
      <w:proofErr w:type="spellEnd"/>
      <w:r w:rsidRPr="002132CC">
        <w:rPr>
          <w:b/>
          <w:bCs/>
        </w:rPr>
        <w:t xml:space="preserve">, </w:t>
      </w:r>
      <w:r>
        <w:rPr>
          <w:b/>
          <w:bCs/>
        </w:rPr>
        <w:t>29.05.2024</w:t>
      </w:r>
    </w:p>
    <w:p w:rsidR="003E1CC2" w:rsidRPr="003E1CC2" w:rsidRDefault="00685591" w:rsidP="003E1CC2">
      <w:pPr>
        <w:rPr>
          <w:b/>
        </w:rPr>
      </w:pPr>
      <w:r w:rsidRPr="002132CC">
        <w:rPr>
          <w:b/>
        </w:rPr>
        <w:t>Nr.</w:t>
      </w:r>
      <w:r>
        <w:rPr>
          <w:b/>
        </w:rPr>
        <w:t>91</w:t>
      </w:r>
    </w:p>
    <w:tbl>
      <w:tblPr>
        <w:tblW w:w="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348"/>
        <w:gridCol w:w="2248"/>
        <w:gridCol w:w="1748"/>
        <w:gridCol w:w="1998"/>
        <w:gridCol w:w="1249"/>
      </w:tblGrid>
      <w:tr w:rsidR="003E1CC2" w:rsidTr="003E1CC2">
        <w:trPr>
          <w:trHeight w:val="181"/>
        </w:trPr>
        <w:tc>
          <w:tcPr>
            <w:tcW w:w="2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CC2" w:rsidRDefault="003E1CC2">
            <w:pPr>
              <w:spacing w:line="256" w:lineRule="auto"/>
              <w:jc w:val="center"/>
              <w:rPr>
                <w:b/>
                <w:sz w:val="20"/>
                <w:lang w:eastAsia="en-US" w:bidi="en-US"/>
              </w:rPr>
            </w:pPr>
            <w:r>
              <w:rPr>
                <w:b/>
                <w:lang w:eastAsia="en-US" w:bidi="en-US"/>
              </w:rPr>
              <w:t>NR. CONSILIERI ÎN FUNCȚIE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CC2" w:rsidRDefault="003E1CC2">
            <w:pPr>
              <w:spacing w:line="256" w:lineRule="auto"/>
              <w:jc w:val="center"/>
              <w:rPr>
                <w:b/>
                <w:lang w:eastAsia="en-US" w:bidi="en-US"/>
              </w:rPr>
            </w:pPr>
            <w:r>
              <w:rPr>
                <w:b/>
                <w:lang w:eastAsia="en-US" w:bidi="en-US"/>
              </w:rPr>
              <w:t>NR. CONSILIERI PREZENȚI</w:t>
            </w:r>
          </w:p>
        </w:tc>
        <w:tc>
          <w:tcPr>
            <w:tcW w:w="1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CC2" w:rsidRDefault="003E1CC2">
            <w:pPr>
              <w:spacing w:line="256" w:lineRule="auto"/>
              <w:jc w:val="center"/>
              <w:rPr>
                <w:b/>
                <w:lang w:eastAsia="en-US" w:bidi="en-US"/>
              </w:rPr>
            </w:pPr>
            <w:r>
              <w:rPr>
                <w:b/>
                <w:lang w:eastAsia="en-US" w:bidi="en-US"/>
              </w:rPr>
              <w:t>NR. VOTURI PENTRU</w:t>
            </w:r>
          </w:p>
        </w:tc>
        <w:tc>
          <w:tcPr>
            <w:tcW w:w="1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CC2" w:rsidRDefault="003E1CC2">
            <w:pPr>
              <w:spacing w:line="256" w:lineRule="auto"/>
              <w:jc w:val="center"/>
              <w:rPr>
                <w:b/>
                <w:lang w:eastAsia="en-US" w:bidi="en-US"/>
              </w:rPr>
            </w:pPr>
            <w:r>
              <w:rPr>
                <w:b/>
                <w:lang w:eastAsia="en-US" w:bidi="en-US"/>
              </w:rPr>
              <w:t>NR. VOTURI ÎMPOTRIVĂ</w:t>
            </w:r>
          </w:p>
        </w:tc>
        <w:tc>
          <w:tcPr>
            <w:tcW w:w="1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CC2" w:rsidRDefault="003E1CC2">
            <w:pPr>
              <w:spacing w:line="256" w:lineRule="auto"/>
              <w:jc w:val="center"/>
              <w:rPr>
                <w:b/>
                <w:lang w:eastAsia="en-US" w:bidi="en-US"/>
              </w:rPr>
            </w:pPr>
            <w:r>
              <w:rPr>
                <w:b/>
                <w:lang w:eastAsia="en-US" w:bidi="en-US"/>
              </w:rPr>
              <w:t>NR.ABȚI</w:t>
            </w:r>
          </w:p>
          <w:p w:rsidR="003E1CC2" w:rsidRDefault="003E1CC2">
            <w:pPr>
              <w:spacing w:line="256" w:lineRule="auto"/>
              <w:jc w:val="center"/>
              <w:rPr>
                <w:b/>
                <w:lang w:eastAsia="en-US" w:bidi="en-US"/>
              </w:rPr>
            </w:pPr>
            <w:r>
              <w:rPr>
                <w:b/>
                <w:lang w:eastAsia="en-US" w:bidi="en-US"/>
              </w:rPr>
              <w:t>NERI</w:t>
            </w:r>
          </w:p>
        </w:tc>
      </w:tr>
      <w:tr w:rsidR="003E1CC2" w:rsidTr="003E1CC2">
        <w:trPr>
          <w:trHeight w:val="228"/>
        </w:trPr>
        <w:tc>
          <w:tcPr>
            <w:tcW w:w="2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CC2" w:rsidRDefault="003E1CC2">
            <w:pPr>
              <w:spacing w:line="256" w:lineRule="auto"/>
              <w:jc w:val="center"/>
              <w:rPr>
                <w:b/>
                <w:lang w:eastAsia="en-US" w:bidi="en-US"/>
              </w:rPr>
            </w:pPr>
            <w:r>
              <w:rPr>
                <w:b/>
                <w:lang w:eastAsia="en-US" w:bidi="en-US"/>
              </w:rPr>
              <w:t>19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CC2" w:rsidRDefault="003E1CC2">
            <w:pPr>
              <w:spacing w:line="256" w:lineRule="auto"/>
              <w:jc w:val="center"/>
              <w:rPr>
                <w:b/>
                <w:lang w:eastAsia="en-US" w:bidi="en-US"/>
              </w:rPr>
            </w:pPr>
            <w:r>
              <w:rPr>
                <w:b/>
                <w:lang w:eastAsia="en-US" w:bidi="en-US"/>
              </w:rPr>
              <w:t>17</w:t>
            </w:r>
          </w:p>
        </w:tc>
        <w:tc>
          <w:tcPr>
            <w:tcW w:w="1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CC2" w:rsidRDefault="003E1CC2">
            <w:pPr>
              <w:spacing w:line="256" w:lineRule="auto"/>
              <w:jc w:val="center"/>
              <w:rPr>
                <w:b/>
                <w:lang w:eastAsia="en-US" w:bidi="en-US"/>
              </w:rPr>
            </w:pPr>
            <w:r>
              <w:rPr>
                <w:b/>
                <w:lang w:eastAsia="en-US" w:bidi="en-US"/>
              </w:rPr>
              <w:t>17</w:t>
            </w:r>
          </w:p>
        </w:tc>
        <w:tc>
          <w:tcPr>
            <w:tcW w:w="1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CC2" w:rsidRDefault="003E1CC2">
            <w:pPr>
              <w:spacing w:line="256" w:lineRule="auto"/>
              <w:jc w:val="center"/>
              <w:rPr>
                <w:b/>
                <w:lang w:eastAsia="en-US" w:bidi="en-US"/>
              </w:rPr>
            </w:pPr>
            <w:r>
              <w:rPr>
                <w:b/>
                <w:lang w:eastAsia="en-US" w:bidi="en-US"/>
              </w:rPr>
              <w:t xml:space="preserve"> -</w:t>
            </w:r>
          </w:p>
        </w:tc>
        <w:tc>
          <w:tcPr>
            <w:tcW w:w="1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CC2" w:rsidRDefault="003E1CC2">
            <w:pPr>
              <w:spacing w:line="256" w:lineRule="auto"/>
              <w:jc w:val="center"/>
              <w:rPr>
                <w:b/>
                <w:lang w:eastAsia="en-US" w:bidi="en-US"/>
              </w:rPr>
            </w:pPr>
            <w:r>
              <w:rPr>
                <w:b/>
                <w:lang w:eastAsia="en-US" w:bidi="en-US"/>
              </w:rPr>
              <w:t>-</w:t>
            </w:r>
          </w:p>
        </w:tc>
      </w:tr>
    </w:tbl>
    <w:p w:rsidR="003E1CC2" w:rsidRDefault="003E1CC2" w:rsidP="003E1CC2">
      <w:pPr>
        <w:rPr>
          <w:sz w:val="20"/>
          <w:szCs w:val="20"/>
          <w:lang w:eastAsia="ro-RO"/>
        </w:rPr>
      </w:pPr>
    </w:p>
    <w:tbl>
      <w:tblPr>
        <w:tblW w:w="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5326"/>
        <w:gridCol w:w="2080"/>
        <w:gridCol w:w="1715"/>
      </w:tblGrid>
      <w:tr w:rsidR="003E1CC2" w:rsidTr="003E1CC2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Nr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crt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Operatiuni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efectuate</w:t>
            </w:r>
            <w:proofErr w:type="spellEnd"/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Data ZZ/LL/AN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Semnatura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persoanei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responsabile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sa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efectueze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procedura</w:t>
            </w:r>
            <w:proofErr w:type="spellEnd"/>
          </w:p>
        </w:tc>
      </w:tr>
      <w:tr w:rsidR="003E1CC2" w:rsidTr="003E1CC2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3E1CC2" w:rsidTr="003E1CC2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Adoptarea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hotararii</w:t>
            </w:r>
            <w:proofErr w:type="spellEnd"/>
            <w:r>
              <w:rPr>
                <w:lang w:eastAsia="en-US"/>
              </w:rPr>
              <w:t xml:space="preserve"> s-a </w:t>
            </w:r>
            <w:proofErr w:type="spellStart"/>
            <w:r>
              <w:rPr>
                <w:lang w:eastAsia="en-US"/>
              </w:rPr>
              <w:t>facut</w:t>
            </w:r>
            <w:proofErr w:type="spellEnd"/>
            <w:r>
              <w:rPr>
                <w:lang w:eastAsia="en-US"/>
              </w:rPr>
              <w:t xml:space="preserve"> cu </w:t>
            </w:r>
            <w:proofErr w:type="spellStart"/>
            <w:r>
              <w:rPr>
                <w:lang w:eastAsia="en-US"/>
              </w:rPr>
              <w:t>majoritate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simpla</w:t>
            </w:r>
            <w:proofErr w:type="spellEnd"/>
            <w:r>
              <w:rPr>
                <w:lang w:eastAsia="en-US"/>
              </w:rPr>
              <w:t xml:space="preserve">  □ </w:t>
            </w:r>
            <w:proofErr w:type="spellStart"/>
            <w:r>
              <w:rPr>
                <w:lang w:eastAsia="en-US"/>
              </w:rPr>
              <w:t>absoluta</w:t>
            </w:r>
            <w:proofErr w:type="spellEnd"/>
            <w:r>
              <w:rPr>
                <w:lang w:eastAsia="en-US"/>
              </w:rPr>
              <w:t xml:space="preserve">  □ </w:t>
            </w:r>
            <w:proofErr w:type="spellStart"/>
            <w:r>
              <w:rPr>
                <w:lang w:eastAsia="en-US"/>
              </w:rPr>
              <w:t>calificata</w:t>
            </w:r>
            <w:proofErr w:type="spellEnd"/>
            <w:r>
              <w:rPr>
                <w:vertAlign w:val="superscript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□ </w:t>
            </w:r>
            <w:proofErr w:type="spellStart"/>
            <w:r>
              <w:rPr>
                <w:lang w:eastAsia="en-US"/>
              </w:rPr>
              <w:t>unanimitate</w:t>
            </w:r>
            <w:proofErr w:type="spellEnd"/>
            <w:r>
              <w:rPr>
                <w:lang w:eastAsia="en-US"/>
              </w:rPr>
              <w:t xml:space="preserve"> x 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29.05.2024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3E1CC2" w:rsidTr="003E1CC2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Comunicarea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catre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primar</w:t>
            </w:r>
            <w:proofErr w:type="spellEnd"/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30.05.2024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3E1CC2" w:rsidTr="003E1CC2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Comunicarea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catre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prefectul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judetului</w:t>
            </w:r>
            <w:proofErr w:type="spellEnd"/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31.05.2024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3E1CC2" w:rsidTr="003E1CC2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Aducerea</w:t>
            </w:r>
            <w:proofErr w:type="spellEnd"/>
            <w:r>
              <w:rPr>
                <w:lang w:eastAsia="en-US"/>
              </w:rPr>
              <w:t xml:space="preserve"> la </w:t>
            </w:r>
            <w:proofErr w:type="spellStart"/>
            <w:r>
              <w:rPr>
                <w:lang w:eastAsia="en-US"/>
              </w:rPr>
              <w:t>cunostinta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publica</w:t>
            </w:r>
            <w:proofErr w:type="spellEnd"/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E1CC2" w:rsidRDefault="003E1CC2">
            <w:pPr>
              <w:spacing w:line="256" w:lineRule="auto"/>
              <w:rPr>
                <w:rFonts w:ascii="MS Sans Serif" w:hAnsi="MS Sans Serif"/>
                <w:lang w:eastAsia="en-US"/>
              </w:rPr>
            </w:pPr>
            <w:r>
              <w:rPr>
                <w:lang w:eastAsia="en-US"/>
              </w:rPr>
              <w:t>31.05.2024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3E1CC2" w:rsidTr="003E1CC2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Comunicarea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numai</w:t>
            </w:r>
            <w:proofErr w:type="spellEnd"/>
            <w:r>
              <w:rPr>
                <w:lang w:eastAsia="en-US"/>
              </w:rPr>
              <w:t xml:space="preserve"> in </w:t>
            </w:r>
            <w:proofErr w:type="spellStart"/>
            <w:r>
              <w:rPr>
                <w:lang w:eastAsia="en-US"/>
              </w:rPr>
              <w:t>cazul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celei</w:t>
            </w:r>
            <w:proofErr w:type="spellEnd"/>
            <w:r>
              <w:rPr>
                <w:lang w:eastAsia="en-US"/>
              </w:rPr>
              <w:t xml:space="preserve"> cu </w:t>
            </w:r>
            <w:proofErr w:type="spellStart"/>
            <w:r>
              <w:rPr>
                <w:lang w:eastAsia="en-US"/>
              </w:rPr>
              <w:t>caracter</w:t>
            </w:r>
            <w:proofErr w:type="spellEnd"/>
            <w:r>
              <w:rPr>
                <w:lang w:eastAsia="en-US"/>
              </w:rPr>
              <w:t xml:space="preserve"> individual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1CC2" w:rsidRDefault="003E1CC2">
            <w:pPr>
              <w:spacing w:line="256" w:lineRule="auto"/>
              <w:rPr>
                <w:rFonts w:ascii="MS Sans Serif" w:hAnsi="MS Sans Serif"/>
                <w:lang w:eastAsia="en-US"/>
              </w:rPr>
            </w:pP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3E1CC2" w:rsidTr="003E1CC2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Hotararea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devine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obligatorie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sau</w:t>
            </w:r>
            <w:proofErr w:type="spellEnd"/>
            <w:r>
              <w:rPr>
                <w:lang w:eastAsia="en-US"/>
              </w:rPr>
              <w:t xml:space="preserve"> produce </w:t>
            </w:r>
            <w:proofErr w:type="spellStart"/>
            <w:r>
              <w:rPr>
                <w:lang w:eastAsia="en-US"/>
              </w:rPr>
              <w:t>efecte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juridice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dupa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caz</w:t>
            </w:r>
            <w:proofErr w:type="spellEnd"/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E1CC2" w:rsidRDefault="003E1CC2">
            <w:pPr>
              <w:spacing w:line="256" w:lineRule="auto"/>
              <w:rPr>
                <w:rFonts w:ascii="MS Sans Serif" w:hAnsi="MS Sans Serif"/>
                <w:lang w:eastAsia="en-US"/>
              </w:rPr>
            </w:pPr>
            <w:r>
              <w:rPr>
                <w:lang w:eastAsia="en-US"/>
              </w:rPr>
              <w:t>31.05.2024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1CC2" w:rsidRDefault="003E1CC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3E1CC2" w:rsidRDefault="003E1CC2" w:rsidP="003E1CC2">
      <w:pPr>
        <w:rPr>
          <w:sz w:val="20"/>
          <w:szCs w:val="20"/>
          <w:lang w:eastAsia="ro-RO"/>
        </w:rPr>
      </w:pPr>
    </w:p>
    <w:p w:rsidR="003E1CC2" w:rsidRDefault="003E1CC2" w:rsidP="003E1CC2"/>
    <w:p w:rsidR="003E1CC2" w:rsidRDefault="003E1CC2" w:rsidP="003E1CC2">
      <w:pPr>
        <w:rPr>
          <w:b/>
          <w:color w:val="000000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</w:t>
      </w:r>
    </w:p>
    <w:p w:rsidR="003E1CC2" w:rsidRDefault="003E1CC2" w:rsidP="003E1CC2">
      <w:pPr>
        <w:rPr>
          <w:b/>
          <w:color w:val="000000"/>
        </w:rPr>
      </w:pPr>
    </w:p>
    <w:p w:rsidR="00685591" w:rsidRPr="00685591" w:rsidRDefault="00685591" w:rsidP="00685591">
      <w:pPr>
        <w:rPr>
          <w:sz w:val="22"/>
          <w:szCs w:val="22"/>
          <w:lang w:eastAsia="ro-RO"/>
        </w:rPr>
      </w:pPr>
    </w:p>
    <w:p w:rsidR="00685591" w:rsidRPr="00685591" w:rsidRDefault="00685591" w:rsidP="00685591">
      <w:pPr>
        <w:rPr>
          <w:sz w:val="22"/>
          <w:szCs w:val="22"/>
        </w:rPr>
      </w:pPr>
    </w:p>
    <w:p w:rsidR="00685591" w:rsidRPr="00685591" w:rsidRDefault="00685591" w:rsidP="00685591">
      <w:pPr>
        <w:rPr>
          <w:b/>
          <w:color w:val="000000"/>
          <w:sz w:val="22"/>
          <w:szCs w:val="22"/>
        </w:rPr>
      </w:pPr>
      <w:r w:rsidRPr="00685591">
        <w:rPr>
          <w:b/>
          <w:color w:val="000000"/>
          <w:sz w:val="22"/>
          <w:szCs w:val="22"/>
        </w:rPr>
        <w:t xml:space="preserve">                                                                                                  </w:t>
      </w:r>
    </w:p>
    <w:p w:rsidR="00685591" w:rsidRPr="00685591" w:rsidRDefault="00685591" w:rsidP="00685591">
      <w:pPr>
        <w:rPr>
          <w:b/>
          <w:color w:val="000000"/>
          <w:sz w:val="22"/>
          <w:szCs w:val="22"/>
        </w:rPr>
      </w:pPr>
    </w:p>
    <w:p w:rsidR="00685591" w:rsidRDefault="00685591" w:rsidP="00685591"/>
    <w:p w:rsidR="003B53F0" w:rsidRDefault="003B53F0" w:rsidP="003B53F0">
      <w:pPr>
        <w:rPr>
          <w:sz w:val="28"/>
          <w:szCs w:val="28"/>
        </w:rPr>
      </w:pPr>
    </w:p>
    <w:p w:rsidR="003B53F0" w:rsidRDefault="003B53F0" w:rsidP="003B53F0"/>
    <w:p w:rsidR="003B53F0" w:rsidRDefault="003B53F0" w:rsidP="003B53F0"/>
    <w:p w:rsidR="003B53F0" w:rsidRDefault="003B53F0" w:rsidP="003B53F0">
      <w:pPr>
        <w:jc w:val="both"/>
        <w:rPr>
          <w:b/>
          <w:sz w:val="28"/>
          <w:szCs w:val="28"/>
          <w:lang w:val="ro-RO"/>
        </w:rPr>
      </w:pPr>
    </w:p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3B53F0" w:rsidRDefault="003B53F0" w:rsidP="003B53F0"/>
    <w:p w:rsidR="00E342DE" w:rsidRDefault="00E342DE"/>
    <w:sectPr w:rsidR="00E342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CB7453"/>
    <w:multiLevelType w:val="hybridMultilevel"/>
    <w:tmpl w:val="4C7C9B5A"/>
    <w:lvl w:ilvl="0" w:tplc="647A2C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8F6"/>
    <w:rsid w:val="00040F05"/>
    <w:rsid w:val="000B35CF"/>
    <w:rsid w:val="001168F6"/>
    <w:rsid w:val="0038366C"/>
    <w:rsid w:val="003B53F0"/>
    <w:rsid w:val="003E1CC2"/>
    <w:rsid w:val="0057133B"/>
    <w:rsid w:val="00665890"/>
    <w:rsid w:val="00683CFF"/>
    <w:rsid w:val="00685591"/>
    <w:rsid w:val="009C1951"/>
    <w:rsid w:val="00A84868"/>
    <w:rsid w:val="00D71E95"/>
    <w:rsid w:val="00D85FED"/>
    <w:rsid w:val="00E3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DE5D2-CBE9-4A04-8511-0BC2E3057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3F0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B53F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B53F0"/>
    <w:pPr>
      <w:tabs>
        <w:tab w:val="center" w:pos="4320"/>
        <w:tab w:val="right" w:pos="8640"/>
      </w:tabs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B53F0"/>
    <w:rPr>
      <w:rFonts w:ascii="Calibri" w:eastAsia="Calibri" w:hAnsi="Calibri" w:cs="Times New Roman"/>
      <w:sz w:val="20"/>
      <w:szCs w:val="20"/>
      <w:lang w:val="en-US"/>
    </w:rPr>
  </w:style>
  <w:style w:type="character" w:styleId="PageNumber">
    <w:name w:val="page number"/>
    <w:basedOn w:val="DefaultParagraphFont"/>
    <w:unhideWhenUsed/>
    <w:rsid w:val="003B53F0"/>
    <w:rPr>
      <w:rFonts w:ascii="Times New Roman" w:hAnsi="Times New Roman" w:cs="Times New Roman" w:hint="default"/>
    </w:rPr>
  </w:style>
  <w:style w:type="paragraph" w:styleId="NoSpacing">
    <w:name w:val="No Spacing"/>
    <w:link w:val="NoSpacingChar"/>
    <w:uiPriority w:val="1"/>
    <w:qFormat/>
    <w:rsid w:val="003B53F0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685591"/>
    <w:pPr>
      <w:suppressAutoHyphens w:val="0"/>
      <w:ind w:left="720"/>
      <w:contextualSpacing/>
    </w:pPr>
    <w:rPr>
      <w:rFonts w:ascii="MS Sans Serif" w:hAnsi="MS Sans Serif"/>
      <w:kern w:val="0"/>
      <w:sz w:val="20"/>
      <w:szCs w:val="20"/>
      <w:lang w:eastAsia="ro-RO"/>
    </w:rPr>
  </w:style>
  <w:style w:type="paragraph" w:customStyle="1" w:styleId="Normal1">
    <w:name w:val="Normal1"/>
    <w:rsid w:val="00685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SpacingChar">
    <w:name w:val="No Spacing Char"/>
    <w:link w:val="NoSpacing"/>
    <w:uiPriority w:val="1"/>
    <w:locked/>
    <w:rsid w:val="00685591"/>
    <w:rPr>
      <w:rFonts w:ascii="Times New Roman" w:eastAsia="Times New Roman" w:hAnsi="Times New Roman" w:cs="Times New Roman"/>
      <w:kern w:val="2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7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imariabals.e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636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Președinte OLT</cp:lastModifiedBy>
  <cp:revision>2</cp:revision>
  <dcterms:created xsi:type="dcterms:W3CDTF">2024-07-12T10:59:00Z</dcterms:created>
  <dcterms:modified xsi:type="dcterms:W3CDTF">2024-07-12T10:59:00Z</dcterms:modified>
</cp:coreProperties>
</file>